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B155F9A" w:rsidR="00904084" w:rsidRPr="00507024" w:rsidRDefault="00507024" w:rsidP="00507024">
      <w:r>
        <w:rPr>
          <w:rFonts w:ascii="Verdana" w:hAnsi="Verdana"/>
          <w:b/>
          <w:bCs/>
          <w:color w:val="000000"/>
          <w:shd w:val="clear" w:color="auto" w:fill="FFFFFF"/>
        </w:rPr>
        <w:t>Яворська Тетяна Іванівна. Розвиток малого бізнесу в сільському господарстві.- Дисертація д-ра екон. наук: 08.00.04, Нац. акад. аграр. наук України, Нац. наук. центр "Ін-т аграр. економіки". - К., 2012.- 350 с. : рис., табл.</w:t>
      </w:r>
    </w:p>
    <w:sectPr w:rsidR="00904084" w:rsidRPr="005070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8E57" w14:textId="77777777" w:rsidR="00FE7127" w:rsidRDefault="00FE7127">
      <w:pPr>
        <w:spacing w:after="0" w:line="240" w:lineRule="auto"/>
      </w:pPr>
      <w:r>
        <w:separator/>
      </w:r>
    </w:p>
  </w:endnote>
  <w:endnote w:type="continuationSeparator" w:id="0">
    <w:p w14:paraId="562CBF01" w14:textId="77777777" w:rsidR="00FE7127" w:rsidRDefault="00FE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EA7D" w14:textId="77777777" w:rsidR="00FE7127" w:rsidRDefault="00FE7127">
      <w:pPr>
        <w:spacing w:after="0" w:line="240" w:lineRule="auto"/>
      </w:pPr>
      <w:r>
        <w:separator/>
      </w:r>
    </w:p>
  </w:footnote>
  <w:footnote w:type="continuationSeparator" w:id="0">
    <w:p w14:paraId="1FBBD922" w14:textId="77777777" w:rsidR="00FE7127" w:rsidRDefault="00FE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1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127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12864</cp:revision>
  <dcterms:created xsi:type="dcterms:W3CDTF">2024-06-20T08:51:00Z</dcterms:created>
  <dcterms:modified xsi:type="dcterms:W3CDTF">2024-08-27T22:57:00Z</dcterms:modified>
  <cp:category/>
</cp:coreProperties>
</file>