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6400" w14:textId="77777777" w:rsidR="00DA4F18" w:rsidRDefault="00DA4F18" w:rsidP="00DA4F18">
      <w:pPr>
        <w:pStyle w:val="afffffffffffffffffffffffffff5"/>
        <w:rPr>
          <w:rFonts w:ascii="Verdana" w:hAnsi="Verdana"/>
          <w:color w:val="000000"/>
          <w:sz w:val="21"/>
          <w:szCs w:val="21"/>
        </w:rPr>
      </w:pPr>
      <w:r>
        <w:rPr>
          <w:rFonts w:ascii="Helvetica Neue" w:hAnsi="Helvetica Neue"/>
          <w:b/>
          <w:bCs w:val="0"/>
          <w:color w:val="222222"/>
          <w:sz w:val="21"/>
          <w:szCs w:val="21"/>
        </w:rPr>
        <w:t>Чеглоков, Александр Евгеньевич (1954-).</w:t>
      </w:r>
    </w:p>
    <w:p w14:paraId="25B31963" w14:textId="77777777" w:rsidR="00DA4F18" w:rsidRDefault="00DA4F18" w:rsidP="00DA4F1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Анализ колебательно-вращательных спектров поглощения молекул тетраэдрической </w:t>
      </w:r>
      <w:proofErr w:type="gramStart"/>
      <w:r>
        <w:rPr>
          <w:rFonts w:ascii="Helvetica Neue" w:hAnsi="Helvetica Neue" w:cs="Arial"/>
          <w:caps/>
          <w:color w:val="222222"/>
          <w:sz w:val="21"/>
          <w:szCs w:val="21"/>
        </w:rPr>
        <w:t>симметрии :</w:t>
      </w:r>
      <w:proofErr w:type="gramEnd"/>
      <w:r>
        <w:rPr>
          <w:rFonts w:ascii="Helvetica Neue" w:hAnsi="Helvetica Neue" w:cs="Arial"/>
          <w:caps/>
          <w:color w:val="222222"/>
          <w:sz w:val="21"/>
          <w:szCs w:val="21"/>
        </w:rPr>
        <w:t xml:space="preserve"> диссертация ... кандидата физико-математических наук : 01.04.05. - Томск, 1984. - 171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2E1A615" w14:textId="77777777" w:rsidR="00DA4F18" w:rsidRDefault="00DA4F18" w:rsidP="00DA4F1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Чеглоков, Александр Евгеньевич</w:t>
      </w:r>
    </w:p>
    <w:p w14:paraId="05AD5989"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509171"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Использование формализма неприводимых тензорных 12 операторов для анализа колебательно-вращательных спектров молекул тетраэдрической симметрии.</w:t>
      </w:r>
    </w:p>
    <w:p w14:paraId="3BE8907D"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расчета спектров молекул симметрии Id.</w:t>
      </w:r>
    </w:p>
    <w:p w14:paraId="63FBEF96"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положения математического аппарата неприводи- 16 мых тензорных операторов.</w:t>
      </w:r>
    </w:p>
    <w:p w14:paraId="53234813"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Классификация колебательно-вращательных уровней энергии 41 сферических волчков. Правила отбора.</w:t>
      </w:r>
    </w:p>
    <w:p w14:paraId="0B90E10A"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Определение колебательно-вращательной энергетической 46 структуры молекузг высокой симметрии</w:t>
      </w:r>
      <w:proofErr w:type="gramStart"/>
      <w:r>
        <w:rPr>
          <w:rFonts w:ascii="Arial" w:hAnsi="Arial" w:cs="Arial"/>
          <w:color w:val="333333"/>
          <w:sz w:val="21"/>
          <w:szCs w:val="21"/>
        </w:rPr>
        <w:t>.;^</w:t>
      </w:r>
      <w:proofErr w:type="gramEnd"/>
      <w:r>
        <w:rPr>
          <w:rFonts w:ascii="Arial" w:hAnsi="Arial" w:cs="Arial"/>
          <w:color w:val="333333"/>
          <w:sz w:val="21"/>
          <w:szCs w:val="21"/>
        </w:rPr>
        <w:t>.</w:t>
      </w:r>
    </w:p>
    <w:p w14:paraId="5015F1D5"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Колебательно-вращательный гамильтониан молекулы в тен- 46 зорном представлении.</w:t>
      </w:r>
    </w:p>
    <w:p w14:paraId="74EB50DE"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матричных элементов от колебательных операторов в 52 тензорном представлении.</w:t>
      </w:r>
    </w:p>
    <w:p w14:paraId="028A4259"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Расчет матричных элементов от эффективного вращательного 55 оператора системы резонирующих колебательных состояний.</w:t>
      </w:r>
    </w:p>
    <w:p w14:paraId="0D2000D0"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Применение аппарата неприводимых тензорных операторов 62 для анализа спектров молекул типа симметричного волчка.</w:t>
      </w:r>
    </w:p>
    <w:p w14:paraId="1FCBF30C"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Аналитические выражения для расчета элементов &amp;- матри-83 цы молекул симметрии Тd.</w:t>
      </w:r>
    </w:p>
    <w:p w14:paraId="6E37E8C4"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Аналитические выражения для определения изоскалярных 95 множителей группы симметрии Id</w:t>
      </w:r>
    </w:p>
    <w:p w14:paraId="71E99ADA"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Анализ спектра высокого разрешения &amp; - ветви поло- 107 сы молекулы германа.</w:t>
      </w:r>
    </w:p>
    <w:p w14:paraId="29E69828"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Колебательно-вращательные спектры германа. Обзор работ.</w:t>
      </w:r>
    </w:p>
    <w:p w14:paraId="0E67ECDC"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 поглощения 9- - ветви "запрещенной" полосы молекулы</w:t>
      </w:r>
    </w:p>
    <w:p w14:paraId="43F65B7C" w14:textId="77777777" w:rsidR="00DA4F18" w:rsidRDefault="00DA4F18" w:rsidP="00DA4F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Анализ спектра поглощения </w:t>
      </w:r>
      <w:proofErr w:type="gramStart"/>
      <w:r>
        <w:rPr>
          <w:rFonts w:ascii="Arial" w:hAnsi="Arial" w:cs="Arial"/>
          <w:color w:val="333333"/>
          <w:sz w:val="21"/>
          <w:szCs w:val="21"/>
        </w:rPr>
        <w:t>0&lt; -</w:t>
      </w:r>
      <w:proofErr w:type="gramEnd"/>
      <w:r>
        <w:rPr>
          <w:rFonts w:ascii="Arial" w:hAnsi="Arial" w:cs="Arial"/>
          <w:color w:val="333333"/>
          <w:sz w:val="21"/>
          <w:szCs w:val="21"/>
        </w:rPr>
        <w:t xml:space="preserve"> ветви полосы iz естес- ИЗ твенной смеси германа.</w:t>
      </w:r>
    </w:p>
    <w:p w14:paraId="071EBB05" w14:textId="5AA80D0D" w:rsidR="00E67B85" w:rsidRPr="00DA4F18" w:rsidRDefault="00E67B85" w:rsidP="00DA4F18"/>
    <w:sectPr w:rsidR="00E67B85" w:rsidRPr="00DA4F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CBEB" w14:textId="77777777" w:rsidR="00E61B0E" w:rsidRDefault="00E61B0E">
      <w:pPr>
        <w:spacing w:after="0" w:line="240" w:lineRule="auto"/>
      </w:pPr>
      <w:r>
        <w:separator/>
      </w:r>
    </w:p>
  </w:endnote>
  <w:endnote w:type="continuationSeparator" w:id="0">
    <w:p w14:paraId="7CACDBBE" w14:textId="77777777" w:rsidR="00E61B0E" w:rsidRDefault="00E6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DC43" w14:textId="77777777" w:rsidR="00E61B0E" w:rsidRDefault="00E61B0E"/>
    <w:p w14:paraId="63CFB8F4" w14:textId="77777777" w:rsidR="00E61B0E" w:rsidRDefault="00E61B0E"/>
    <w:p w14:paraId="32F7457A" w14:textId="77777777" w:rsidR="00E61B0E" w:rsidRDefault="00E61B0E"/>
    <w:p w14:paraId="5331352E" w14:textId="77777777" w:rsidR="00E61B0E" w:rsidRDefault="00E61B0E"/>
    <w:p w14:paraId="21D21A14" w14:textId="77777777" w:rsidR="00E61B0E" w:rsidRDefault="00E61B0E"/>
    <w:p w14:paraId="143F281E" w14:textId="77777777" w:rsidR="00E61B0E" w:rsidRDefault="00E61B0E"/>
    <w:p w14:paraId="55F2B8E0" w14:textId="77777777" w:rsidR="00E61B0E" w:rsidRDefault="00E61B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6CBA28" wp14:editId="1D2E5B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ACB56" w14:textId="77777777" w:rsidR="00E61B0E" w:rsidRDefault="00E61B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6CBA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4ACB56" w14:textId="77777777" w:rsidR="00E61B0E" w:rsidRDefault="00E61B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AB4922" w14:textId="77777777" w:rsidR="00E61B0E" w:rsidRDefault="00E61B0E"/>
    <w:p w14:paraId="55217C6F" w14:textId="77777777" w:rsidR="00E61B0E" w:rsidRDefault="00E61B0E"/>
    <w:p w14:paraId="00AF9B6D" w14:textId="77777777" w:rsidR="00E61B0E" w:rsidRDefault="00E61B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6661B4" wp14:editId="70BEE1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75F70" w14:textId="77777777" w:rsidR="00E61B0E" w:rsidRDefault="00E61B0E"/>
                          <w:p w14:paraId="22752335" w14:textId="77777777" w:rsidR="00E61B0E" w:rsidRDefault="00E61B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661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D75F70" w14:textId="77777777" w:rsidR="00E61B0E" w:rsidRDefault="00E61B0E"/>
                    <w:p w14:paraId="22752335" w14:textId="77777777" w:rsidR="00E61B0E" w:rsidRDefault="00E61B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EA43B1" w14:textId="77777777" w:rsidR="00E61B0E" w:rsidRDefault="00E61B0E"/>
    <w:p w14:paraId="1533C5C1" w14:textId="77777777" w:rsidR="00E61B0E" w:rsidRDefault="00E61B0E">
      <w:pPr>
        <w:rPr>
          <w:sz w:val="2"/>
          <w:szCs w:val="2"/>
        </w:rPr>
      </w:pPr>
    </w:p>
    <w:p w14:paraId="7E364411" w14:textId="77777777" w:rsidR="00E61B0E" w:rsidRDefault="00E61B0E"/>
    <w:p w14:paraId="02DE40E8" w14:textId="77777777" w:rsidR="00E61B0E" w:rsidRDefault="00E61B0E">
      <w:pPr>
        <w:spacing w:after="0" w:line="240" w:lineRule="auto"/>
      </w:pPr>
    </w:p>
  </w:footnote>
  <w:footnote w:type="continuationSeparator" w:id="0">
    <w:p w14:paraId="291D1703" w14:textId="77777777" w:rsidR="00E61B0E" w:rsidRDefault="00E6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0E"/>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121388</TotalTime>
  <Pages>2</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2888</cp:revision>
  <cp:lastPrinted>2009-02-06T05:36:00Z</cp:lastPrinted>
  <dcterms:created xsi:type="dcterms:W3CDTF">2024-01-07T13:43:00Z</dcterms:created>
  <dcterms:modified xsi:type="dcterms:W3CDTF">2025-06-24T19:10:00Z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