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A4ABC" w:rsidRDefault="002A4ABC" w:rsidP="002A4ABC">
      <w:r w:rsidRPr="00B8485D">
        <w:rPr>
          <w:rFonts w:ascii="Times New Roman" w:eastAsia="Times New Roman" w:hAnsi="Times New Roman" w:cs="Times New Roman"/>
          <w:b/>
          <w:bCs/>
          <w:color w:val="191919"/>
          <w:sz w:val="24"/>
          <w:szCs w:val="24"/>
          <w:lang w:eastAsia="uk-UA"/>
        </w:rPr>
        <w:t>Загрійчук Микита Юрійович</w:t>
      </w:r>
      <w:r w:rsidRPr="00B8485D">
        <w:rPr>
          <w:rFonts w:ascii="Times New Roman" w:eastAsia="Times New Roman" w:hAnsi="Times New Roman" w:cs="Times New Roman"/>
          <w:bCs/>
          <w:color w:val="191919"/>
          <w:sz w:val="24"/>
          <w:szCs w:val="24"/>
          <w:lang w:eastAsia="uk-UA"/>
        </w:rPr>
        <w:t>,</w:t>
      </w:r>
      <w:r w:rsidRPr="00B8485D">
        <w:rPr>
          <w:rFonts w:ascii="Times New Roman" w:eastAsia="Times New Roman" w:hAnsi="Times New Roman" w:cs="Times New Roman"/>
          <w:b/>
          <w:bCs/>
          <w:color w:val="191919"/>
          <w:sz w:val="24"/>
          <w:szCs w:val="24"/>
          <w:lang w:eastAsia="uk-UA"/>
        </w:rPr>
        <w:t xml:space="preserve"> </w:t>
      </w:r>
      <w:r>
        <w:rPr>
          <w:rFonts w:ascii="Times New Roman" w:eastAsia="Times New Roman" w:hAnsi="Times New Roman" w:cs="Times New Roman"/>
          <w:color w:val="191919"/>
          <w:sz w:val="24"/>
          <w:szCs w:val="24"/>
          <w:lang w:eastAsia="uk-UA"/>
        </w:rPr>
        <w:t xml:space="preserve">голова, </w:t>
      </w:r>
      <w:r w:rsidRPr="00B8485D">
        <w:rPr>
          <w:rFonts w:ascii="Times New Roman" w:eastAsia="Times New Roman" w:hAnsi="Times New Roman" w:cs="Times New Roman"/>
          <w:color w:val="191919"/>
          <w:sz w:val="24"/>
          <w:szCs w:val="24"/>
          <w:lang w:eastAsia="uk-UA"/>
        </w:rPr>
        <w:t>Дніпропетровськ</w:t>
      </w:r>
      <w:r>
        <w:rPr>
          <w:rFonts w:ascii="Times New Roman" w:eastAsia="Times New Roman" w:hAnsi="Times New Roman" w:cs="Times New Roman"/>
          <w:color w:val="191919"/>
          <w:sz w:val="24"/>
          <w:szCs w:val="24"/>
          <w:lang w:eastAsia="uk-UA"/>
        </w:rPr>
        <w:t>а</w:t>
      </w:r>
      <w:r w:rsidRPr="00B8485D">
        <w:rPr>
          <w:rFonts w:ascii="Times New Roman" w:eastAsia="Times New Roman" w:hAnsi="Times New Roman" w:cs="Times New Roman"/>
          <w:color w:val="191919"/>
          <w:sz w:val="24"/>
          <w:szCs w:val="24"/>
          <w:lang w:eastAsia="uk-UA"/>
        </w:rPr>
        <w:t xml:space="preserve"> районн</w:t>
      </w:r>
      <w:r>
        <w:rPr>
          <w:rFonts w:ascii="Times New Roman" w:eastAsia="Times New Roman" w:hAnsi="Times New Roman" w:cs="Times New Roman"/>
          <w:color w:val="191919"/>
          <w:sz w:val="24"/>
          <w:szCs w:val="24"/>
          <w:lang w:eastAsia="uk-UA"/>
        </w:rPr>
        <w:t>а</w:t>
      </w:r>
      <w:r w:rsidRPr="00B8485D">
        <w:rPr>
          <w:rFonts w:ascii="Times New Roman" w:eastAsia="Times New Roman" w:hAnsi="Times New Roman" w:cs="Times New Roman"/>
          <w:color w:val="191919"/>
          <w:sz w:val="24"/>
          <w:szCs w:val="24"/>
          <w:lang w:eastAsia="uk-UA"/>
        </w:rPr>
        <w:t xml:space="preserve"> державн</w:t>
      </w:r>
      <w:r>
        <w:rPr>
          <w:rFonts w:ascii="Times New Roman" w:eastAsia="Times New Roman" w:hAnsi="Times New Roman" w:cs="Times New Roman"/>
          <w:color w:val="191919"/>
          <w:sz w:val="24"/>
          <w:szCs w:val="24"/>
          <w:lang w:eastAsia="uk-UA"/>
        </w:rPr>
        <w:t>а</w:t>
      </w:r>
      <w:r w:rsidRPr="00B8485D">
        <w:rPr>
          <w:rFonts w:ascii="Times New Roman" w:eastAsia="Times New Roman" w:hAnsi="Times New Roman" w:cs="Times New Roman"/>
          <w:color w:val="191919"/>
          <w:sz w:val="24"/>
          <w:szCs w:val="24"/>
          <w:lang w:eastAsia="uk-UA"/>
        </w:rPr>
        <w:t xml:space="preserve"> адмі</w:t>
      </w:r>
      <w:r>
        <w:rPr>
          <w:rFonts w:ascii="Times New Roman" w:eastAsia="Times New Roman" w:hAnsi="Times New Roman" w:cs="Times New Roman"/>
          <w:color w:val="191919"/>
          <w:sz w:val="24"/>
          <w:szCs w:val="24"/>
          <w:lang w:eastAsia="uk-UA"/>
        </w:rPr>
        <w:t>ністрація</w:t>
      </w:r>
      <w:r w:rsidRPr="00B8485D">
        <w:rPr>
          <w:rFonts w:ascii="Times New Roman" w:eastAsia="Times New Roman" w:hAnsi="Times New Roman" w:cs="Times New Roman"/>
          <w:color w:val="191919"/>
          <w:sz w:val="24"/>
          <w:szCs w:val="24"/>
          <w:lang w:eastAsia="uk-UA"/>
        </w:rPr>
        <w:t>. Назва дисертації: «</w:t>
      </w:r>
      <w:r w:rsidRPr="00B8485D">
        <w:rPr>
          <w:rFonts w:ascii="Times New Roman" w:eastAsia="Times New Roman" w:hAnsi="Times New Roman" w:cs="Times New Roman"/>
          <w:color w:val="191919"/>
          <w:sz w:val="24"/>
          <w:szCs w:val="24"/>
          <w:lang w:eastAsia="ru-RU"/>
        </w:rPr>
        <w:t>Адміністративно-правові засади цифрової трансформації регіону</w:t>
      </w:r>
      <w:r w:rsidRPr="00B8485D">
        <w:rPr>
          <w:rFonts w:ascii="Times New Roman" w:eastAsia="Times New Roman" w:hAnsi="Times New Roman" w:cs="Times New Roman"/>
          <w:color w:val="191919"/>
          <w:sz w:val="24"/>
          <w:szCs w:val="24"/>
          <w:lang w:eastAsia="uk-UA"/>
        </w:rPr>
        <w:t xml:space="preserve">». Шифр та назва спеціальності </w:t>
      </w:r>
      <w:r w:rsidRPr="00514E30">
        <w:rPr>
          <w:rFonts w:ascii="Times New Roman" w:hAnsi="Times New Roman"/>
          <w:sz w:val="24"/>
          <w:szCs w:val="24"/>
        </w:rPr>
        <w:t>–</w:t>
      </w:r>
      <w:r w:rsidRPr="00B8485D">
        <w:rPr>
          <w:rFonts w:ascii="Times New Roman" w:eastAsia="Times New Roman" w:hAnsi="Times New Roman" w:cs="Times New Roman"/>
          <w:color w:val="191919"/>
          <w:sz w:val="24"/>
          <w:szCs w:val="24"/>
          <w:lang w:eastAsia="uk-UA"/>
        </w:rPr>
        <w:t xml:space="preserve"> </w:t>
      </w:r>
      <w:r w:rsidRPr="00B8485D">
        <w:rPr>
          <w:rFonts w:ascii="Times New Roman" w:eastAsia="Times New Roman" w:hAnsi="Times New Roman" w:cs="Times New Roman"/>
          <w:color w:val="191919"/>
          <w:sz w:val="24"/>
          <w:szCs w:val="24"/>
          <w:lang w:eastAsia="ru-RU"/>
        </w:rPr>
        <w:t xml:space="preserve">12.00.07 </w:t>
      </w:r>
      <w:r w:rsidRPr="00514E30">
        <w:rPr>
          <w:rFonts w:ascii="Times New Roman" w:hAnsi="Times New Roman"/>
          <w:sz w:val="24"/>
          <w:szCs w:val="24"/>
        </w:rPr>
        <w:t>–</w:t>
      </w:r>
      <w:r w:rsidRPr="00B8485D">
        <w:rPr>
          <w:rFonts w:ascii="Times New Roman" w:eastAsia="Times New Roman" w:hAnsi="Times New Roman" w:cs="Times New Roman"/>
          <w:color w:val="191919"/>
          <w:sz w:val="24"/>
          <w:szCs w:val="24"/>
          <w:lang w:eastAsia="ru-RU"/>
        </w:rPr>
        <w:t xml:space="preserve"> адміністративне право і процес; фінансове право; інформаційне право</w:t>
      </w:r>
      <w:r w:rsidRPr="00B8485D">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CD7D1F" w:rsidRPr="002A4AB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A4ABC" w:rsidRPr="002A4A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51F88-A572-45CB-AB68-515AA781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2021-08-26T13:21:00Z</dcterms:created>
  <dcterms:modified xsi:type="dcterms:W3CDTF">2021-08-26T13:33:00Z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