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B7B33" w14:textId="3E8241AC" w:rsidR="00030F5B" w:rsidRDefault="00DE0FE8" w:rsidP="00DE0FE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Митрохина Анастасия Хайдаровна. Правовое регулирование деятельности Европейского Союза по исследованию и исполь</w:t>
      </w:r>
      <w:r>
        <w:rPr>
          <w:rFonts w:ascii="Verdana" w:hAnsi="Verdana"/>
          <w:color w:val="000000"/>
          <w:sz w:val="18"/>
          <w:szCs w:val="18"/>
          <w:shd w:val="clear" w:color="auto" w:fill="FFFFFF"/>
        </w:rPr>
        <w:t>зованию космического пространст</w:t>
      </w:r>
      <w:r>
        <w:rPr>
          <w:rFonts w:ascii="Verdana" w:hAnsi="Verdana"/>
          <w:color w:val="000000"/>
          <w:sz w:val="18"/>
          <w:szCs w:val="18"/>
          <w:shd w:val="clear" w:color="auto" w:fill="FFFFFF"/>
        </w:rPr>
        <w:t>ва</w:t>
      </w:r>
      <w:bookmarkEnd w:id="0"/>
      <w:r>
        <w:rPr>
          <w:rFonts w:ascii="Verdana" w:hAnsi="Verdana"/>
          <w:color w:val="000000"/>
          <w:sz w:val="18"/>
          <w:szCs w:val="18"/>
          <w:shd w:val="clear" w:color="auto" w:fill="FFFFFF"/>
        </w:rPr>
        <w:t>: диссертация ... кандидата юридических наук: 12.00.10 / Митрохина Анастасия Хайдаровна;[Место защиты: ФГБОУ ВПО «Московский государственный юридический университет имени О.Е. Кутафина (МГЮА)»].- Москва, 2014.- 186 с.</w:t>
      </w:r>
    </w:p>
    <w:p w14:paraId="2EBA5A84" w14:textId="77777777" w:rsidR="00DE0FE8" w:rsidRPr="00DE0FE8" w:rsidRDefault="00DE0FE8" w:rsidP="00DE0FE8">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DE0FE8">
        <w:rPr>
          <w:rFonts w:ascii="Verdana" w:eastAsia="Times New Roman" w:hAnsi="Verdana" w:cs="Times New Roman"/>
          <w:b/>
          <w:bCs/>
          <w:color w:val="AC370B"/>
          <w:kern w:val="0"/>
          <w:sz w:val="23"/>
          <w:szCs w:val="23"/>
          <w:lang w:eastAsia="ru-RU"/>
        </w:rPr>
        <w:t>Содержание к диссертации</w:t>
      </w:r>
    </w:p>
    <w:p w14:paraId="3E2F3F56"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Введение</w:t>
      </w:r>
    </w:p>
    <w:p w14:paraId="359DA7BA"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E0FE8">
        <w:rPr>
          <w:rFonts w:ascii="Verdana" w:eastAsia="Times New Roman" w:hAnsi="Verdana" w:cs="Times New Roman"/>
          <w:b/>
          <w:bCs/>
          <w:color w:val="000000"/>
          <w:kern w:val="0"/>
          <w:sz w:val="18"/>
          <w:szCs w:val="18"/>
          <w:lang w:eastAsia="ru-RU"/>
        </w:rPr>
        <w:t>Глава I. Правовое регулирование европейской космической политики 21</w:t>
      </w:r>
    </w:p>
    <w:p w14:paraId="7C384A1B"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1.1. Европейская космическая политика: концептуальные основы и эволюция правового регулирования 21</w:t>
      </w:r>
    </w:p>
    <w:p w14:paraId="167FEF36"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1.2. Принципы и источники правового регулирования европейской космической политики 49</w:t>
      </w:r>
    </w:p>
    <w:p w14:paraId="4508B8C4"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E0FE8">
        <w:rPr>
          <w:rFonts w:ascii="Verdana" w:eastAsia="Times New Roman" w:hAnsi="Verdana" w:cs="Times New Roman"/>
          <w:b/>
          <w:bCs/>
          <w:color w:val="000000"/>
          <w:kern w:val="0"/>
          <w:sz w:val="18"/>
          <w:szCs w:val="18"/>
          <w:lang w:eastAsia="ru-RU"/>
        </w:rPr>
        <w:t>Глава II. Европейский союз и европейское космическое агентство: правовые аспекты взаимоотношений 60</w:t>
      </w:r>
    </w:p>
    <w:p w14:paraId="7AA52259"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2.1. Правовые основы деятельности и компетенции Европейского Союза в области освоения космоса 60</w:t>
      </w:r>
    </w:p>
    <w:p w14:paraId="2C23A6CC"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2.2. Европейское космическое агентство: структура, полномочия, виды деятельности, формы и направления сотрудничества 83</w:t>
      </w:r>
    </w:p>
    <w:p w14:paraId="6EC29A53"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2.3. Правовые формы взаимодействия между Европейским Союзом и Европейским космическим агентством: история и современность 99</w:t>
      </w:r>
    </w:p>
    <w:p w14:paraId="3AA76786"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b/>
          <w:bCs/>
          <w:color w:val="000000"/>
          <w:kern w:val="0"/>
          <w:sz w:val="18"/>
          <w:szCs w:val="18"/>
          <w:lang w:eastAsia="ru-RU"/>
        </w:rPr>
      </w:pPr>
      <w:r w:rsidRPr="00DE0FE8">
        <w:rPr>
          <w:rFonts w:ascii="Verdana" w:eastAsia="Times New Roman" w:hAnsi="Verdana" w:cs="Times New Roman"/>
          <w:b/>
          <w:bCs/>
          <w:color w:val="000000"/>
          <w:kern w:val="0"/>
          <w:sz w:val="18"/>
          <w:szCs w:val="18"/>
          <w:lang w:eastAsia="ru-RU"/>
        </w:rPr>
        <w:t>Глава III. Правовые аспекты отношений российской федерации и европейского союза в области космической деятельности 117</w:t>
      </w:r>
    </w:p>
    <w:p w14:paraId="433B65CF"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3.1. Правовые основы взаимодействия между Российской Федерацией и Европейским Союзом в области исследования и использования космического пространства 118</w:t>
      </w:r>
    </w:p>
    <w:p w14:paraId="58BD7FC7"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3.2. Правовые основы сотрудничества Российской Федерации и Европейского космического агентства 133</w:t>
      </w:r>
    </w:p>
    <w:p w14:paraId="78DBDD5D"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Заключение 167</w:t>
      </w:r>
    </w:p>
    <w:p w14:paraId="25C84474" w14:textId="77777777" w:rsidR="00DE0FE8" w:rsidRPr="00DE0FE8" w:rsidRDefault="00DE0FE8" w:rsidP="00DE0FE8">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DE0FE8">
        <w:rPr>
          <w:rFonts w:ascii="Verdana" w:eastAsia="Times New Roman" w:hAnsi="Verdana" w:cs="Times New Roman"/>
          <w:color w:val="000000"/>
          <w:kern w:val="0"/>
          <w:sz w:val="18"/>
          <w:szCs w:val="18"/>
          <w:lang w:eastAsia="ru-RU"/>
        </w:rPr>
        <w:t>Библиография 170</w:t>
      </w:r>
    </w:p>
    <w:p w14:paraId="1E3F3854" w14:textId="77777777" w:rsidR="00DE0FE8" w:rsidRDefault="00DE0FE8" w:rsidP="00DE0FE8">
      <w:pPr>
        <w:pStyle w:val="WW8Num1z0"/>
        <w:pBdr>
          <w:bottom w:val="single" w:sz="6" w:space="4" w:color="8E8D8D"/>
        </w:pBdr>
        <w:shd w:val="clear" w:color="auto" w:fill="FFFFFF"/>
        <w:spacing w:after="0" w:line="240" w:lineRule="atLeast"/>
        <w:rPr>
          <w:rFonts w:ascii="Verdana" w:hAnsi="Verdana"/>
          <w:b/>
          <w:bCs/>
          <w:color w:val="AC370B"/>
          <w:kern w:val="0"/>
          <w:sz w:val="23"/>
          <w:szCs w:val="23"/>
          <w:lang w:eastAsia="ru-RU"/>
        </w:rPr>
      </w:pPr>
      <w:r>
        <w:rPr>
          <w:rFonts w:ascii="Verdana" w:hAnsi="Verdana"/>
          <w:b/>
          <w:bCs/>
          <w:color w:val="AC370B"/>
          <w:sz w:val="23"/>
          <w:szCs w:val="23"/>
        </w:rPr>
        <w:t>Введение к работе</w:t>
      </w:r>
    </w:p>
    <w:p w14:paraId="7A60A9EE"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Актуальность темы исследовани</w:t>
      </w:r>
      <w:r>
        <w:rPr>
          <w:rStyle w:val="WW8Num2z0"/>
          <w:rFonts w:ascii="Verdana" w:hAnsi="Verdana"/>
          <w:color w:val="000000"/>
          <w:sz w:val="18"/>
          <w:szCs w:val="18"/>
        </w:rPr>
        <w:t>я.</w:t>
      </w:r>
      <w:r>
        <w:rPr>
          <w:rStyle w:val="WW8Num4z0"/>
          <w:rFonts w:ascii="Verdana" w:hAnsi="Verdana"/>
          <w:color w:val="000000"/>
          <w:sz w:val="18"/>
          <w:szCs w:val="18"/>
        </w:rPr>
        <w:t> </w:t>
      </w:r>
      <w:r>
        <w:rPr>
          <w:rFonts w:ascii="Verdana" w:hAnsi="Verdana"/>
          <w:color w:val="000000"/>
          <w:sz w:val="18"/>
          <w:szCs w:val="18"/>
        </w:rPr>
        <w:t>В настоящее время региональные</w:t>
      </w:r>
      <w:r>
        <w:rPr>
          <w:rFonts w:ascii="Verdana" w:hAnsi="Verdana"/>
          <w:color w:val="000000"/>
          <w:sz w:val="18"/>
          <w:szCs w:val="18"/>
        </w:rPr>
        <w:br/>
        <w:t>интеграционные организации стали неотъемлемой частью международной</w:t>
      </w:r>
      <w:r>
        <w:rPr>
          <w:rFonts w:ascii="Verdana" w:hAnsi="Verdana"/>
          <w:color w:val="000000"/>
          <w:sz w:val="18"/>
          <w:szCs w:val="18"/>
        </w:rPr>
        <w:br/>
        <w:t>системы. Европейский Союз (ЕС), включающий 28 государств-членов,</w:t>
      </w:r>
      <w:r>
        <w:rPr>
          <w:rFonts w:ascii="Verdana" w:hAnsi="Verdana"/>
          <w:color w:val="000000"/>
          <w:sz w:val="18"/>
          <w:szCs w:val="18"/>
        </w:rPr>
        <w:br/>
        <w:t>является наиболее известной и самой развитой организацией</w:t>
      </w:r>
    </w:p>
    <w:p w14:paraId="6964113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интеграционного типа. Со вступлением в 2009 году в силу Лиссабонского договора о реформе ЕС расширилась сфера интеграции государств-членов во всех областях общественной жизни, что позволяет Европейскому Союзу занимать «все более значимое место в глобальной расстановке сил»</w:t>
      </w:r>
      <w:r>
        <w:rPr>
          <w:rFonts w:ascii="Verdana" w:hAnsi="Verdana"/>
          <w:color w:val="000000"/>
          <w:sz w:val="18"/>
          <w:szCs w:val="18"/>
          <w:vertAlign w:val="superscript"/>
        </w:rPr>
        <w:t>1</w:t>
      </w:r>
      <w:r>
        <w:rPr>
          <w:rFonts w:ascii="Verdana" w:hAnsi="Verdana"/>
          <w:color w:val="000000"/>
          <w:sz w:val="18"/>
          <w:szCs w:val="18"/>
        </w:rPr>
        <w:t>.</w:t>
      </w:r>
    </w:p>
    <w:p w14:paraId="3EF61BB7"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xml:space="preserve">Одним из направлений интеграции европейских стран в рамках Европейского Союза является область исследования и использования космического пространства. Лиссабонским договором </w:t>
      </w:r>
      <w:r>
        <w:rPr>
          <w:rFonts w:ascii="Verdana" w:hAnsi="Verdana"/>
          <w:color w:val="000000"/>
          <w:sz w:val="18"/>
          <w:szCs w:val="18"/>
        </w:rPr>
        <w:lastRenderedPageBreak/>
        <w:t>впервые была закреплена совместная компетенция Европейского Союза и государств-членов в области космоса, которая позволяет под эгидой ЕС проводить исследования в области космоса и осуществлять космическую деятельность.</w:t>
      </w:r>
    </w:p>
    <w:p w14:paraId="02920B0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Как отмечал основоположник философии космизма Н.Ф. Федоров,</w:t>
      </w:r>
      <w:r>
        <w:rPr>
          <w:rFonts w:ascii="Verdana" w:hAnsi="Verdana"/>
          <w:color w:val="000000"/>
          <w:sz w:val="18"/>
          <w:szCs w:val="18"/>
        </w:rPr>
        <w:br/>
        <w:t>освоение космоса является делом объединяющим все человечество. «Только</w:t>
      </w:r>
      <w:r>
        <w:rPr>
          <w:rFonts w:ascii="Verdana" w:hAnsi="Verdana"/>
          <w:color w:val="000000"/>
          <w:sz w:val="18"/>
          <w:szCs w:val="18"/>
        </w:rPr>
        <w:br/>
        <w:t>такая безбрежная, требующая дерзновения область деятельности, как</w:t>
      </w:r>
      <w:r>
        <w:rPr>
          <w:rFonts w:ascii="Verdana" w:hAnsi="Verdana"/>
          <w:color w:val="000000"/>
          <w:sz w:val="18"/>
          <w:szCs w:val="18"/>
        </w:rPr>
        <w:br/>
        <w:t>овладение космосом, привлечет к себе и бесконечно умножит энергию ума,</w:t>
      </w:r>
      <w:r>
        <w:rPr>
          <w:rFonts w:ascii="Verdana" w:hAnsi="Verdana"/>
          <w:color w:val="000000"/>
          <w:sz w:val="18"/>
          <w:szCs w:val="18"/>
        </w:rPr>
        <w:br/>
        <w:t>отваги, изобретательности, самоотверженности, всех совокупных</w:t>
      </w:r>
    </w:p>
    <w:p w14:paraId="37BEEE2E"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человеческих сил, которые сейчас расходуются на взаимную рознь или растрачиваются по пустякам»</w:t>
      </w:r>
      <w:r>
        <w:rPr>
          <w:rFonts w:ascii="Verdana" w:hAnsi="Verdana"/>
          <w:color w:val="000000"/>
          <w:sz w:val="18"/>
          <w:szCs w:val="18"/>
          <w:vertAlign w:val="superscript"/>
        </w:rPr>
        <w:t>2</w:t>
      </w:r>
      <w:r>
        <w:rPr>
          <w:rFonts w:ascii="Verdana" w:hAnsi="Verdana"/>
          <w:color w:val="000000"/>
          <w:sz w:val="18"/>
          <w:szCs w:val="18"/>
        </w:rPr>
        <w:t>. Роль международных организаций в области освоения космоса увеличивается из года в год, представляя «адекватную основу сотрудничества государств и их лиц в деле экономического использования самого большого (и перспективного для инвесторов)</w:t>
      </w:r>
    </w:p>
    <w:p w14:paraId="32C4293D"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vertAlign w:val="superscript"/>
        </w:rPr>
        <w:t>1</w:t>
      </w:r>
      <w:r>
        <w:rPr>
          <w:rStyle w:val="WW8Num4z0"/>
          <w:rFonts w:ascii="Verdana" w:hAnsi="Verdana"/>
          <w:color w:val="000000"/>
          <w:sz w:val="18"/>
          <w:szCs w:val="18"/>
        </w:rPr>
        <w:t> </w:t>
      </w:r>
      <w:r>
        <w:rPr>
          <w:rFonts w:ascii="Verdana" w:hAnsi="Verdana"/>
          <w:color w:val="000000"/>
          <w:sz w:val="18"/>
          <w:szCs w:val="18"/>
        </w:rPr>
        <w:t>Кутафин О.Е. К читателю // Право Европейского Союза: Учебник для вузов. Под ред.</w:t>
      </w:r>
      <w:r>
        <w:rPr>
          <w:rFonts w:ascii="Verdana" w:hAnsi="Verdana"/>
          <w:color w:val="000000"/>
          <w:sz w:val="18"/>
          <w:szCs w:val="18"/>
        </w:rPr>
        <w:br/>
        <w:t>С.Ю. Кашкина. М., 2010. С. 30</w:t>
      </w:r>
    </w:p>
    <w:p w14:paraId="2A6EE16D"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vertAlign w:val="superscript"/>
        </w:rPr>
        <w:t>2</w:t>
      </w:r>
      <w:r>
        <w:rPr>
          <w:rStyle w:val="WW8Num4z0"/>
          <w:rFonts w:ascii="Verdana" w:hAnsi="Verdana"/>
          <w:color w:val="000000"/>
          <w:sz w:val="18"/>
          <w:szCs w:val="18"/>
        </w:rPr>
        <w:t> </w:t>
      </w:r>
      <w:r>
        <w:rPr>
          <w:rFonts w:ascii="Verdana" w:hAnsi="Verdana"/>
          <w:color w:val="000000"/>
          <w:sz w:val="18"/>
          <w:szCs w:val="18"/>
        </w:rPr>
        <w:t>Федоров Н.Ф. Сочинения. М., 1982. С. 125.</w:t>
      </w:r>
    </w:p>
    <w:p w14:paraId="7ACAEB6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пространства, и, соответственно, обеспечить более эффективное</w:t>
      </w:r>
    </w:p>
    <w:p w14:paraId="55B5182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регулирование коммерческой космической деятельности»</w:t>
      </w:r>
      <w:r>
        <w:rPr>
          <w:rFonts w:ascii="Verdana" w:hAnsi="Verdana"/>
          <w:color w:val="000000"/>
          <w:sz w:val="18"/>
          <w:szCs w:val="18"/>
          <w:vertAlign w:val="superscript"/>
        </w:rPr>
        <w:t>3</w:t>
      </w:r>
      <w:r>
        <w:rPr>
          <w:rFonts w:ascii="Verdana" w:hAnsi="Verdana"/>
          <w:color w:val="000000"/>
          <w:sz w:val="18"/>
          <w:szCs w:val="18"/>
        </w:rPr>
        <w:t>.</w:t>
      </w:r>
    </w:p>
    <w:p w14:paraId="1F6D1658"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Первые европейские организации в области исследования и использования космического пространства появились более пятидесяти лет назад. Истоки формирования европейской космической политики берут свое начало в 1962 году, однако официально термин «европейская космическая политика» был закреплен в 2003 году.</w:t>
      </w:r>
    </w:p>
    <w:p w14:paraId="36FEF6F3"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Совместное развитие европейской космической политики ее основными участниками позволило Европе конкурировать с лидерами сферы космической деятельности – Россией и США. В настоящее время Европа осуществляет активное сотрудничество с мировыми лидерами космической деятельности, такими как Россия, США и Китай.</w:t>
      </w:r>
    </w:p>
    <w:p w14:paraId="6E549EF8"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Указанные процессы затрагивают основополагающие интересы России,</w:t>
      </w:r>
      <w:r>
        <w:rPr>
          <w:rFonts w:ascii="Verdana" w:hAnsi="Verdana"/>
          <w:color w:val="000000"/>
          <w:sz w:val="18"/>
          <w:szCs w:val="18"/>
        </w:rPr>
        <w:br/>
        <w:t>как «космической супердержавы», которая сыграла историческую роль в</w:t>
      </w:r>
      <w:r>
        <w:rPr>
          <w:rFonts w:ascii="Verdana" w:hAnsi="Verdana"/>
          <w:color w:val="000000"/>
          <w:sz w:val="18"/>
          <w:szCs w:val="18"/>
        </w:rPr>
        <w:br/>
        <w:t>освоении космоса. В настоящее время основной целью политики РФ в</w:t>
      </w:r>
      <w:r>
        <w:rPr>
          <w:rFonts w:ascii="Verdana" w:hAnsi="Verdana"/>
          <w:color w:val="000000"/>
          <w:sz w:val="18"/>
          <w:szCs w:val="18"/>
        </w:rPr>
        <w:br/>
        <w:t>области космоса является «сохранение позиций России как космической</w:t>
      </w:r>
      <w:r>
        <w:rPr>
          <w:rFonts w:ascii="Verdana" w:hAnsi="Verdana"/>
          <w:color w:val="000000"/>
          <w:sz w:val="18"/>
          <w:szCs w:val="18"/>
        </w:rPr>
        <w:br/>
        <w:t>державы, ее уверенное социально-экономическое, инновационное развитие,</w:t>
      </w:r>
      <w:r>
        <w:rPr>
          <w:rFonts w:ascii="Verdana" w:hAnsi="Verdana"/>
          <w:color w:val="000000"/>
          <w:sz w:val="18"/>
          <w:szCs w:val="18"/>
        </w:rPr>
        <w:br/>
        <w:t>обеспечение национальной безопасности страны»</w:t>
      </w:r>
      <w:r>
        <w:rPr>
          <w:rFonts w:ascii="Verdana" w:hAnsi="Verdana"/>
          <w:color w:val="000000"/>
          <w:sz w:val="18"/>
          <w:szCs w:val="18"/>
          <w:vertAlign w:val="superscript"/>
        </w:rPr>
        <w:t>4</w:t>
      </w:r>
      <w:r>
        <w:rPr>
          <w:rFonts w:ascii="Verdana" w:hAnsi="Verdana"/>
          <w:color w:val="000000"/>
          <w:sz w:val="18"/>
          <w:szCs w:val="18"/>
        </w:rPr>
        <w:t>. Значимую роль в</w:t>
      </w:r>
      <w:r>
        <w:rPr>
          <w:rFonts w:ascii="Verdana" w:hAnsi="Verdana"/>
          <w:color w:val="000000"/>
          <w:sz w:val="18"/>
          <w:szCs w:val="18"/>
        </w:rPr>
        <w:br/>
        <w:t>развитии космической деятельности в России и Европе оказывает их</w:t>
      </w:r>
      <w:r>
        <w:rPr>
          <w:rFonts w:ascii="Verdana" w:hAnsi="Verdana"/>
          <w:color w:val="000000"/>
          <w:sz w:val="18"/>
          <w:szCs w:val="18"/>
        </w:rPr>
        <w:br/>
        <w:t>сотрудничество. Российско-европейская кооперация в области освоения</w:t>
      </w:r>
      <w:r>
        <w:rPr>
          <w:rFonts w:ascii="Verdana" w:hAnsi="Verdana"/>
          <w:color w:val="000000"/>
          <w:sz w:val="18"/>
          <w:szCs w:val="18"/>
        </w:rPr>
        <w:br/>
        <w:t>космоса осуществляется как в рамках отношений с ЕС, ЕКА, так и в рамках</w:t>
      </w:r>
      <w:r>
        <w:rPr>
          <w:rFonts w:ascii="Verdana" w:hAnsi="Verdana"/>
          <w:color w:val="000000"/>
          <w:sz w:val="18"/>
          <w:szCs w:val="18"/>
        </w:rPr>
        <w:br/>
        <w:t>трехуровневого диалога между сторонами – РФ-ЕС-ЕКА. Сотрудничество</w:t>
      </w:r>
      <w:r>
        <w:rPr>
          <w:rFonts w:ascii="Verdana" w:hAnsi="Verdana"/>
          <w:color w:val="000000"/>
          <w:sz w:val="18"/>
          <w:szCs w:val="18"/>
        </w:rPr>
        <w:br/>
        <w:t>сторон, как отмечает В.В. Путин, осуществляется «в высокотехничных</w:t>
      </w:r>
      <w:r>
        <w:rPr>
          <w:rFonts w:ascii="Verdana" w:hAnsi="Verdana"/>
          <w:color w:val="000000"/>
          <w:sz w:val="18"/>
          <w:szCs w:val="18"/>
        </w:rPr>
        <w:br/>
        <w:t>областях … космос. У нас есть конкурентные большие проекты в этой</w:t>
      </w:r>
      <w:r>
        <w:rPr>
          <w:rFonts w:ascii="Verdana" w:hAnsi="Verdana"/>
          <w:color w:val="000000"/>
          <w:sz w:val="18"/>
          <w:szCs w:val="18"/>
        </w:rPr>
        <w:br/>
        <w:t>сфере»</w:t>
      </w:r>
      <w:r>
        <w:rPr>
          <w:rFonts w:ascii="Verdana" w:hAnsi="Verdana"/>
          <w:color w:val="000000"/>
          <w:sz w:val="18"/>
          <w:szCs w:val="18"/>
          <w:vertAlign w:val="superscript"/>
        </w:rPr>
        <w:t>5</w:t>
      </w:r>
      <w:r>
        <w:rPr>
          <w:rFonts w:ascii="Verdana" w:hAnsi="Verdana"/>
          <w:color w:val="000000"/>
          <w:sz w:val="18"/>
          <w:szCs w:val="18"/>
        </w:rPr>
        <w:t>. Крупными проектами в рамках российско-европейского</w:t>
      </w:r>
    </w:p>
    <w:p w14:paraId="3F637001"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сотрудничества в области освоения космоса является «диалог по вопросам</w:t>
      </w:r>
    </w:p>
    <w:p w14:paraId="64CC9D05"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vertAlign w:val="superscript"/>
        </w:rPr>
        <w:t>3</w:t>
      </w:r>
      <w:r>
        <w:rPr>
          <w:rStyle w:val="WW8Num4z0"/>
          <w:rFonts w:ascii="Verdana" w:hAnsi="Verdana"/>
          <w:color w:val="000000"/>
          <w:sz w:val="18"/>
          <w:szCs w:val="18"/>
        </w:rPr>
        <w:t> </w:t>
      </w:r>
      <w:r>
        <w:rPr>
          <w:rFonts w:ascii="Verdana" w:hAnsi="Verdana"/>
          <w:color w:val="000000"/>
          <w:sz w:val="18"/>
          <w:szCs w:val="18"/>
        </w:rPr>
        <w:t>Вылегжанин А.Н., Юзбашян М.Р. «Космос в международно-правовом контексте» //</w:t>
      </w:r>
    </w:p>
    <w:p w14:paraId="18B0ADA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Международные процессы.. 2011, Т.9, №27. С. 27.</w:t>
      </w:r>
    </w:p>
    <w:p w14:paraId="4D0365B1"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vertAlign w:val="superscript"/>
        </w:rPr>
        <w:lastRenderedPageBreak/>
        <w:t>5</w:t>
      </w:r>
      <w:r>
        <w:rPr>
          <w:rStyle w:val="WW8Num4z0"/>
          <w:rFonts w:ascii="Verdana" w:hAnsi="Verdana"/>
          <w:color w:val="000000"/>
          <w:sz w:val="18"/>
          <w:szCs w:val="18"/>
        </w:rPr>
        <w:t> </w:t>
      </w:r>
      <w:r>
        <w:rPr>
          <w:rFonts w:ascii="Verdana" w:hAnsi="Verdana"/>
          <w:color w:val="000000"/>
          <w:sz w:val="18"/>
          <w:szCs w:val="18"/>
        </w:rPr>
        <w:t>Цитата из поздравительной речи Президента РФ В. В. Путина с днем космонавтики</w:t>
      </w:r>
    </w:p>
    <w:p w14:paraId="166118B6"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vertAlign w:val="superscript"/>
        </w:rPr>
        <w:t>5</w:t>
      </w:r>
      <w:r>
        <w:rPr>
          <w:rStyle w:val="WW8Num4z0"/>
          <w:rFonts w:ascii="Verdana" w:hAnsi="Verdana"/>
          <w:color w:val="000000"/>
          <w:sz w:val="18"/>
          <w:szCs w:val="18"/>
        </w:rPr>
        <w:t> </w:t>
      </w:r>
      <w:r>
        <w:rPr>
          <w:rFonts w:ascii="Verdana" w:hAnsi="Verdana"/>
          <w:color w:val="000000"/>
          <w:sz w:val="18"/>
          <w:szCs w:val="18"/>
        </w:rPr>
        <w:t>Пресс-конференция по итогам встречи на высшем уровне Россия – Европейский Союз</w:t>
      </w:r>
    </w:p>
    <w:p w14:paraId="25FDB6B1"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сотрудничества в развитии и эксплуатации следующего поколения космических кораблей, глобальной спутниковой навигации (ГАЛИЛЕО и ГЛОНАСС) и мониторинговых систем (Глобальный мониторинг в интересах охраны окружающей среды и безопасности (ГМЕС)»</w:t>
      </w:r>
      <w:r>
        <w:rPr>
          <w:rFonts w:ascii="Verdana" w:hAnsi="Verdana"/>
          <w:color w:val="000000"/>
          <w:sz w:val="18"/>
          <w:szCs w:val="18"/>
          <w:vertAlign w:val="superscript"/>
        </w:rPr>
        <w:t>6</w:t>
      </w:r>
      <w:r>
        <w:rPr>
          <w:rFonts w:ascii="Verdana" w:hAnsi="Verdana"/>
          <w:color w:val="000000"/>
          <w:sz w:val="18"/>
          <w:szCs w:val="18"/>
        </w:rPr>
        <w:t>.</w:t>
      </w:r>
    </w:p>
    <w:p w14:paraId="11565D19"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Таким образом, изучение интеграционных процессов в области</w:t>
      </w:r>
      <w:r>
        <w:rPr>
          <w:rFonts w:ascii="Verdana" w:hAnsi="Verdana"/>
          <w:color w:val="000000"/>
          <w:sz w:val="18"/>
          <w:szCs w:val="18"/>
        </w:rPr>
        <w:br/>
        <w:t>исследования и использования космического пространства приобретает не</w:t>
      </w:r>
      <w:r>
        <w:rPr>
          <w:rFonts w:ascii="Verdana" w:hAnsi="Verdana"/>
          <w:color w:val="000000"/>
          <w:sz w:val="18"/>
          <w:szCs w:val="18"/>
        </w:rPr>
        <w:br/>
        <w:t>только теоретическое, но и практическое значение, заслуживает</w:t>
      </w:r>
      <w:r>
        <w:rPr>
          <w:rFonts w:ascii="Verdana" w:hAnsi="Verdana"/>
          <w:color w:val="000000"/>
          <w:sz w:val="18"/>
          <w:szCs w:val="18"/>
        </w:rPr>
        <w:br/>
        <w:t>пристального внимания со стороны российской науки, включая</w:t>
      </w:r>
    </w:p>
    <w:p w14:paraId="393E55C9"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юриспруденцию. Необходимо отметить, что к настоящему времени правовое регулирование деятельности ЕС в области освоения космоса недостаточно исследовано как в науке Европейского Союза, так и в России.</w:t>
      </w:r>
    </w:p>
    <w:p w14:paraId="276DC15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 этой связи представляется необходимым подготовить в рамках отечественной науки комплексное и системное исследование правового регулирования деятельности ЕС в освоения космоса, в том числе правовых основ взаимоотношений ЕС с другими международными организациями в космической сфере, в частности Европейским космическим агентством.</w:t>
      </w:r>
    </w:p>
    <w:p w14:paraId="389FA8E2"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Степень научной разработанности темы исследования.</w:t>
      </w:r>
      <w:r>
        <w:rPr>
          <w:rStyle w:val="WW8Num4z0"/>
          <w:rFonts w:ascii="Verdana" w:hAnsi="Verdana"/>
          <w:color w:val="000000"/>
          <w:sz w:val="18"/>
          <w:szCs w:val="18"/>
        </w:rPr>
        <w:t> </w:t>
      </w:r>
      <w:r>
        <w:rPr>
          <w:rFonts w:ascii="Verdana" w:hAnsi="Verdana"/>
          <w:color w:val="000000"/>
          <w:sz w:val="18"/>
          <w:szCs w:val="18"/>
        </w:rPr>
        <w:t>Тема диссертации является уникальной и ранее не исследованной в отечественной науке. Ни одной диссертационной работы на соискание степени кандидата или доктора юридических наук до настоящего времени по данному вопросу подготовлено не было.</w:t>
      </w:r>
    </w:p>
    <w:p w14:paraId="601EC45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 то же время различные ее стороны, аспекты были проанализированы отечественными ученными (А.С. Воронина, М.Н. Лысенко, Е.Г. Моисеев, В.Д. Стовбун, М.В. Филимонова, А.В. Яковенко). В рамках ряда работ были</w:t>
      </w:r>
    </w:p>
    <w:p w14:paraId="175FEA98"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vertAlign w:val="superscript"/>
        </w:rPr>
        <w:t>6</w:t>
      </w:r>
      <w:r>
        <w:rPr>
          <w:rStyle w:val="WW8Num4z0"/>
          <w:rFonts w:ascii="Verdana" w:hAnsi="Verdana"/>
          <w:color w:val="000000"/>
          <w:sz w:val="18"/>
          <w:szCs w:val="18"/>
        </w:rPr>
        <w:t> </w:t>
      </w:r>
      <w:r>
        <w:rPr>
          <w:rFonts w:ascii="Verdana" w:hAnsi="Verdana"/>
          <w:color w:val="000000"/>
          <w:sz w:val="18"/>
          <w:szCs w:val="18"/>
        </w:rPr>
        <w:t>«Совместное заявление Президента Российской Федерации В.В. Путина, Председателя Европейского совета Х.М. Аснара, при содействии Генерального секретаря Совета ЕС / Высокого представителя по вопросам общей внешней политики и политики в области безопасности ЕС Х. Соланы, и Председателя Комиссии Европейских сообществ Р. Проди». (Вместе с «Совместными заявлениями о дальнейших практических шагах по развитию, по энергодиалогу, по ближнему востоку, по ситуации в индийско-пакистанских отношениях») // Дипломатический вестник. 2002. №6. С. 57 - 62.</w:t>
      </w:r>
    </w:p>
    <w:p w14:paraId="55B795A5"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исследованы отдельные аспекты международного космического права, либо деятельности международных космических организаций.</w:t>
      </w:r>
    </w:p>
    <w:p w14:paraId="7EF4BF44"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Проблемы международного космического права были подробно</w:t>
      </w:r>
      <w:r>
        <w:rPr>
          <w:rFonts w:ascii="Verdana" w:hAnsi="Verdana"/>
          <w:color w:val="000000"/>
          <w:sz w:val="18"/>
          <w:szCs w:val="18"/>
        </w:rPr>
        <w:br/>
        <w:t>проанализированы в отечественной литературе (В.С. Верещетин,</w:t>
      </w:r>
    </w:p>
    <w:p w14:paraId="0E5A9C3A"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Г. П. Жуков, Ю.М. Колосов).</w:t>
      </w:r>
    </w:p>
    <w:p w14:paraId="45280EB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Правовым проблемам деятельности ЕС в области освоения космоса</w:t>
      </w:r>
      <w:r>
        <w:rPr>
          <w:rFonts w:ascii="Verdana" w:hAnsi="Verdana"/>
          <w:color w:val="000000"/>
          <w:sz w:val="18"/>
          <w:szCs w:val="18"/>
        </w:rPr>
        <w:br/>
        <w:t>посвящены единичные научные статьи отечественных авторов</w:t>
      </w:r>
    </w:p>
    <w:p w14:paraId="2CCA9FA3"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(Н.Р. Малышева, О.М. Мещерякова). Проблемы правового регулирования</w:t>
      </w:r>
      <w:r>
        <w:rPr>
          <w:rFonts w:ascii="Verdana" w:hAnsi="Verdana"/>
          <w:color w:val="000000"/>
          <w:sz w:val="18"/>
          <w:szCs w:val="18"/>
        </w:rPr>
        <w:br/>
        <w:t>деятельности ЕС в области исследования и использования космического</w:t>
      </w:r>
      <w:r>
        <w:rPr>
          <w:rFonts w:ascii="Verdana" w:hAnsi="Verdana"/>
          <w:color w:val="000000"/>
          <w:sz w:val="18"/>
          <w:szCs w:val="18"/>
        </w:rPr>
        <w:br/>
        <w:t>пространства изучались зарубежными ученными, в частности,</w:t>
      </w:r>
    </w:p>
    <w:p w14:paraId="745AF96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lastRenderedPageBreak/>
        <w:t>М. Aранзаменди, В. Брадо, П. Баглиони, Г. Ваго, В. де Вувер, Б. Гардини, Ф. фон дер Данк, Г. Кминек, Ф. Ламберт.</w:t>
      </w:r>
    </w:p>
    <w:p w14:paraId="611F6977"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Предметом</w:t>
      </w:r>
      <w:r>
        <w:rPr>
          <w:rStyle w:val="WW8Num4z0"/>
          <w:rFonts w:ascii="Verdana" w:hAnsi="Verdana"/>
          <w:color w:val="000000"/>
          <w:sz w:val="18"/>
          <w:szCs w:val="18"/>
        </w:rPr>
        <w:t> </w:t>
      </w:r>
      <w:r>
        <w:rPr>
          <w:rStyle w:val="WW8Num3z0"/>
          <w:rFonts w:ascii="Verdana" w:hAnsi="Verdana"/>
          <w:b/>
          <w:bCs/>
          <w:color w:val="000000"/>
          <w:sz w:val="18"/>
          <w:szCs w:val="18"/>
        </w:rPr>
        <w:t>исследования</w:t>
      </w:r>
      <w:r>
        <w:rPr>
          <w:rStyle w:val="WW8Num4z0"/>
          <w:rFonts w:ascii="Verdana" w:hAnsi="Verdana"/>
          <w:color w:val="000000"/>
          <w:sz w:val="18"/>
          <w:szCs w:val="18"/>
        </w:rPr>
        <w:t> </w:t>
      </w:r>
      <w:r>
        <w:rPr>
          <w:rFonts w:ascii="Verdana" w:hAnsi="Verdana"/>
          <w:color w:val="000000"/>
          <w:sz w:val="18"/>
          <w:szCs w:val="18"/>
        </w:rPr>
        <w:t>являются нормы учредительных</w:t>
      </w:r>
    </w:p>
    <w:p w14:paraId="0D1DF424"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документов и правовых актов Европейского Союза, его международных договоров в области исследования и использования космического пространства для формирования общих выводов о сущности, содержании и тенденциях развития правового регулирования деятельности ЕС в области космоса.</w:t>
      </w:r>
    </w:p>
    <w:p w14:paraId="512BD0D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Особое внимание в работе уделено правовому анализу нормативной базы взаимоотношений Европейского Союза с Европейским космическим агентством и Российской Федерацией.</w:t>
      </w:r>
    </w:p>
    <w:p w14:paraId="18F86237"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Объектом диссертационного исследования</w:t>
      </w:r>
      <w:r>
        <w:rPr>
          <w:rStyle w:val="WW8Num4z0"/>
          <w:rFonts w:ascii="Verdana" w:hAnsi="Verdana"/>
          <w:color w:val="000000"/>
          <w:sz w:val="18"/>
          <w:szCs w:val="18"/>
        </w:rPr>
        <w:t> </w:t>
      </w:r>
      <w:r>
        <w:rPr>
          <w:rFonts w:ascii="Verdana" w:hAnsi="Verdana"/>
          <w:color w:val="000000"/>
          <w:sz w:val="18"/>
          <w:szCs w:val="18"/>
        </w:rPr>
        <w:t>являются общественные отношения, которые возникают в ходе разработки и применения учредительных договоров ЕС, правовых актов и международных соглашений, в том числе связанных с космической деятельностью Европейского Союза и Российской Федерации.</w:t>
      </w:r>
    </w:p>
    <w:p w14:paraId="0BDC86BD"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Целью исследования</w:t>
      </w:r>
      <w:r>
        <w:rPr>
          <w:rStyle w:val="WW8Num4z0"/>
          <w:rFonts w:ascii="Verdana" w:hAnsi="Verdana"/>
          <w:color w:val="000000"/>
          <w:sz w:val="18"/>
          <w:szCs w:val="18"/>
        </w:rPr>
        <w:t> </w:t>
      </w:r>
      <w:r>
        <w:rPr>
          <w:rFonts w:ascii="Verdana" w:hAnsi="Verdana"/>
          <w:color w:val="000000"/>
          <w:sz w:val="18"/>
          <w:szCs w:val="18"/>
        </w:rPr>
        <w:t>является осуществление первого комплексного и системного изучения основных аспектов правового регулирования деятельности ЕС в области исследования и использования космического</w:t>
      </w:r>
    </w:p>
    <w:p w14:paraId="2629C153"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пространства, включая правовые аспекты взаимоотношений с Европейским космическим агентством и Российской Федерацией.</w:t>
      </w:r>
    </w:p>
    <w:p w14:paraId="2AEA5DA0"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Задачи исследования:</w:t>
      </w:r>
    </w:p>
    <w:p w14:paraId="7C16A01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изучение научно-концептуальных, историко-правовых и иных аспектов развития деятельности ЕС в области исследования и использования космического пространства;</w:t>
      </w:r>
    </w:p>
    <w:p w14:paraId="0B093BF9"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проведение комплексного и системного анализа источников права,</w:t>
      </w:r>
      <w:r>
        <w:rPr>
          <w:rFonts w:ascii="Verdana" w:hAnsi="Verdana"/>
          <w:color w:val="000000"/>
          <w:sz w:val="18"/>
          <w:szCs w:val="18"/>
        </w:rPr>
        <w:br/>
        <w:t>закрепляющих правовые основы европейской космической политики;</w:t>
      </w:r>
    </w:p>
    <w:p w14:paraId="7C4E8536"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определение сущности, закономерностей и тенденций развития</w:t>
      </w:r>
      <w:r>
        <w:rPr>
          <w:rFonts w:ascii="Verdana" w:hAnsi="Verdana"/>
          <w:color w:val="000000"/>
          <w:sz w:val="18"/>
          <w:szCs w:val="18"/>
        </w:rPr>
        <w:br/>
        <w:t>правового регулирования реализации компетенции ЕС в области</w:t>
      </w:r>
      <w:r>
        <w:rPr>
          <w:rFonts w:ascii="Verdana" w:hAnsi="Verdana"/>
          <w:color w:val="000000"/>
          <w:sz w:val="18"/>
          <w:szCs w:val="18"/>
        </w:rPr>
        <w:br/>
        <w:t>исследования и использования космического пространства;</w:t>
      </w:r>
    </w:p>
    <w:p w14:paraId="6B596CF0"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изучение правовых основ деятельности Европейского космического</w:t>
      </w:r>
      <w:r>
        <w:rPr>
          <w:rFonts w:ascii="Verdana" w:hAnsi="Verdana"/>
          <w:color w:val="000000"/>
          <w:sz w:val="18"/>
          <w:szCs w:val="18"/>
        </w:rPr>
        <w:br/>
        <w:t>агентства, а также правовых основ его взаимоотношений с Европейским</w:t>
      </w:r>
      <w:r>
        <w:rPr>
          <w:rFonts w:ascii="Verdana" w:hAnsi="Verdana"/>
          <w:color w:val="000000"/>
          <w:sz w:val="18"/>
          <w:szCs w:val="18"/>
        </w:rPr>
        <w:br/>
        <w:t>Союзом.</w:t>
      </w:r>
    </w:p>
    <w:p w14:paraId="60B52AFF"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Теоретическая и нормативная база исследования.</w:t>
      </w:r>
    </w:p>
    <w:p w14:paraId="213F6390"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Теоретическая основа диссертационного исследования состоит из</w:t>
      </w:r>
      <w:r>
        <w:rPr>
          <w:rFonts w:ascii="Verdana" w:hAnsi="Verdana"/>
          <w:color w:val="000000"/>
          <w:sz w:val="18"/>
          <w:szCs w:val="18"/>
        </w:rPr>
        <w:br/>
        <w:t>работ ведущих отечественных ученных в области международного и</w:t>
      </w:r>
      <w:r>
        <w:rPr>
          <w:rFonts w:ascii="Verdana" w:hAnsi="Verdana"/>
          <w:color w:val="000000"/>
          <w:sz w:val="18"/>
          <w:szCs w:val="18"/>
        </w:rPr>
        <w:br/>
        <w:t>европейского права. При изучении предмета диссертационного исследования</w:t>
      </w:r>
      <w:r>
        <w:rPr>
          <w:rFonts w:ascii="Verdana" w:hAnsi="Verdana"/>
          <w:color w:val="000000"/>
          <w:sz w:val="18"/>
          <w:szCs w:val="18"/>
        </w:rPr>
        <w:br/>
        <w:t>автором, в частности, использовались труды: К.А. Бекяшева, М.М. Бирюкова,</w:t>
      </w:r>
      <w:r>
        <w:rPr>
          <w:rFonts w:ascii="Verdana" w:hAnsi="Verdana"/>
          <w:color w:val="000000"/>
          <w:sz w:val="18"/>
          <w:szCs w:val="18"/>
        </w:rPr>
        <w:br/>
        <w:t>В.С. Верещетина, С.А. Егорова, Г.П. Жукова, Г.В. Игнатенко,</w:t>
      </w:r>
      <w:r>
        <w:rPr>
          <w:rFonts w:ascii="Verdana" w:hAnsi="Verdana"/>
          <w:color w:val="000000"/>
          <w:sz w:val="18"/>
          <w:szCs w:val="18"/>
        </w:rPr>
        <w:br/>
        <w:t>П.А. Калиниченко, А.Я. Капустина, С.Ю. Кашкина, Ю.М. Колосова,</w:t>
      </w:r>
      <w:r>
        <w:rPr>
          <w:rFonts w:ascii="Verdana" w:hAnsi="Verdana"/>
          <w:color w:val="000000"/>
          <w:sz w:val="18"/>
          <w:szCs w:val="18"/>
        </w:rPr>
        <w:br/>
        <w:t>В.И. Лафитского, И.И. Лукашука, С.А. Малинина, М.Н. Марченко,</w:t>
      </w:r>
    </w:p>
    <w:p w14:paraId="17DB468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Ф.Ф. Мартенса, Е.Г. Моисеева, В.Ю. Слепака, Н.А. Соколовой,</w:t>
      </w:r>
    </w:p>
    <w:p w14:paraId="522CAFB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Г.С. Стародубцева, О.И. Тиунова, Г.П. Толстопятенко, Б.Н. Топорнина, Г. И. Тункина, А.О. Четверикова, Е.А. Шибаевой, Л.М. Энтина, М.Л. Энтина, Ю.М. Юмашева и др.</w:t>
      </w:r>
    </w:p>
    <w:p w14:paraId="175E9637"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lastRenderedPageBreak/>
        <w:t>Значительную помощь в понимании исследуемых проблем также оказало изучение трудов представителей зарубежной юридической науки в области права Европейского Союза: Г. де Бурки, Р.А. Вессела, Л. Вудс, А.А. Дэшвуда, М. Итона, А. Келлерманна, Х.-Х. Кернера, П. Котракоса,</w:t>
      </w:r>
    </w:p>
    <w:p w14:paraId="22B58A6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Д. Коченова, П. Крейг А. Матта, Р. Петрова, Дж. Стайнер, А. Тот, М. Трибуса, Д.А. Уайта, С. Уэзерила, Т.К. Хартли, К.Хиллиона, П. ван Элсувеге и др.</w:t>
      </w:r>
    </w:p>
    <w:p w14:paraId="298C7E9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Поскольку проблемы исследования и использования космического</w:t>
      </w:r>
      <w:r>
        <w:rPr>
          <w:rFonts w:ascii="Verdana" w:hAnsi="Verdana"/>
          <w:color w:val="000000"/>
          <w:sz w:val="18"/>
          <w:szCs w:val="18"/>
        </w:rPr>
        <w:br/>
        <w:t>пространства исследуются в рамках различных общественных наук,</w:t>
      </w:r>
    </w:p>
    <w:p w14:paraId="0DE25961"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большой интерес и помощь в изучении причин появления и тенденций их развития представляют работы отечественных и зарубежных философов, представителей экономических, исторических, политических наук, а также представителей других юридических наук, прежде всего наук теории и истории государства и права: Ю.А. Борко, В.И. Вернадского, Я. Де Зваана, А.А. Зиновьева, И.А. Исаева, О.Е. Кутафина, Н.А. Михалевой, Б.А. Страшуна, П. Тейяр де Шардена, Н. Ф. Федорова, А.Н. Чумакова, Е.С. Шугриной и др.</w:t>
      </w:r>
    </w:p>
    <w:p w14:paraId="3F8B99E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Нормативная база материалов, которая была изучена при подготовке диссертационного исследования включает в себя: международные договоры, в том числе конвенции ООН, учредительные акты ЕС, включая Договор о Европейском Союзе (ДЕС) и Договор о функционировании Европейского Союза (ДФЕС)</w:t>
      </w:r>
      <w:r>
        <w:rPr>
          <w:rFonts w:ascii="Verdana" w:hAnsi="Verdana"/>
          <w:color w:val="000000"/>
          <w:sz w:val="18"/>
          <w:szCs w:val="18"/>
          <w:vertAlign w:val="superscript"/>
        </w:rPr>
        <w:t>7</w:t>
      </w:r>
      <w:r>
        <w:rPr>
          <w:rFonts w:ascii="Verdana" w:hAnsi="Verdana"/>
          <w:color w:val="000000"/>
          <w:sz w:val="18"/>
          <w:szCs w:val="18"/>
        </w:rPr>
        <w:t>, положения учредительных документов международных организаций в области исследования и использования космического пространства в Европе, акты институтов ЕС и акты вторичного права, посвященные космической деятельности, судебную практику Суда Европейского Союза, а также международные соглашения ЕС с третьими странами и международными организациями.</w:t>
      </w:r>
    </w:p>
    <w:p w14:paraId="699B3D0E"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 качестве методологической основы исследования использовались</w:t>
      </w:r>
      <w:r>
        <w:rPr>
          <w:rFonts w:ascii="Verdana" w:hAnsi="Verdana"/>
          <w:color w:val="000000"/>
          <w:sz w:val="18"/>
          <w:szCs w:val="18"/>
        </w:rPr>
        <w:br/>
        <w:t>общенаучные методы познания, а также специальные методы:</w:t>
      </w:r>
    </w:p>
    <w:p w14:paraId="038226A5"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диалектический и исторический методы, методы логической дедукции и индукции, формально-юридический метод и телеологический метод, а также системный подход. Учитывая особенности предмета диссертационного</w:t>
      </w:r>
    </w:p>
    <w:p w14:paraId="33113247"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vertAlign w:val="superscript"/>
        </w:rPr>
        <w:t>7</w:t>
      </w:r>
      <w:r>
        <w:rPr>
          <w:rStyle w:val="WW8Num4z0"/>
          <w:rFonts w:ascii="Verdana" w:hAnsi="Verdana"/>
          <w:color w:val="000000"/>
          <w:sz w:val="18"/>
          <w:szCs w:val="18"/>
        </w:rPr>
        <w:t> </w:t>
      </w:r>
      <w:r>
        <w:rPr>
          <w:rFonts w:ascii="Verdana" w:hAnsi="Verdana"/>
          <w:color w:val="000000"/>
          <w:sz w:val="18"/>
          <w:szCs w:val="18"/>
        </w:rPr>
        <w:t>Consolidated versions of the Treaty on European Union and the Treaty on the Functioning of the European Union // 26 October 2012. С 326. З 1-392.</w:t>
      </w:r>
    </w:p>
    <w:p w14:paraId="35C2995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исследования для достижения целей исследования потребовалось</w:t>
      </w:r>
    </w:p>
    <w:p w14:paraId="0580BC3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использование специальных методов юридического познания: сравнительно-правового и структурно-юридического.</w:t>
      </w:r>
    </w:p>
    <w:p w14:paraId="36C1C3F4"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Научная новизна диссертационного исследования</w:t>
      </w:r>
      <w:r>
        <w:rPr>
          <w:rStyle w:val="WW8Num4z0"/>
          <w:rFonts w:ascii="Verdana" w:hAnsi="Verdana"/>
          <w:color w:val="000000"/>
          <w:sz w:val="18"/>
          <w:szCs w:val="18"/>
        </w:rPr>
        <w:t> </w:t>
      </w:r>
      <w:r>
        <w:rPr>
          <w:rFonts w:ascii="Verdana" w:hAnsi="Verdana"/>
          <w:color w:val="000000"/>
          <w:sz w:val="18"/>
          <w:szCs w:val="18"/>
        </w:rPr>
        <w:t>заключается во всесторонней оценке правового регулирования деятельности Европейского Союза по исследованию и использованию космического пространства. Настоящая работа является первым в отечественной науке комплексным и системным исследованием правовой деятельности ЕС в области освоения космоса.</w:t>
      </w:r>
    </w:p>
    <w:p w14:paraId="42873B09"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Диссертационное исследование представляет собой работу, в рамках которой впервые проанализированы «новеллы» правового регулировании деятельности ЕС в области исследования и использования космического пространства после вступления в силу Лиссабонского договора 2007 года, а также отражены правовые аспекты эволюции европейской космической политики.</w:t>
      </w:r>
    </w:p>
    <w:p w14:paraId="58F0A87A"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Научное исследование содержит комплексный системный анализ</w:t>
      </w:r>
      <w:r>
        <w:rPr>
          <w:rFonts w:ascii="Verdana" w:hAnsi="Verdana"/>
          <w:color w:val="000000"/>
          <w:sz w:val="18"/>
          <w:szCs w:val="18"/>
        </w:rPr>
        <w:br/>
        <w:t>взаимосвязей и взаимодействий ЕС в области исследования и использования</w:t>
      </w:r>
      <w:r>
        <w:rPr>
          <w:rFonts w:ascii="Verdana" w:hAnsi="Verdana"/>
          <w:color w:val="000000"/>
          <w:sz w:val="18"/>
          <w:szCs w:val="18"/>
        </w:rPr>
        <w:br/>
        <w:t>космического пространства с международными организациями, в частности</w:t>
      </w:r>
      <w:r>
        <w:rPr>
          <w:rFonts w:ascii="Verdana" w:hAnsi="Verdana"/>
          <w:color w:val="000000"/>
          <w:sz w:val="18"/>
          <w:szCs w:val="18"/>
        </w:rPr>
        <w:br/>
      </w:r>
      <w:r>
        <w:rPr>
          <w:rFonts w:ascii="Verdana" w:hAnsi="Verdana"/>
          <w:color w:val="000000"/>
          <w:sz w:val="18"/>
          <w:szCs w:val="18"/>
        </w:rPr>
        <w:lastRenderedPageBreak/>
        <w:t>Европейским космическим агентством. В рамках проведённого</w:t>
      </w:r>
    </w:p>
    <w:p w14:paraId="237C32DA"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диссертационного исследования впервые было проанализировано</w:t>
      </w:r>
    </w:p>
    <w:p w14:paraId="6EB7A990"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стратегическое партнерство ЕС-ЕКА как правовая форма взаимоотношения международных организаций в области космической деятельности.</w:t>
      </w:r>
    </w:p>
    <w:p w14:paraId="16F0E763"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Автором введен в научный оборот новый нормативный материал, который представляет интерес как для европейского права, международного права, так и для иных юридических наук. Например, даны определения и введены в оборот такие понятия как «европейская космическая политики», «стратегическое партнерство Европейского Союза и Европейского космического агентства».</w:t>
      </w:r>
    </w:p>
    <w:p w14:paraId="32E96DF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Особое внимание уделяется комплексному исследованию правовых аспектов взаимоотношений России, Европейского Союза и Европейского</w:t>
      </w:r>
    </w:p>
    <w:p w14:paraId="402DAFD8"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космического агентства в области исследования и использования космического пространства, с целью выявления новых возможных форм практического сотрудничества между сторонами.</w:t>
      </w:r>
    </w:p>
    <w:p w14:paraId="33BFD400"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Основные положения, выносимые на защиту</w:t>
      </w:r>
    </w:p>
    <w:p w14:paraId="6134D85E"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Исходя из целей и задач, изученных в рамках диссертационного исследования, автор выносит на защиту следующие основные положения, содержащие существенные признаки новизны:</w:t>
      </w:r>
    </w:p>
    <w:p w14:paraId="435D7C38"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1. Эволюция правового регулирования европейской космической политики включает в себя шесть этапов:</w:t>
      </w:r>
    </w:p>
    <w:p w14:paraId="747343A9"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Первый этап (1950-е – 1961 гг.): формирование правовых аспектов европейской космической политики на национальном уровне. В рамках первого этапа развития сформированы основы правового регулирования космической деятельности на основе национальных программ освоения космоса, а также начинают складываться предпосылки для образования региональных международных организаций в области освоения космоса в Европе.</w:t>
      </w:r>
    </w:p>
    <w:p w14:paraId="04F7AA00"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Второй этап (1962 – 1974 гг.): появление первых европейских космических структур. В рамках второго этапа на основе международных соглашений были созданы первые европейские организации в области исследования и использования космического пространства. При этом страны Европы не были готовы к полномасштабному сотрудничеству в области освоения космоса. Поэтому параллельно продолжали активно развиваться национальные космические программы. Правовое сотрудничество государств в рамках новых европейских космических организаций носило на этом этапе узкоспециальный прикладной характер.</w:t>
      </w:r>
    </w:p>
    <w:p w14:paraId="2C41825D"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Третий этап (1975 – 1978 гг.): создание Европейского космического</w:t>
      </w:r>
      <w:r>
        <w:rPr>
          <w:rFonts w:ascii="Verdana" w:hAnsi="Verdana"/>
          <w:color w:val="000000"/>
          <w:sz w:val="18"/>
          <w:szCs w:val="18"/>
        </w:rPr>
        <w:br/>
        <w:t>агентства. Создание Европейского космического агентства в 1975 году стало</w:t>
      </w:r>
      <w:r>
        <w:rPr>
          <w:rFonts w:ascii="Verdana" w:hAnsi="Verdana"/>
          <w:color w:val="000000"/>
          <w:sz w:val="18"/>
          <w:szCs w:val="18"/>
        </w:rPr>
        <w:br/>
        <w:t>переломным моментом в развитии европейской космической политики и</w:t>
      </w:r>
      <w:r>
        <w:rPr>
          <w:rFonts w:ascii="Verdana" w:hAnsi="Verdana"/>
          <w:color w:val="000000"/>
          <w:sz w:val="18"/>
          <w:szCs w:val="18"/>
        </w:rPr>
        <w:br/>
        <w:t>послужило началом общеевропейской координации национальных</w:t>
      </w:r>
    </w:p>
    <w:p w14:paraId="683304B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космических программ. Государства Европы учредили космическую организацию общей компетенции.</w:t>
      </w:r>
    </w:p>
    <w:p w14:paraId="084A00D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Четвертый этап (1979 – 2002 гг.): формирование концепции</w:t>
      </w:r>
      <w:r>
        <w:rPr>
          <w:rFonts w:ascii="Verdana" w:hAnsi="Verdana"/>
          <w:color w:val="000000"/>
          <w:sz w:val="18"/>
          <w:szCs w:val="18"/>
        </w:rPr>
        <w:br/>
        <w:t>европейской космической политики. В рамках этого этапа была</w:t>
      </w:r>
      <w:r>
        <w:rPr>
          <w:rFonts w:ascii="Verdana" w:hAnsi="Verdana"/>
          <w:color w:val="000000"/>
          <w:sz w:val="18"/>
          <w:szCs w:val="18"/>
        </w:rPr>
        <w:br/>
        <w:t>сформирована концепция европейской космической политики Сообществ,</w:t>
      </w:r>
      <w:r>
        <w:rPr>
          <w:rFonts w:ascii="Verdana" w:hAnsi="Verdana"/>
          <w:color w:val="000000"/>
          <w:sz w:val="18"/>
          <w:szCs w:val="18"/>
        </w:rPr>
        <w:br/>
        <w:t>которая включала в себя основные направления деятельности и принципы, а</w:t>
      </w:r>
      <w:r>
        <w:rPr>
          <w:rFonts w:ascii="Verdana" w:hAnsi="Verdana"/>
          <w:color w:val="000000"/>
          <w:sz w:val="18"/>
          <w:szCs w:val="18"/>
        </w:rPr>
        <w:br/>
        <w:t>также ключевые аспекты будущего сотрудничества с ЕКА. В ходе</w:t>
      </w:r>
      <w:r>
        <w:rPr>
          <w:rFonts w:ascii="Verdana" w:hAnsi="Verdana"/>
          <w:color w:val="000000"/>
          <w:sz w:val="18"/>
          <w:szCs w:val="18"/>
        </w:rPr>
        <w:br/>
      </w:r>
      <w:r>
        <w:rPr>
          <w:rFonts w:ascii="Verdana" w:hAnsi="Verdana"/>
          <w:color w:val="000000"/>
          <w:sz w:val="18"/>
          <w:szCs w:val="18"/>
        </w:rPr>
        <w:lastRenderedPageBreak/>
        <w:t>формирования концепции европейской космической политики были</w:t>
      </w:r>
      <w:r>
        <w:rPr>
          <w:rFonts w:ascii="Verdana" w:hAnsi="Verdana"/>
          <w:color w:val="000000"/>
          <w:sz w:val="18"/>
          <w:szCs w:val="18"/>
        </w:rPr>
        <w:br/>
        <w:t>заложены первые предпосылки для закрепления в будущем положений о</w:t>
      </w:r>
      <w:r>
        <w:rPr>
          <w:rFonts w:ascii="Verdana" w:hAnsi="Verdana"/>
          <w:color w:val="000000"/>
          <w:sz w:val="18"/>
          <w:szCs w:val="18"/>
        </w:rPr>
        <w:br/>
        <w:t>совместной компетенции ЕС и государств-членов в области исследования и</w:t>
      </w:r>
      <w:r>
        <w:rPr>
          <w:rFonts w:ascii="Verdana" w:hAnsi="Verdana"/>
          <w:color w:val="000000"/>
          <w:sz w:val="18"/>
          <w:szCs w:val="18"/>
        </w:rPr>
        <w:br/>
        <w:t>использования космического пространства. Вместе с тем, Сообщества не</w:t>
      </w:r>
      <w:r>
        <w:rPr>
          <w:rFonts w:ascii="Verdana" w:hAnsi="Verdana"/>
          <w:color w:val="000000"/>
          <w:sz w:val="18"/>
          <w:szCs w:val="18"/>
        </w:rPr>
        <w:br/>
        <w:t>были наделены компетенцией в области освоения космоса. Совместные</w:t>
      </w:r>
      <w:r>
        <w:rPr>
          <w:rFonts w:ascii="Verdana" w:hAnsi="Verdana"/>
          <w:color w:val="000000"/>
          <w:sz w:val="18"/>
          <w:szCs w:val="18"/>
        </w:rPr>
        <w:br/>
        <w:t>подходы в области космоса определялись при использовании</w:t>
      </w:r>
    </w:p>
    <w:p w14:paraId="1A0FB9DD"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дополнительной компетенции.</w:t>
      </w:r>
    </w:p>
    <w:p w14:paraId="685A00C4"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Пятый этап (2003 – 2006 гг.): формирование правовой базы отношений</w:t>
      </w:r>
      <w:r>
        <w:rPr>
          <w:rFonts w:ascii="Verdana" w:hAnsi="Verdana"/>
          <w:color w:val="000000"/>
          <w:sz w:val="18"/>
          <w:szCs w:val="18"/>
        </w:rPr>
        <w:br/>
        <w:t>между Европейским космическим агентством (ЕКА) и Европейским Союзом</w:t>
      </w:r>
      <w:r>
        <w:rPr>
          <w:rFonts w:ascii="Verdana" w:hAnsi="Verdana"/>
          <w:color w:val="000000"/>
          <w:sz w:val="18"/>
          <w:szCs w:val="18"/>
        </w:rPr>
        <w:br/>
        <w:t>(ЕС), легализация европейской космической политики. В рамках пятого</w:t>
      </w:r>
      <w:r>
        <w:rPr>
          <w:rFonts w:ascii="Verdana" w:hAnsi="Verdana"/>
          <w:color w:val="000000"/>
          <w:sz w:val="18"/>
          <w:szCs w:val="18"/>
        </w:rPr>
        <w:br/>
        <w:t>этапа правовое регулирование европейской космической политики вышло на</w:t>
      </w:r>
      <w:r>
        <w:rPr>
          <w:rFonts w:ascii="Verdana" w:hAnsi="Verdana"/>
          <w:color w:val="000000"/>
          <w:sz w:val="18"/>
          <w:szCs w:val="18"/>
        </w:rPr>
        <w:br/>
        <w:t>новый уровень: было заключено Рамочное соглашение о сотрудничестве</w:t>
      </w:r>
      <w:r>
        <w:rPr>
          <w:rFonts w:ascii="Verdana" w:hAnsi="Verdana"/>
          <w:color w:val="000000"/>
          <w:sz w:val="18"/>
          <w:szCs w:val="18"/>
        </w:rPr>
        <w:br/>
        <w:t>между Европейским Союзом и Европейским космическим агентством, в</w:t>
      </w:r>
      <w:r>
        <w:rPr>
          <w:rFonts w:ascii="Verdana" w:hAnsi="Verdana"/>
          <w:color w:val="000000"/>
          <w:sz w:val="18"/>
          <w:szCs w:val="18"/>
        </w:rPr>
        <w:br/>
        <w:t>рамках которого стороны признаны стратегическими партнерами,</w:t>
      </w:r>
    </w:p>
    <w:p w14:paraId="5FDC42D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официально закреплена дефиниция «европейской космической политики», разработаны предпосылки для включения в компетенцию ЕС европейской космической политики, предусмотрены первые программы в области освоения космоса. В рамках ЕКА заключаются первые международные соглашения в области исследования и использования космического пространства.</w:t>
      </w:r>
    </w:p>
    <w:p w14:paraId="1FFDBBB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Шестой этап (2007 года по настоящее время): закрепление европейской космической политики в учредительных документах Европейского Союза и создание трехуровневой структуры европейской космической политики.</w:t>
      </w:r>
    </w:p>
    <w:p w14:paraId="6417A52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Впервые Лиссабонским договором 2007 года европейская космическая политика включена в компетенцию ЕС, что дает новые возможности для ее развития, способствует формированию разветвлённой системы органов и центров. Развитие европейской космической политики в настоящее время осуществляется в рамках трехуровневой структуры: ЕС – ЕКА – государства-члены. Благодаря этому их деятельность охватывает практически все сферы и позволяет стать независимыми участниками «космического рынка».</w:t>
      </w:r>
    </w:p>
    <w:p w14:paraId="7A28FB60"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2. После закрепления европейской космической политики в учредительных документах ЕС сформировалась целостная система источников ее правового регулирования. Лиссабонский договор 2007 года впервые закрепил совместную компетенцию Европейского Союза и государств-членов в области космоса в учредительных документах. С этого момента космическая политика находит непосредственное закрепление в положениях первичного права ЕС.</w:t>
      </w:r>
    </w:p>
    <w:p w14:paraId="11408305"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Кроме этого весомую роль в развитии европейской космической политики сыграли международные соглашения ЕС в области освоения космоса, благодаря которым было введено в оборот понятие «европейской космической политики», установлено стратегическое партнерство между ЕС и ЕКА, а также сотрудничество с лидерами отрасли – Россией и США.</w:t>
      </w:r>
    </w:p>
    <w:p w14:paraId="72EF1514"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Появление регламентов и директив в области космоса стало возможным только после принятия Лиссабонского договора. Однако их число незначительно и принимаются они преимущественно по вопросам флагманских программ ЕС в области исследования и использования космического пространства.</w:t>
      </w:r>
    </w:p>
    <w:p w14:paraId="59089E4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Особую роль в правовом регулировании европейской космической</w:t>
      </w:r>
      <w:r>
        <w:rPr>
          <w:rFonts w:ascii="Verdana" w:hAnsi="Verdana"/>
          <w:color w:val="000000"/>
          <w:sz w:val="18"/>
          <w:szCs w:val="18"/>
        </w:rPr>
        <w:br/>
        <w:t>политики играют акты особого рода (sui generis). Закрепление правового</w:t>
      </w:r>
      <w:r>
        <w:rPr>
          <w:rFonts w:ascii="Verdana" w:hAnsi="Verdana"/>
          <w:color w:val="000000"/>
          <w:sz w:val="18"/>
          <w:szCs w:val="18"/>
        </w:rPr>
        <w:br/>
        <w:t>регулирования европейской космической политики в актах sui generis</w:t>
      </w:r>
      <w:r>
        <w:rPr>
          <w:rFonts w:ascii="Verdana" w:hAnsi="Verdana"/>
          <w:color w:val="000000"/>
          <w:sz w:val="18"/>
          <w:szCs w:val="18"/>
        </w:rPr>
        <w:br/>
        <w:t>способствовало введению компетенции ЕС в данной области, принципов и</w:t>
      </w:r>
      <w:r>
        <w:rPr>
          <w:rFonts w:ascii="Verdana" w:hAnsi="Verdana"/>
          <w:color w:val="000000"/>
          <w:sz w:val="18"/>
          <w:szCs w:val="18"/>
        </w:rPr>
        <w:br/>
      </w:r>
      <w:r>
        <w:rPr>
          <w:rFonts w:ascii="Verdana" w:hAnsi="Verdana"/>
          <w:color w:val="000000"/>
          <w:sz w:val="18"/>
          <w:szCs w:val="18"/>
        </w:rPr>
        <w:lastRenderedPageBreak/>
        <w:t>основных направлений деятельности, которые были реализованы</w:t>
      </w:r>
    </w:p>
    <w:p w14:paraId="3AAD912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впоследствии Лиссабонским договором о реформе ЕС.</w:t>
      </w:r>
    </w:p>
    <w:p w14:paraId="2FA6E40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Прецедентное право Суда ЕС играет малозначительную роль в правовом регулировании европейской космической политики.</w:t>
      </w:r>
    </w:p>
    <w:p w14:paraId="3085DBD9"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3. В процессе развития европейской космической политики</w:t>
      </w:r>
      <w:r>
        <w:rPr>
          <w:rFonts w:ascii="Verdana" w:hAnsi="Verdana"/>
          <w:color w:val="000000"/>
          <w:sz w:val="18"/>
          <w:szCs w:val="18"/>
        </w:rPr>
        <w:br/>
        <w:t>сформировалось три уровня ее правового регулирования. Изначально</w:t>
      </w:r>
      <w:r>
        <w:rPr>
          <w:rFonts w:ascii="Verdana" w:hAnsi="Verdana"/>
          <w:color w:val="000000"/>
          <w:sz w:val="18"/>
          <w:szCs w:val="18"/>
        </w:rPr>
        <w:br/>
        <w:t>правовое регулирование европейской космической политики было</w:t>
      </w:r>
      <w:r>
        <w:rPr>
          <w:rFonts w:ascii="Verdana" w:hAnsi="Verdana"/>
          <w:color w:val="000000"/>
          <w:sz w:val="18"/>
          <w:szCs w:val="18"/>
        </w:rPr>
        <w:br/>
        <w:t>сформировано на национальном уровне. С образованием европейских</w:t>
      </w:r>
      <w:r>
        <w:rPr>
          <w:rFonts w:ascii="Verdana" w:hAnsi="Verdana"/>
          <w:color w:val="000000"/>
          <w:sz w:val="18"/>
          <w:szCs w:val="18"/>
        </w:rPr>
        <w:br/>
        <w:t>организаций в области исследования и использования космического</w:t>
      </w:r>
      <w:r>
        <w:rPr>
          <w:rFonts w:ascii="Verdana" w:hAnsi="Verdana"/>
          <w:color w:val="000000"/>
          <w:sz w:val="18"/>
          <w:szCs w:val="18"/>
        </w:rPr>
        <w:br/>
        <w:t>пространства, в частности, образования в 1975 году ЕКА, был установлен</w:t>
      </w:r>
      <w:r>
        <w:rPr>
          <w:rFonts w:ascii="Verdana" w:hAnsi="Verdana"/>
          <w:color w:val="000000"/>
          <w:sz w:val="18"/>
          <w:szCs w:val="18"/>
        </w:rPr>
        <w:br/>
        <w:t>новый уровень правового регулирования европейской космической</w:t>
      </w:r>
      <w:r>
        <w:rPr>
          <w:rFonts w:ascii="Verdana" w:hAnsi="Verdana"/>
          <w:color w:val="000000"/>
          <w:sz w:val="18"/>
          <w:szCs w:val="18"/>
        </w:rPr>
        <w:br/>
        <w:t>политики. После принятия Лиссабонского договора 2007 года и отражения</w:t>
      </w:r>
      <w:r>
        <w:rPr>
          <w:rFonts w:ascii="Verdana" w:hAnsi="Verdana"/>
          <w:color w:val="000000"/>
          <w:sz w:val="18"/>
          <w:szCs w:val="18"/>
        </w:rPr>
        <w:br/>
        <w:t>положений о совместной компетенции Европейского Союза и государств-</w:t>
      </w:r>
      <w:r>
        <w:rPr>
          <w:rFonts w:ascii="Verdana" w:hAnsi="Verdana"/>
          <w:color w:val="000000"/>
          <w:sz w:val="18"/>
          <w:szCs w:val="18"/>
        </w:rPr>
        <w:br/>
        <w:t>членов в учредительных документах новым уровнем стало правовое</w:t>
      </w:r>
      <w:r>
        <w:rPr>
          <w:rFonts w:ascii="Verdana" w:hAnsi="Verdana"/>
          <w:color w:val="000000"/>
          <w:sz w:val="18"/>
          <w:szCs w:val="18"/>
        </w:rPr>
        <w:br/>
        <w:t>закрепление европейкой космической политики в рамках ЕС. Правовое</w:t>
      </w:r>
      <w:r>
        <w:rPr>
          <w:rFonts w:ascii="Verdana" w:hAnsi="Verdana"/>
          <w:color w:val="000000"/>
          <w:sz w:val="18"/>
          <w:szCs w:val="18"/>
        </w:rPr>
        <w:br/>
        <w:t>регулирование европейской космической политики имеет трехуровневую</w:t>
      </w:r>
      <w:r>
        <w:rPr>
          <w:rFonts w:ascii="Verdana" w:hAnsi="Verdana"/>
          <w:color w:val="000000"/>
          <w:sz w:val="18"/>
          <w:szCs w:val="18"/>
        </w:rPr>
        <w:br/>
        <w:t>структуру: ЕС-ЕКА-государства-члены. Трехуровневая структура</w:t>
      </w:r>
      <w:r>
        <w:rPr>
          <w:rFonts w:ascii="Verdana" w:hAnsi="Verdana"/>
          <w:color w:val="000000"/>
          <w:sz w:val="18"/>
          <w:szCs w:val="18"/>
        </w:rPr>
        <w:br/>
        <w:t>способствует всестороннему и всеобщему охвату деятельности в области</w:t>
      </w:r>
      <w:r>
        <w:rPr>
          <w:rFonts w:ascii="Verdana" w:hAnsi="Verdana"/>
          <w:color w:val="000000"/>
          <w:sz w:val="18"/>
          <w:szCs w:val="18"/>
        </w:rPr>
        <w:br/>
        <w:t>исследования и использования космического пространства.</w:t>
      </w:r>
    </w:p>
    <w:p w14:paraId="1A4FD360"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4. Лиссабонский договор впервые ввел положения о совместной</w:t>
      </w:r>
      <w:r>
        <w:rPr>
          <w:rFonts w:ascii="Verdana" w:hAnsi="Verdana"/>
          <w:color w:val="000000"/>
          <w:sz w:val="18"/>
          <w:szCs w:val="18"/>
        </w:rPr>
        <w:br/>
        <w:t>компетенции Европейского Союза и государств-членов в области космоса.</w:t>
      </w:r>
      <w:r>
        <w:rPr>
          <w:rFonts w:ascii="Verdana" w:hAnsi="Verdana"/>
          <w:color w:val="000000"/>
          <w:sz w:val="18"/>
          <w:szCs w:val="18"/>
        </w:rPr>
        <w:br/>
        <w:t>Закрепление положений о компетенции позволяет Европейскому Союзу</w:t>
      </w:r>
      <w:r>
        <w:rPr>
          <w:rFonts w:ascii="Verdana" w:hAnsi="Verdana"/>
          <w:color w:val="000000"/>
          <w:sz w:val="18"/>
          <w:szCs w:val="18"/>
        </w:rPr>
        <w:br/>
        <w:t>издавать законодательные акты ЕС, которые имеют обязательную</w:t>
      </w:r>
      <w:r>
        <w:rPr>
          <w:rFonts w:ascii="Verdana" w:hAnsi="Verdana"/>
          <w:color w:val="000000"/>
          <w:sz w:val="18"/>
          <w:szCs w:val="18"/>
        </w:rPr>
        <w:br/>
        <w:t>юридическую силу.</w:t>
      </w:r>
    </w:p>
    <w:p w14:paraId="036CBE8E"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Лиссабонский договор сохранил исторические тенденции развития европейской космической политики, так как до сих пор статья 189 ДФЕС, посвященная регулированию деятельности ЕС в области космоса, осталась в рамках раздела о научно-технических исследованиях ЕС. В рамках статьи 189 ДФЕС сформированы цели и основные способы реализации европейской космической политики.</w:t>
      </w:r>
    </w:p>
    <w:p w14:paraId="7DD6F54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5. Тенденцией развития правового регулирования деятельности ЕС в</w:t>
      </w:r>
      <w:r>
        <w:rPr>
          <w:rFonts w:ascii="Verdana" w:hAnsi="Verdana"/>
          <w:color w:val="000000"/>
          <w:sz w:val="18"/>
          <w:szCs w:val="18"/>
        </w:rPr>
        <w:br/>
        <w:t>области исследования и использования космического пространства является</w:t>
      </w:r>
    </w:p>
    <w:p w14:paraId="3A8D48CA"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создание правовой базы все более разветвленной системы</w:t>
      </w:r>
    </w:p>
    <w:p w14:paraId="592E41AD"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специализированных органов и учреждений Европейского Союза, в рамках которых осуществляется реализация отдельных направлений европейской космической политики.</w:t>
      </w:r>
    </w:p>
    <w:p w14:paraId="5E9A70F3"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Кроме разветвленной специализированной системы органов и учреждений ЕС, космическая деятельность регулируется в рамках институтов Союза: Европейского парламента, Комиссии и Совета ЕС. Наличие разветвленной системы инстанций с элементами разделения властей позволяет институтам Союза принимать эффективные, взвешенные решения, регулирующие правовые аспекты европейской космической политики.</w:t>
      </w:r>
    </w:p>
    <w:p w14:paraId="65EBF1B7"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к ним относятся: Европейское агентство по глобальной навигационной спутниковой системе, Европейское агентство по окружающей среде, Спутниковый центр.</w:t>
      </w:r>
    </w:p>
    <w:p w14:paraId="27A4F8B6"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Структуры данных органов и учреждений предусматривают</w:t>
      </w:r>
    </w:p>
    <w:p w14:paraId="7EE621E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lastRenderedPageBreak/>
        <w:t>многочисленные внутренние подразделения, которые осуществляют более детализированные функции в области исследования и использования космического пространства, в частности, разрабатывают проекты правовых документов в области освоения космоса по направлению деятельности ведомства.</w:t>
      </w:r>
    </w:p>
    <w:p w14:paraId="5DB069B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Развитие разветвлённой системы инстанций в области исследования и</w:t>
      </w:r>
      <w:r>
        <w:rPr>
          <w:rFonts w:ascii="Verdana" w:hAnsi="Verdana"/>
          <w:color w:val="000000"/>
          <w:sz w:val="18"/>
          <w:szCs w:val="18"/>
        </w:rPr>
        <w:br/>
        <w:t>использования космического пространства позволяет обеспечить</w:t>
      </w:r>
    </w:p>
    <w:p w14:paraId="53D3C16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взаимосвязанную и системную деятельность в данной сфере, благодаря которой осуществляется развитие современной европейской космической политики, а также сотрудничество в этой сфере с международными организациями и третьими странами.</w:t>
      </w:r>
    </w:p>
    <w:p w14:paraId="7DAE9FC5"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6. Европейское космическое агентство является региональной</w:t>
      </w:r>
    </w:p>
    <w:p w14:paraId="2F343A3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международной организацией специальной компетенции, целью которой является установление и развитие исключительно мирного сотрудничества европейских стран в области космических исследований, создания технологий и практического применения в науке и в оперативных</w:t>
      </w:r>
    </w:p>
    <w:p w14:paraId="01AAD868"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прикладных космических системах. В настоящий момент 20 государств являются членами ЕКА. Ассоциированным участником ЕКА является Канада. Европейский Союз обозначен как стратегический партнёр ЕКА. Правовое регулирование деятельности Европейского космического агентства осуществляется через разветвлённую систему органов и центров ЕКА.</w:t>
      </w:r>
    </w:p>
    <w:p w14:paraId="123CC1A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Европейское космическое агентство де факто выполняет роль космического агентства ЕС подобного национальным структурами. Это подтверждается тем, что длительный период исследования ЕС в области исследования и использования космического пространства осуществлялись под эгидой ЕКА. Кроме этого в настоящее время прослеживается тенденция разделения ролей в рамках правового регулирования европейской космической политики следующим образом: ЕС разрабатывает и реализует теоретические вопросы, а ЕКА, в свою очередь, занимается их практической реализацией.</w:t>
      </w:r>
    </w:p>
    <w:p w14:paraId="3FDD3201"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7. Рамочное соглашение о сотрудничестве Европейского Союза и</w:t>
      </w:r>
      <w:r>
        <w:rPr>
          <w:rFonts w:ascii="Verdana" w:hAnsi="Verdana"/>
          <w:color w:val="000000"/>
          <w:sz w:val="18"/>
          <w:szCs w:val="18"/>
        </w:rPr>
        <w:br/>
        <w:t>Европейского космического агентства 2003 года определяет в качестве</w:t>
      </w:r>
      <w:r>
        <w:rPr>
          <w:rFonts w:ascii="Verdana" w:hAnsi="Verdana"/>
          <w:color w:val="000000"/>
          <w:sz w:val="18"/>
          <w:szCs w:val="18"/>
        </w:rPr>
        <w:br/>
        <w:t>формы взаимодействия сторон – «стратегическое партнерство». Принимая во</w:t>
      </w:r>
      <w:r>
        <w:rPr>
          <w:rFonts w:ascii="Verdana" w:hAnsi="Verdana"/>
          <w:color w:val="000000"/>
          <w:sz w:val="18"/>
          <w:szCs w:val="18"/>
        </w:rPr>
        <w:br/>
        <w:t>внимание юридическую природу отношений сторон, под «стратегическим</w:t>
      </w:r>
      <w:r>
        <w:rPr>
          <w:rFonts w:ascii="Verdana" w:hAnsi="Verdana"/>
          <w:color w:val="000000"/>
          <w:sz w:val="18"/>
          <w:szCs w:val="18"/>
        </w:rPr>
        <w:br/>
        <w:t>партнерством» ЕС и ЕКА понимается урегулированные нормами права</w:t>
      </w:r>
      <w:r>
        <w:rPr>
          <w:rFonts w:ascii="Verdana" w:hAnsi="Verdana"/>
          <w:color w:val="000000"/>
          <w:sz w:val="18"/>
          <w:szCs w:val="18"/>
        </w:rPr>
        <w:br/>
        <w:t>двусторонние интеграционные отношения ЕС и ЕКА, основывающиеся на</w:t>
      </w:r>
      <w:r>
        <w:rPr>
          <w:rFonts w:ascii="Verdana" w:hAnsi="Verdana"/>
          <w:color w:val="000000"/>
          <w:sz w:val="18"/>
          <w:szCs w:val="18"/>
        </w:rPr>
        <w:br/>
        <w:t>общих интересах, принципах и целях при обоюдном уважении партнеров в</w:t>
      </w:r>
      <w:r>
        <w:rPr>
          <w:rFonts w:ascii="Verdana" w:hAnsi="Verdana"/>
          <w:color w:val="000000"/>
          <w:sz w:val="18"/>
          <w:szCs w:val="18"/>
        </w:rPr>
        <w:br/>
        <w:t>качестве самостоятельных субъектов международного права.</w:t>
      </w:r>
    </w:p>
    <w:p w14:paraId="23D42C27"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«Стратегическое партнерство» Европейского Союза и Европейского космического агентства является уникальным примером взаимодействия с другими международными организациями, в духе положений 2 статьи 21 ДЕС.</w:t>
      </w:r>
    </w:p>
    <w:p w14:paraId="1DAE9B34"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8. Установление российско-европейских отношений в области</w:t>
      </w:r>
      <w:r>
        <w:rPr>
          <w:rFonts w:ascii="Verdana" w:hAnsi="Verdana"/>
          <w:color w:val="000000"/>
          <w:sz w:val="18"/>
          <w:szCs w:val="18"/>
        </w:rPr>
        <w:br/>
        <w:t>исследования и использования космического пространства происходило</w:t>
      </w:r>
      <w:r>
        <w:rPr>
          <w:rFonts w:ascii="Verdana" w:hAnsi="Verdana"/>
          <w:color w:val="000000"/>
          <w:sz w:val="18"/>
          <w:szCs w:val="18"/>
        </w:rPr>
        <w:br/>
        <w:t>параллельно с развитием правового регулирования европейской космической</w:t>
      </w:r>
      <w:r>
        <w:rPr>
          <w:rFonts w:ascii="Verdana" w:hAnsi="Verdana"/>
          <w:color w:val="000000"/>
          <w:sz w:val="18"/>
          <w:szCs w:val="18"/>
        </w:rPr>
        <w:br/>
        <w:t>политики. Основными тенденциями развития является установление</w:t>
      </w:r>
    </w:p>
    <w:p w14:paraId="4E84D4D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отношений с каждым участником европейской космической политики по отдельности:</w:t>
      </w:r>
    </w:p>
    <w:p w14:paraId="58E6D3E3"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1) Соглашение о сотрудничестве в области исследования и</w:t>
      </w:r>
      <w:r>
        <w:rPr>
          <w:rFonts w:ascii="Verdana" w:hAnsi="Verdana"/>
          <w:color w:val="000000"/>
          <w:sz w:val="18"/>
          <w:szCs w:val="18"/>
        </w:rPr>
        <w:br/>
      </w:r>
      <w:r>
        <w:rPr>
          <w:rFonts w:ascii="Verdana" w:hAnsi="Verdana"/>
          <w:color w:val="000000"/>
          <w:sz w:val="18"/>
          <w:szCs w:val="18"/>
        </w:rPr>
        <w:lastRenderedPageBreak/>
        <w:t>использования космического пространства в мирных целях между РФ и</w:t>
      </w:r>
      <w:r>
        <w:rPr>
          <w:rFonts w:ascii="Verdana" w:hAnsi="Verdana"/>
          <w:color w:val="000000"/>
          <w:sz w:val="18"/>
          <w:szCs w:val="18"/>
        </w:rPr>
        <w:br/>
        <w:t>государствами Европы.</w:t>
      </w:r>
    </w:p>
    <w:p w14:paraId="2A5B8EB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2) Соглашение о партнерстве и сотрудничестве в области исследования</w:t>
      </w:r>
      <w:r>
        <w:rPr>
          <w:rFonts w:ascii="Verdana" w:hAnsi="Verdana"/>
          <w:color w:val="000000"/>
          <w:sz w:val="18"/>
          <w:szCs w:val="18"/>
        </w:rPr>
        <w:br/>
        <w:t>и использования космического пространства в мирных целях между Россией</w:t>
      </w:r>
      <w:r>
        <w:rPr>
          <w:rFonts w:ascii="Verdana" w:hAnsi="Verdana"/>
          <w:color w:val="000000"/>
          <w:sz w:val="18"/>
          <w:szCs w:val="18"/>
        </w:rPr>
        <w:br/>
        <w:t>и Европейским космическим агентством.</w:t>
      </w:r>
    </w:p>
    <w:p w14:paraId="158002B7"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3) Соглашение о партнерстве и сотрудничестве между Европейским</w:t>
      </w:r>
      <w:r>
        <w:rPr>
          <w:rFonts w:ascii="Verdana" w:hAnsi="Verdana"/>
          <w:color w:val="000000"/>
          <w:sz w:val="18"/>
          <w:szCs w:val="18"/>
        </w:rPr>
        <w:br/>
        <w:t>Союзом и Российской Федерацией.</w:t>
      </w:r>
    </w:p>
    <w:p w14:paraId="6AF4EB56"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 настоящее время российско-европейское сотрудничество в области исследования и использования космического пространства осуществляется на основе четырехстороннего диалога: Россия-ЕС-ЕКА-государства-члены.</w:t>
      </w:r>
    </w:p>
    <w:p w14:paraId="50F53FAC"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Одной из тенденцией развития российско-европейского</w:t>
      </w:r>
    </w:p>
    <w:p w14:paraId="6B988605"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сотрудничества в области освоения космоса является схожесть подходов к нормативно-правовой базе отношений сторон. Так, между Российской Федерацией и Европейским Союзом существует двухуровневая правовая база соглашений, которая включает в себя базовое соглашение о партнерстве и сотрудничестве и секторные соглашения. Аналогичная картина и в отношениях с Европейским космическим агентством. Таким образом, в рамках отношений РФ-ЕС и РФ-ЕКА присутствует однотипность правового регулирования, а также схожесть терминологии, подходов и правовых институтов.</w:t>
      </w:r>
    </w:p>
    <w:p w14:paraId="555A542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9. Опыт правового регулирования осуществления деятельности Европейского Союза в области исследования и использования космического пространства может быть полезен для совершенствования правовых основ деятельности интеграционных международных организаций в области исследования и использования космического пространства.</w:t>
      </w:r>
    </w:p>
    <w:p w14:paraId="055BD44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 частности, представляется уместным использование опыта Европейского Союза при разработке нормативной базы документов в</w:t>
      </w:r>
    </w:p>
    <w:p w14:paraId="2EEAAB43"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области исследования и использования космического пространства Евразийского экономического союза (ЕАЭС), в том числе международных соглашений со специализированными международными организациями в данной области. Кроме этого представляется целесообразным рассмотреть вопрос о создании специализированных органов и учреждений в области освоения космоса, подобных органам и учреждениям ЕС, в рамках ЕАЭС.</w:t>
      </w:r>
    </w:p>
    <w:p w14:paraId="7BB90785"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Теоретическая</w:t>
      </w:r>
      <w:r>
        <w:rPr>
          <w:rStyle w:val="WW8Num4z0"/>
          <w:rFonts w:ascii="Verdana" w:hAnsi="Verdana"/>
          <w:color w:val="000000"/>
          <w:sz w:val="18"/>
          <w:szCs w:val="18"/>
        </w:rPr>
        <w:t> </w:t>
      </w:r>
      <w:r>
        <w:rPr>
          <w:rStyle w:val="WW8Num3z0"/>
          <w:rFonts w:ascii="Verdana" w:hAnsi="Verdana"/>
          <w:b/>
          <w:bCs/>
          <w:color w:val="000000"/>
          <w:sz w:val="18"/>
          <w:szCs w:val="18"/>
        </w:rPr>
        <w:t>и</w:t>
      </w:r>
      <w:r>
        <w:rPr>
          <w:rStyle w:val="WW8Num4z0"/>
          <w:rFonts w:ascii="Verdana" w:hAnsi="Verdana"/>
          <w:color w:val="000000"/>
          <w:sz w:val="18"/>
          <w:szCs w:val="18"/>
        </w:rPr>
        <w:t> </w:t>
      </w:r>
      <w:r>
        <w:rPr>
          <w:rStyle w:val="WW8Num3z0"/>
          <w:rFonts w:ascii="Verdana" w:hAnsi="Verdana"/>
          <w:b/>
          <w:bCs/>
          <w:color w:val="000000"/>
          <w:sz w:val="18"/>
          <w:szCs w:val="18"/>
        </w:rPr>
        <w:t>практическая</w:t>
      </w:r>
      <w:r>
        <w:rPr>
          <w:rStyle w:val="WW8Num4z0"/>
          <w:rFonts w:ascii="Verdana" w:hAnsi="Verdana"/>
          <w:color w:val="000000"/>
          <w:sz w:val="18"/>
          <w:szCs w:val="18"/>
        </w:rPr>
        <w:t> </w:t>
      </w:r>
      <w:r>
        <w:rPr>
          <w:rStyle w:val="WW8Num3z0"/>
          <w:rFonts w:ascii="Verdana" w:hAnsi="Verdana"/>
          <w:b/>
          <w:bCs/>
          <w:color w:val="000000"/>
          <w:sz w:val="18"/>
          <w:szCs w:val="18"/>
        </w:rPr>
        <w:t>значимость</w:t>
      </w:r>
      <w:r>
        <w:rPr>
          <w:rStyle w:val="WW8Num4z0"/>
          <w:rFonts w:ascii="Verdana" w:hAnsi="Verdana"/>
          <w:color w:val="000000"/>
          <w:sz w:val="18"/>
          <w:szCs w:val="18"/>
        </w:rPr>
        <w:t> </w:t>
      </w:r>
      <w:r>
        <w:rPr>
          <w:rStyle w:val="WW8Num3z0"/>
          <w:rFonts w:ascii="Verdana" w:hAnsi="Verdana"/>
          <w:b/>
          <w:bCs/>
          <w:color w:val="000000"/>
          <w:sz w:val="18"/>
          <w:szCs w:val="18"/>
        </w:rPr>
        <w:t>исследования.</w:t>
      </w:r>
    </w:p>
    <w:p w14:paraId="046285E3"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Результаты и выводы исследования могут быть применены при проведении дальнейших научных исследований аспектов правового регулирования деятельности ЕС в области исследования и использования космического пространства.</w:t>
      </w:r>
    </w:p>
    <w:p w14:paraId="52B6FFA6"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Настоящее исследование может использоваться профильными</w:t>
      </w:r>
    </w:p>
    <w:p w14:paraId="517A674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министерствами и ведомствами, в том числе при подготовке специалистов в области права и сотрудников специализированных учреждений.</w:t>
      </w:r>
    </w:p>
    <w:p w14:paraId="5FD834A7"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Практическая значимость состоит в том, что результаты исследования могут способствовать развитию правовых механизмов международного сотрудничества России с Европейским Союзом и Европейским космическим агентством в области освоения космоса, а также развитию правовых аспектов взаимоотношений государств на постсоветском пространстве.</w:t>
      </w:r>
    </w:p>
    <w:p w14:paraId="0468D72B"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lastRenderedPageBreak/>
        <w:t>Результаты исследования могут быть востребованы при преподавании учебных курсов и спецкурсов права ЕС (Европейского права), а также при подготовке учебных пособий для студентов, бакалавров и магистрантов юридических факультетов и вузов, а также в системе повышения квалификации сотрудников интеграционных и космических организаций с участием России.</w:t>
      </w:r>
    </w:p>
    <w:p w14:paraId="451340B2"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Апробация результатов исследования.</w:t>
      </w:r>
      <w:r>
        <w:rPr>
          <w:rStyle w:val="WW8Num4z0"/>
          <w:rFonts w:ascii="Verdana" w:hAnsi="Verdana"/>
          <w:color w:val="000000"/>
          <w:sz w:val="18"/>
          <w:szCs w:val="18"/>
        </w:rPr>
        <w:t> </w:t>
      </w:r>
      <w:r>
        <w:rPr>
          <w:rFonts w:ascii="Verdana" w:hAnsi="Verdana"/>
          <w:color w:val="000000"/>
          <w:sz w:val="18"/>
          <w:szCs w:val="18"/>
        </w:rPr>
        <w:t>Материалы диссертации использовались при проведении семинарских занятий по курсу «Право Европейского Союза» в Московском государственном юридическом университете имени О.Е. Кутафина (МГЮА), а также были опубликованы</w:t>
      </w:r>
    </w:p>
    <w:p w14:paraId="0EA5CFB9"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автором в одиннадцати научных статьях, в том числе три опубликованы в изданиях, рекомендованных ВАК Министерства образования и науки РФ.</w:t>
      </w:r>
    </w:p>
    <w:p w14:paraId="0A1EA4A2"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Автор является Призером Конкурса на лучшую научно-</w:t>
      </w:r>
    </w:p>
    <w:p w14:paraId="549E85B6"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исследовательскую работу молодых ученых юридических вузов</w:t>
      </w:r>
    </w:p>
    <w:p w14:paraId="607C6D0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(факультетов) России 2011 года, проводимым Министерством образования и науки РФ, по теме «Правовое регулирование отношений Европейского Союза и Европейского космического агентства: настоящее и будущее».</w:t>
      </w:r>
    </w:p>
    <w:p w14:paraId="2070BF67" w14:textId="77777777" w:rsidR="00DE0FE8" w:rsidRDefault="00DE0FE8" w:rsidP="00DE0FE8">
      <w:pPr>
        <w:pStyle w:val="WW8Num1z2"/>
        <w:shd w:val="clear" w:color="auto" w:fill="FFFFFF"/>
        <w:rPr>
          <w:rFonts w:ascii="Verdana" w:hAnsi="Verdana"/>
          <w:color w:val="000000"/>
          <w:sz w:val="18"/>
          <w:szCs w:val="18"/>
        </w:rPr>
      </w:pPr>
      <w:r>
        <w:rPr>
          <w:rStyle w:val="WW8Num3z0"/>
          <w:rFonts w:ascii="Verdana" w:hAnsi="Verdana"/>
          <w:b/>
          <w:bCs/>
          <w:color w:val="000000"/>
          <w:sz w:val="18"/>
          <w:szCs w:val="18"/>
        </w:rPr>
        <w:t>Структура диссертации</w:t>
      </w:r>
      <w:r>
        <w:rPr>
          <w:rStyle w:val="WW8Num4z0"/>
          <w:rFonts w:ascii="Verdana" w:hAnsi="Verdana"/>
          <w:color w:val="000000"/>
          <w:sz w:val="18"/>
          <w:szCs w:val="18"/>
        </w:rPr>
        <w:t> </w:t>
      </w:r>
      <w:r>
        <w:rPr>
          <w:rFonts w:ascii="Verdana" w:hAnsi="Verdana"/>
          <w:color w:val="000000"/>
          <w:sz w:val="18"/>
          <w:szCs w:val="18"/>
        </w:rPr>
        <w:t>обусловлена его целью и задачами. Диссертационное исследование состоит из введения, трех глав, 7 параграфов и заключения.</w:t>
      </w:r>
    </w:p>
    <w:p w14:paraId="206B9BED" w14:textId="77777777" w:rsidR="00DE0FE8" w:rsidRDefault="00DE0FE8" w:rsidP="00DE0FE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Принципы и источники правового регулирования европейской космической политики</w:t>
      </w:r>
    </w:p>
    <w:p w14:paraId="5B498DD7"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xml:space="preserve">Под принципами правового регулирования европейской космической политики понимаются основные начала, которые определяют содержание правотворческой, правоприменительной деятельности участников европейской космической политики. Принципы правового регулирования европейской космической политики образует система общих принципов и специальных принципов ЕС. К общим принципам правового регулирования европейской космической политики относятся общие принципы права (например принцип обязанности соблюдения договоров), фундаментальные принципы права ЕС (например, равенства),57 принципы деятельности ЕС, в частности, принцип субсидиарности (1 статьи 5 ДЕС), общепризнанные принципы международного права, принцип устойчивого развития в его частном проявлении, связанным с защитой животных (статья 13 ДФЕС). Частное проявление принципа устойчивого развития заключается в том, что ЕС и государства-члены при разработке и осуществлении политики в области освоения космоса «в полной мере учитывают потребности благополучия животных как чувствительных существ, уважая при этом законодательные или административные положения и обычаи государств-членов, в частности по вопросам религиозных образов, культурных традиций и регионального наследия». Специальные принципы правового регулирования европейской космической политики. Впервые принципы были сформулированы при формировании концепции европейской космической политики в рамках Европейских Сообществ. В пункте 5 Резолюции Европейского парламента 1987 года основными принципами европейской космической политики являются: - осуществление космической деятельности в мирных целях; - осуществление деятельности в области космоса в случае получения экономической выгоды для Сообществ или в случае получения научных знаний, способствующих увеличению благосостояния населения; - открытость для международного сотрудничества. Четвертый Совет по космосу, состоявшийся 22 мая 2007 года, подчеркнул, что европейская космическая политика уважает принципы, изложенные в Договоре о принципах деятельности государств по исследованию и использованию космического пространства, включая Луну и другие небесные тела, а в частности: - исследование и использование космического пространства на благо и в интересах всех стран и признание космического пространства как достоянием всего </w:t>
      </w:r>
      <w:r>
        <w:rPr>
          <w:rFonts w:ascii="Verdana" w:hAnsi="Verdana"/>
          <w:color w:val="000000"/>
          <w:sz w:val="18"/>
          <w:szCs w:val="18"/>
        </w:rPr>
        <w:lastRenderedPageBreak/>
        <w:t>человечества; - использование космического пространства исключительно в мирных целях; - поощрение международного сотрудничества в области исследования и использования космического пространства. Таким образом, принципы правового регулирования европейской космической политики корреспондируют с принципами международного космического права. Однако принципы правового регулирования европейской космической политики акцентируют внимание, на том что деятельность в области исследования и использования космического пространства должна приносить экономическую выгоду и способствовать увеличению благосостояния населения. Под источниками правового регулирования европейской космической политики понимается внешняя форма выражения его правовых норм. Источниками правового регулирования европейской космической политики являются следующие виды источников: 1. Первичное право ЕС; Правовое закрепление европейской космической политики в учредительных документах было заложено в Лиссабонском договоре 2007 года. В настоящее время основы правового регулирования деятельности Европейского Союза установлены Договором о функционировании Европейского Союза, который закрепил положения компетенции ЕС в области исследования и использования космического права в источниках первичного права (статья 4), цели и основные способы реализации европейской космической политики в рамках ЕС (статья 189 ДФЕС), а также общий принцип деятельности ЕС в его частном аспекте, связанным с защитой животных (статья 13 ДФЕС). Кроме этого стоит отметить, что развитие европейской космической политики осуществляется в рамках научно-технологической политики ЕС, которая направлена на создание нового общего пространства – европейского пространства научных исследований (статья 179 ДФЕС).</w:t>
      </w:r>
    </w:p>
    <w:p w14:paraId="2FD35A88"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xml:space="preserve">Закрепление основ европейской космической политики на уровне первичного права позволило Европейскому Союзу издавать юридически обязательные акты вторичного права в этой сфере. Однако еще до вступления в силу Лиссабонского договора Союзом принимались юридически обязательные акты, хотя в связи с отсутствием «собственной» уполномочивающей статьи, посвященной космической политике, такие акты принимались в целях урегулирования вопросов, имеющих смежный характер – например, вопросов, связанных с регулированием космической политики и внутреннего рынка. Так, например, Регламент Совета (ЕС) №1321/2004 о создании структуры по управлению радионавигационными спутниковыми программами был принят на основании статьи 308 Договора, учреждающего Европейское Сообщество (в редакции Ниццкого договора)58. Данная статья имела широкое применение для освоения новых сфер в рамах Европейского Союза, которые в то время не относились к компетенции ЕС59. Аналогичная практика использовалась, например, для принятия законодательства в области экологической политики, нормативных актов о защите потребителей. Таким образом, до принятия положений о совместной компетенции ЕС и государств-членов, Союзом использовалась дополнительная компетенция в форме подразумеваемых полномочий в рамках статьей 114 и 352 ДФЕС. 2. Вторичное право ЕС; Международные соглашения ЕС. Международные соглашения ЕС имели весомое значение в развитии европейской космической политики. Наиболее значимым является рассмотренное выше Рамочное соглашение между ЕС и ЕКА, при этом оно же является единственным соглашением, устанавливающим долгосрочное и комплексное сотрудничество в области исследования и использования космического пространства в Европе. Остальные заключаемые Европейским Союзом соглашения направлены на обеспечение реализации отдельных программ60. Интересно также, что в некоторых правовой основой, предусматривающей возможность заключения таких международных договоров, могут выступать не только статьи учредительных документов, но и положения актов вторичного права. Например, в рамках действия положений актов вторичного права было заключено Соглашение о сотрудничестве между Европейским Союзом и его государствами-членами и Швейцарской Конфедерацией по европейским навигационным спутниковым программам. При заключении настоящего соглашения стороны руководствовались положениями регламентов ЕС: Регламента (ЕС) №683/2008 Европейского парламента и Совета от 9 июля 2008 года по вопросам дальнейшей реализации европейских навигационных спутниковых программ (EGNOS и Galileo), Регламент №912/2010 Европейского Парламента и Совета от 22 </w:t>
      </w:r>
      <w:r>
        <w:rPr>
          <w:rFonts w:ascii="Verdana" w:hAnsi="Verdana"/>
          <w:color w:val="000000"/>
          <w:sz w:val="18"/>
          <w:szCs w:val="18"/>
        </w:rPr>
        <w:lastRenderedPageBreak/>
        <w:t>сентября 2010 года учреждающий Европейское агентство глобальной навигационный спутниковый системы61.</w:t>
      </w:r>
    </w:p>
    <w:p w14:paraId="5A44DCA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Законодательными актами ЕС являются юридически обязательные акты ЕС, издаваемые Европейским Парламентом и/или Советом. Существует два основных вида законодательных актов ЕС: регламент и директива (статья 288 ДФЕС). К характерным чертам регламента относят: общее действие, обязательный характер и прямое применение. Под директивой понимается нормативный акт, обязательный для государств-членов в отношении результата, который необходимо достичь, а также не имеющий прямого применения в государствах-членах.</w:t>
      </w:r>
    </w:p>
    <w:p w14:paraId="1ED31824" w14:textId="77777777" w:rsidR="00DE0FE8" w:rsidRDefault="00DE0FE8" w:rsidP="00DE0FE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Европейское космическое агентство: структура, полномочия, виды деятельности, формы и направления сотрудничества</w:t>
      </w:r>
    </w:p>
    <w:p w14:paraId="2351EC81"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Под международной организацией понимается объединения государств, созданных на основе международного договора для выполнения определенных целей, имеющих систему постоянно действующих органов, обладающих международной правосубъектностью и учрежденное в соответствии с международным правом103. Исходя из определения международной организации к ее основным признакам относятся104: 1. учреждение на основе договора (соглашения, устава); 2. образование для осуществления определенных целей; 3. обладание международной правосубъектностью; 4. действие на основе норм международного права. Как уже известно, международные организации создаются на основе Соглашения (Устава), в котором закрепляются их цели, задачи, основные принципы, членство, порядок действия, прекращение членства и другие необходимые положения. Участниками международных организаций являются независимые государства. Особое внимание в теории международного права уделяется тому, что только государство в целом является членом международной организации. Его органы и отдельные территории не могут быть членами международной организации. Однако есть случаи, когда международные организации могут выступать в качестве членов других международных организаций. Стоит подчеркнуть, что членами ЕКА являются исключительно государства. Однако в качестве формы взаимодействия между организациями между ЕС и ЕКА установлено стратегическое партнерство, что способствует осуществлению тесного сотрудничества в области освоения космоса. Е.А Шибаева выделяет так называемую «систему права международных организаций»105 или иными словами компетенцию международных организаций, в которую входят: - правовое положение международных организаций как производных субъектов международного права; - право договоров международных организаций; - «внешнее право» международных организаций.</w:t>
      </w:r>
    </w:p>
    <w:p w14:paraId="18EAD906"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xml:space="preserve">Первые две составляющие образуют так называемое «внутреннее право», которое регулирует совокупность норм, принимаемых самими органами по вопросам, относящимся к внутренней жизни организации, источником которых является решения, имеющие обязательный характер. «Внешнее право» включает акты международных организаций, Венскую конвенцию о представительстве государств в их отношениях с международными организациями универсального характера106, а также рабочие соглашения. Так, например аналогичным образом осуществляется деятельность ЕКА. Для реализации вышеперечисленного международные организации должны обладать международной правосубъектностью. Вопрос о международной правосубъектности остается дискуссионным. И.И. Лукашук отмечал, что государства начинают наделять международные организации правосубъектностью в 20-х годах XX века. Международные организации в качестве общего правила обладают правосубъектностью как по международному праву, так и по внутреннему праву государств-членов. Е.Т. Усенко, также считает, что они обладают объективной международной правосубъектностью. Под правосубъектностью международных организаций понимается «способность обладать международными правами и нести международные обязанности»107. Правосубъектность международных организаций состоит из следующих элементов108: а) правоспособность, т.е. способность иметь права и обязанности; б) дееспособность, т.е. способность своими действиями осуществлять права и обязанности; в) способность участвовать в процессе </w:t>
      </w:r>
      <w:r>
        <w:rPr>
          <w:rFonts w:ascii="Verdana" w:hAnsi="Verdana"/>
          <w:color w:val="000000"/>
          <w:sz w:val="18"/>
          <w:szCs w:val="18"/>
        </w:rPr>
        <w:lastRenderedPageBreak/>
        <w:t>международного правотворчества; г) способность нести юридическую ответственность за свои действия. Европейское космическое агентство является подчиненным звеном «общей системы западноевропейского сообщества и по своему характеру принципиально не отличается от других организаций, если отвлечься в данном случае от их специализированной компетенции»109. Европейское космическое агентство является региональной международной организацией специальной компетенции. ЕКА было создано в 1975 году на основании Конвенции об учреждении ЕКА. Конвенция об учреждении ЕКА состоит из 25 статей и пяти приложений. В 1979 году на 29 заседании Совета были приняты «Правила процедур Совета»110. Штаб-квартира ЕКА расположена в Париже (Франция). Основной целью Агентства является установление и развитие исключительно мирного сотрудничества европейских стран в области космических исследований, создания технологий и практического применения в научных целях и в оперативных прикладных космических системах (статья II Конвенции об учреждении ЕКА). Основными задачами, реализующими цели ЕКА, являются: a. Разработка и реализация долгосрочной европейской космической политики и программ в космической сфере; b. Согласование европейских космических программ с национальными программами, через достижение постепенной и максимально возможной интеграции национальных программ в общеевропейскую, в частности в разработке спутников прикладного назначения; c. Разработка и реализация промышленной политики. В Конвенции об учреждении ЕКА закрепляются следующие статусы членства (статья XIV Конвенции об учреждении): - члены ЕКА; - ассоциированные члены ЕКА.</w:t>
      </w:r>
    </w:p>
    <w:p w14:paraId="04946B96" w14:textId="77777777" w:rsidR="00DE0FE8" w:rsidRDefault="00DE0FE8" w:rsidP="00DE0FE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формы взаимодействия между Европейским Союзом и Европейским космическим агентством: история и современность</w:t>
      </w:r>
    </w:p>
    <w:p w14:paraId="4CF01A01"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К началу XXI века ЕС и ЕКА окончательно пришли к признанию наличия общих и взаимодополняющих возможностей в сфере исследования и использования космического пространства125. Начиная с 1981 года Европейские Сообщества были нацелены на установление тесного сотрудничества с Европейским космическим агентством (пункт 6 Резолюции Европейского парламента по европейской космической политики от 18.09.1981). Однако уже в 1987 году Европейская Комиссия и Совет начали подготовку к проведению переговоров по вопросу вступлении ЕС в члены ЕКА (пункт 15 Резолюции Европейского парламента по европейской космической политики от 17.07.1987).</w:t>
      </w:r>
    </w:p>
    <w:p w14:paraId="32228144"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В 1998 году в рамках деятельности Европейского Союза принимается Резолюция Совета126, которая направлена на укрепление сотрудничества между ЕКА и Европейским Сообществом. В рамках настоящей Резолюции принимается во внимание, что в настоящее время участниками развития европейского космического сектора являются (абзац 6 преамбулы Резолюции Совета от 22.06.1998): - ЕКА; - Европейское Сообщество; - национальные космические органы; - представители промышленного сектора; - представители научно-исследовательского сообщества. Таким образом, уже в 1998 году была документально закреплена трехуровневая структура (ЕКА-ЕС-европейские государства) участников развития европейской космической политики.</w:t>
      </w:r>
    </w:p>
    <w:p w14:paraId="70C5CC91"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16 ноября 2000 года состоялась первая встреча ЕКА и Европейского Союза, на который были приняты первые параллельные резолюции в поддержку разработки европейской стратегии в области космоса. В рамках встречи было принято решение о создании целевой рабочей группы на высшем уровне в лице исполнительной власти ЕКА и Комиссии ЕС для разработки предложений к сотрудничеству, а в дальнейшем и реализации европейской стратегии в области космоса.</w:t>
      </w:r>
    </w:p>
    <w:p w14:paraId="6F45BFB9"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xml:space="preserve">Переломным моментом в отношениях между ЕКА и ЕС в области сотрудничества стал 2003 год, когда было заключено Рамочное соглашение ЕС-ЕКА. Как мы видим, отношения ЕКА-ЕС до 2003 года преимущественно строились на односторонних актах сторон. Причем следует отметить, что все акты Европейского Союза являлись актами sui generis, в которых осуществлялось фактическое развитие европейской космической политики. Однако до подписания Рамочного соглашения ЕС-ЕКА была </w:t>
      </w:r>
      <w:r>
        <w:rPr>
          <w:rFonts w:ascii="Verdana" w:hAnsi="Verdana"/>
          <w:color w:val="000000"/>
          <w:sz w:val="18"/>
          <w:szCs w:val="18"/>
        </w:rPr>
        <w:lastRenderedPageBreak/>
        <w:t>издана в январе 2003 года Европейской комиссией Зеленая Книга, которая была подготовлена совместно с ЕКА. Зеленная книга содержала как плюсы, так и минусы сторон в области исследования и использования космического пространства в Европе, а также отражала всех участников, включая национальные космические организации и международные организации космической деятельности. В ноябре 2003 года было подписано Рамочное соглашение о сотрудничестве между ЕКА и ЕС. Таким образом, впервые было установлено официально сотрудничество между организациями. Рамочное соглашение преследовало две цели: - создать общую теоретическую и практическую основу для эффективного и взаимовыгодного сотрудничества между организациями; - постепенно разработать единую европейскую космическую политику и успешно ее реализовывать. Кроме этого, в ноябре 2003 года в рамках ЕС была принята Белая книга, разработанная совместно с ЕКА, устанавливающая план действий по реализации в Европе космической политики в рамках заключенного Рамочного соглашения ЕС-ЕКА. Следующим переломным моментом в рамках взаимодействия ЕКА и ЕС стало утверждение европейской космической политики в мае 2007 года, которая впервые предусматривала общую политическую основу для космической деятельности в Европе. Европейская космическая политика охватывала деятельность ЕС в области космоса, ЕКА и национальную космическую деятельность государств Европы, таким образом, была утверждена трехзвенная система взаимоотношений сторон. В декабре 2009 года вступил в силу Лиссабонский договор, который впервые напрямую в учредительных документах установил обязанность для ЕС осуществлять сотрудничество с ЕКА (3 статьи 189 ДФЕС). В настоящее время отношения ЕС и ЕКА развиваются в рамках принятых космических программ. С 2014 года начала действовать программа Горизонт 2020, предусматривающая осуществление совместных программ с 2014 по 2020 годы. Правовые формы взаимодействия ЕС и ЕКА. Правовые основы взаимодействия ЕС и ЕКА, как уже отмечалось ранее, были установлены на основе Рамочного соглашения. Рамочное соглашение было подписано в ноябре 2003 года, а вступило в силу в мае 2004 года. Рамочное соглашение состоит из 13 статей. Соглашение действует в течение четырех лет с даты вступления в силу. Однако Рамочное соглашение автоматически продлевается на следующие четыре года, если одна из сторон извещает другую в письменной форме не менее чем за год до истечения срока действия. Для прекращения соглашения необходимо письменное уведомление одной из сторон не менее чем за 12 месяцев (статья 12 Рамочного соглашения ЕС-ЕКА).</w:t>
      </w:r>
    </w:p>
    <w:p w14:paraId="61D90F85"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Целью этого соглашения является развитие единой европейской космической политики и создание единой системы регулирования космической политики в Европе, основанной на общей инфраструктуре127. Сотрудничество ЕКА и ЕС должно осуществляться в следующих целях (статья 1 Рамочного соглашения): - обеспечение независимого и экономически эффективного доступа Европы к космосу и развитию смежных с ним отраслей, представляющих стратегический интерес, необходимый для независимого использования и применения космического пространства; - придание европейской космической политики роли основной политики Европейского Союза; - осуществление поддержки политики ЕС с помощью космических технологий и инфраструктуры, а также содействие использованию космических систем в поддержку устойчивого развития, экономического роста и занятости населения; - оптимизация использования опыта и имеющихся ресурсов, способствующих укреплению сотрудничества между ЕС и ЕКА, способствующих развитию спросу и предложениям космических систем в рамках стратегического партнерства; - достижение большой согласованности и сотрудничества в области научных исследований и разработок, путем использования имеющихся в Европе ресурсов, включая сети и технические центры.</w:t>
      </w:r>
    </w:p>
    <w:p w14:paraId="5F355022" w14:textId="77777777" w:rsidR="00DE0FE8" w:rsidRDefault="00DE0FE8" w:rsidP="00DE0FE8">
      <w:pPr>
        <w:pStyle w:val="20"/>
        <w:pBdr>
          <w:bottom w:val="single" w:sz="6" w:space="4" w:color="8E8D8D"/>
        </w:pBdr>
        <w:shd w:val="clear" w:color="auto" w:fill="FFFFFF"/>
        <w:spacing w:before="0" w:after="0" w:line="240" w:lineRule="atLeast"/>
        <w:rPr>
          <w:rFonts w:ascii="Verdana" w:hAnsi="Verdana"/>
          <w:color w:val="AC370B"/>
          <w:sz w:val="23"/>
          <w:szCs w:val="23"/>
        </w:rPr>
      </w:pPr>
      <w:r>
        <w:rPr>
          <w:rFonts w:ascii="Verdana" w:hAnsi="Verdana"/>
          <w:color w:val="AC370B"/>
          <w:sz w:val="23"/>
          <w:szCs w:val="23"/>
        </w:rPr>
        <w:t>Правовые основы сотрудничества Российской Федерации и Европейского космического агентства</w:t>
      </w:r>
    </w:p>
    <w:p w14:paraId="1B501AFF"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xml:space="preserve">Правовая основа сотрудничества между РФ и ЕКА была заложена более трех десятилетий назад – с момента присоединения ЕКА к международным договорам в области исследования и использования космического пространства. Сотрудничество между РФ и ЕКА на двустороннем уровне было достигнуто лишь более чем два десятилетия назад. На сегодняшний день можно выделить два </w:t>
      </w:r>
      <w:r>
        <w:rPr>
          <w:rFonts w:ascii="Verdana" w:hAnsi="Verdana"/>
          <w:color w:val="000000"/>
          <w:sz w:val="18"/>
          <w:szCs w:val="18"/>
        </w:rPr>
        <w:lastRenderedPageBreak/>
        <w:t>уровня правового регулирования отношений между РФ и ЕКА в области исследования и использования космического пространства: 1) Многосторонние международные договоры, участниками которых являются РФ и ЕКА; К таким международным актам относятся, например, Договор о принципах деятельности государств по исследованию и использованию космического пространства, включая Луну и другие небесные тела, подписанный 27 января 1967 года, или Соглашение между Правительством Канады, Правительствами государств-членов Европейского космического агентства, Правительством Японии, Правительством Российской Федерации и Правительством Соединенных Штатов Америки относительно сотрудничества по международной космической станции гражданского назначения, подписанное 29 января 1998 года173. Вышеуказанные документы являются источниками международного космического права, которые регулируют отрасль международного космического права, т.е. «систему юридических норм, договорных и обычных, регулирующих отношения, возникающие между субъектами международного права в связи с исследованием и использованием космоса, предоставляющего собой общее достояние человечества»174. 2) Двусторонние международные договоры между РФ и ЕКА. Данная группа международных договоров также относится к источниками международного космического права. Ее отличительной чертой является регулирование отношений только двух сторон – РФ и ЕКА. По своей правовой природе это региональные соглашения, т.е. договоры государств определенного географического региона175. Двусторонние международные договоры между РФ и ЕКА в области исследования и использования космического пространства составляют правовую систему отношений РФ-ЕКА, включающую в себя следующие элементы: 1. Базовое соглашение РФ-ЕКА по исследованию и использованию космического пространства. 2. Секторные соглашения РФ-ЕКА по исследованию и использованию космического пространства. Данная классификация аналогична классификации международных соглашений Европейского Союза и Российской Федерации176 – Соглашение о партнерстве и сотрудничестве между Европейским Союзом и Россией, а также ряд секторных соглашений (например, Соглашение между Правительством РФ и Европейским Сообществом о сотрудничестве в области науки и технологий от 31 ноября 2000 г.).</w:t>
      </w:r>
    </w:p>
    <w:p w14:paraId="6B2858AA" w14:textId="77777777" w:rsidR="00DE0FE8" w:rsidRDefault="00DE0FE8" w:rsidP="00DE0FE8">
      <w:pPr>
        <w:pStyle w:val="WW8Num1z2"/>
        <w:shd w:val="clear" w:color="auto" w:fill="FFFFFF"/>
        <w:rPr>
          <w:rFonts w:ascii="Verdana" w:hAnsi="Verdana"/>
          <w:color w:val="000000"/>
          <w:sz w:val="18"/>
          <w:szCs w:val="18"/>
        </w:rPr>
      </w:pPr>
      <w:r>
        <w:rPr>
          <w:rFonts w:ascii="Verdana" w:hAnsi="Verdana"/>
          <w:color w:val="000000"/>
          <w:sz w:val="18"/>
          <w:szCs w:val="18"/>
        </w:rPr>
        <w:t xml:space="preserve">Таким образом, правовое регулирование выстраивается аналогичным образом. Правовая сущность двусторонних международных соглашений между РФ и ЕКА. Двусторонние международные договоры между РФ и ЕКА имеют двойственную сущность. С точки зрения международного права, двусторонние международные договоры между РФ и ЕКА являются источниками международного космического права и носят региональный характер. Что же касается европейского права и системы правового регулирования отношений между РФ-ЕС, эти соглашения можно квалифицировать как «квазисубсекторные» соглашения между сторонами. «Квазисубсекторное соглашение» – это соглашение, заключенное аффилированной с ЕС международной структурой (учреждением), имеющей самостоятельную компетенцию, осуществляемую на основании решений государств-членов ЕС, которые во многом совпадают с решениями ЕС, и третьей страной. «Квазисубсекторные» соглашения, на наш взгляд, продолжают систему специальных соглашений между РФ и Европейским Союзом (ЕС). Система специальных соглашений между РФ и ЕС была впервые введена в научный оборот профессором П.А. Калиниченко177 и включает в себя: 1) Базовое соглашение о партнерстве и сотрудничестве – «двухуровневое соглашение, заключенное совместно ЕС и государствами членами»); 2) секторные соглашения – «соглашения между РФ с ЕС, с Европейским Сообществом и с Европейским объединением угля и стали»; 3) субсекторные соглашения - «часть системы секторных соглашений, заключенные Россией с автономными учреждениями ЕС, наделенными институтами ЕС производной, но все же самостоятельной компетенцией заключать соглашения с третьими странами»; 4) квазисекторные соглашения – «специальные соглашения на основе Соглашения о партнерстве и сотрудничестве между РФ и Евроатомом, не входящим сегодня в состав ЕС». Европейский Союз и Европейское космическое агентство являются стратегическими партнерами, что позволяет им осуществлять наиболее тесное и взаимовыгодное сотрудничества в области освоения космоса. Как уже отмечалось ранее, сотрудничество ЕС и ЕКА в области освоения </w:t>
      </w:r>
      <w:r>
        <w:rPr>
          <w:rFonts w:ascii="Verdana" w:hAnsi="Verdana"/>
          <w:color w:val="000000"/>
          <w:sz w:val="18"/>
          <w:szCs w:val="18"/>
        </w:rPr>
        <w:lastRenderedPageBreak/>
        <w:t>космического пространства подразумевает разделение ролей: так ЕС занимается разработкой теоретических вопросов европейской космической политики, а ЕКА – техническими. Кроме этого, на международной арене они осуществляют совместную деятельность вне зависимости от того с кем заключен международный договор, например проект российско-европейский проект «Союз» в Гвианском космическом центре. Таким образом, деятельность двух международных организаций имеет множество переплетений, так что de facto можно говорить, что ЕКА является космическим агентством ЕС. Таким образом, соглашения о сотрудничестве и партнерстве в исследовании и использовании космического пространства по своей сущности являются «квазисубсекторными» соглашениями. На наш взгляд, квазисубсекторные соглашения являются переходным этапом к субсекторным соглашениям, что подтверждает «Повестка дня 2011»178, в которой отмечалось, что долгосрочной целью в отношениях между Европейским Союзом и ЕКА является становление ЕКА агентством Европейского Союза к 2014 году. 1. Базовое соглашение РФ – ЕКА по исследованию и использованию космического пространства Правовой анализ Соглашения между Правительством СССР и ЕКА о сотрудничестве в области исследования и использования космического пространства в мирных целях от 25 апреля 1990 года. Первым соглашением в области исследования и использования космического пространства между РФ и ЕКА было Соглашение между Правительством СССР179 и ЕКА о сотрудничестве в области исследования и использования космического пространства в мирных целях (Соглашение 1990 года). Соглашение 1990 года было подписано 25 апреля 1990 года. Соглашение 1990 года включала в себя преамбулу и 13 статей.</w:t>
      </w:r>
    </w:p>
    <w:p w14:paraId="25300637" w14:textId="77777777" w:rsidR="00DE0FE8" w:rsidRPr="00DE0FE8" w:rsidRDefault="00DE0FE8" w:rsidP="00DE0FE8"/>
    <w:sectPr w:rsidR="00DE0FE8" w:rsidRPr="00DE0FE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A8CDB" w14:textId="77777777" w:rsidR="00880604" w:rsidRDefault="00880604">
      <w:pPr>
        <w:spacing w:after="0" w:line="240" w:lineRule="auto"/>
      </w:pPr>
      <w:r>
        <w:separator/>
      </w:r>
    </w:p>
  </w:endnote>
  <w:endnote w:type="continuationSeparator" w:id="0">
    <w:p w14:paraId="20F5CFA1" w14:textId="77777777" w:rsidR="00880604" w:rsidRDefault="00880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E9B74" w14:textId="77777777" w:rsidR="00880604" w:rsidRDefault="00880604">
      <w:pPr>
        <w:spacing w:after="0" w:line="240" w:lineRule="auto"/>
      </w:pPr>
      <w:r>
        <w:separator/>
      </w:r>
    </w:p>
  </w:footnote>
  <w:footnote w:type="continuationSeparator" w:id="0">
    <w:p w14:paraId="2526FE95" w14:textId="77777777" w:rsidR="00880604" w:rsidRDefault="008806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8"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CC0"/>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5D6F"/>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52B"/>
    <w:rsid w:val="00025838"/>
    <w:rsid w:val="00025997"/>
    <w:rsid w:val="00025D7F"/>
    <w:rsid w:val="00026370"/>
    <w:rsid w:val="00026928"/>
    <w:rsid w:val="00026CF3"/>
    <w:rsid w:val="000270E6"/>
    <w:rsid w:val="00027332"/>
    <w:rsid w:val="00027646"/>
    <w:rsid w:val="00027AF9"/>
    <w:rsid w:val="00027ED6"/>
    <w:rsid w:val="00030019"/>
    <w:rsid w:val="0003051A"/>
    <w:rsid w:val="000307BF"/>
    <w:rsid w:val="00030F5B"/>
    <w:rsid w:val="00031303"/>
    <w:rsid w:val="000313D4"/>
    <w:rsid w:val="000318B6"/>
    <w:rsid w:val="0003190F"/>
    <w:rsid w:val="00031BD4"/>
    <w:rsid w:val="000322ED"/>
    <w:rsid w:val="000324E6"/>
    <w:rsid w:val="00032535"/>
    <w:rsid w:val="000326C4"/>
    <w:rsid w:val="00032FCB"/>
    <w:rsid w:val="00033862"/>
    <w:rsid w:val="00033B0D"/>
    <w:rsid w:val="00033D74"/>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95"/>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269"/>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4E48"/>
    <w:rsid w:val="0009540B"/>
    <w:rsid w:val="00095640"/>
    <w:rsid w:val="00095947"/>
    <w:rsid w:val="000959D2"/>
    <w:rsid w:val="00095B3A"/>
    <w:rsid w:val="000962D7"/>
    <w:rsid w:val="000963FF"/>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A780E"/>
    <w:rsid w:val="000B0134"/>
    <w:rsid w:val="000B0213"/>
    <w:rsid w:val="000B05CF"/>
    <w:rsid w:val="000B0710"/>
    <w:rsid w:val="000B10E8"/>
    <w:rsid w:val="000B161C"/>
    <w:rsid w:val="000B1860"/>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2FBD"/>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54F"/>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432"/>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2DCB"/>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B62"/>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064"/>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3E99"/>
    <w:rsid w:val="0012448F"/>
    <w:rsid w:val="0012455F"/>
    <w:rsid w:val="00124578"/>
    <w:rsid w:val="00124838"/>
    <w:rsid w:val="00125386"/>
    <w:rsid w:val="001257E9"/>
    <w:rsid w:val="00125820"/>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634"/>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5AAB"/>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2E0C"/>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77E5A"/>
    <w:rsid w:val="00180679"/>
    <w:rsid w:val="00180EF4"/>
    <w:rsid w:val="001819F9"/>
    <w:rsid w:val="00181BC8"/>
    <w:rsid w:val="00181F4E"/>
    <w:rsid w:val="00181FCD"/>
    <w:rsid w:val="00181FEA"/>
    <w:rsid w:val="001826D8"/>
    <w:rsid w:val="00182CE6"/>
    <w:rsid w:val="0018307D"/>
    <w:rsid w:val="001830AE"/>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DED"/>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95B"/>
    <w:rsid w:val="001D7C03"/>
    <w:rsid w:val="001E0195"/>
    <w:rsid w:val="001E04F5"/>
    <w:rsid w:val="001E0625"/>
    <w:rsid w:val="001E0994"/>
    <w:rsid w:val="001E0A10"/>
    <w:rsid w:val="001E14F7"/>
    <w:rsid w:val="001E1867"/>
    <w:rsid w:val="001E1D5F"/>
    <w:rsid w:val="001E1EAE"/>
    <w:rsid w:val="001E2037"/>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970"/>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079"/>
    <w:rsid w:val="0021735D"/>
    <w:rsid w:val="00217757"/>
    <w:rsid w:val="0021779C"/>
    <w:rsid w:val="00217B16"/>
    <w:rsid w:val="0022013F"/>
    <w:rsid w:val="00220214"/>
    <w:rsid w:val="0022025F"/>
    <w:rsid w:val="00221318"/>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09A"/>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01"/>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69E1"/>
    <w:rsid w:val="00247220"/>
    <w:rsid w:val="00247848"/>
    <w:rsid w:val="00247984"/>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5F0"/>
    <w:rsid w:val="0025468C"/>
    <w:rsid w:val="00254E06"/>
    <w:rsid w:val="002553BF"/>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697"/>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5FA"/>
    <w:rsid w:val="00290660"/>
    <w:rsid w:val="002907E5"/>
    <w:rsid w:val="0029087A"/>
    <w:rsid w:val="00290D7E"/>
    <w:rsid w:val="00290DA5"/>
    <w:rsid w:val="00291501"/>
    <w:rsid w:val="0029170C"/>
    <w:rsid w:val="002918A1"/>
    <w:rsid w:val="00291B45"/>
    <w:rsid w:val="00291EFB"/>
    <w:rsid w:val="00291FF7"/>
    <w:rsid w:val="00292459"/>
    <w:rsid w:val="002927D5"/>
    <w:rsid w:val="00292992"/>
    <w:rsid w:val="00292F3C"/>
    <w:rsid w:val="00292F45"/>
    <w:rsid w:val="00292F48"/>
    <w:rsid w:val="00293246"/>
    <w:rsid w:val="00293389"/>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0CA7"/>
    <w:rsid w:val="002A153A"/>
    <w:rsid w:val="002A1DC7"/>
    <w:rsid w:val="002A2B41"/>
    <w:rsid w:val="002A32B5"/>
    <w:rsid w:val="002A334C"/>
    <w:rsid w:val="002A33D8"/>
    <w:rsid w:val="002A386A"/>
    <w:rsid w:val="002A38E1"/>
    <w:rsid w:val="002A40FA"/>
    <w:rsid w:val="002A432A"/>
    <w:rsid w:val="002A4562"/>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06FE"/>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469"/>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2D28"/>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E7D9B"/>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A38"/>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9B5"/>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BE8"/>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741"/>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87FCA"/>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6AA"/>
    <w:rsid w:val="003A69E8"/>
    <w:rsid w:val="003A70EE"/>
    <w:rsid w:val="003A7C8C"/>
    <w:rsid w:val="003A7DD6"/>
    <w:rsid w:val="003A7FE3"/>
    <w:rsid w:val="003B002C"/>
    <w:rsid w:val="003B0976"/>
    <w:rsid w:val="003B09E9"/>
    <w:rsid w:val="003B0AF1"/>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318"/>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728"/>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A30"/>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57C14"/>
    <w:rsid w:val="00457F29"/>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56A"/>
    <w:rsid w:val="00472A25"/>
    <w:rsid w:val="00472BA5"/>
    <w:rsid w:val="00472CFB"/>
    <w:rsid w:val="00474172"/>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94E"/>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4FA2"/>
    <w:rsid w:val="00495AAE"/>
    <w:rsid w:val="0049610D"/>
    <w:rsid w:val="00496AFE"/>
    <w:rsid w:val="00496C94"/>
    <w:rsid w:val="00496CF2"/>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67F"/>
    <w:rsid w:val="004A4C0C"/>
    <w:rsid w:val="004A4C5A"/>
    <w:rsid w:val="004A4C76"/>
    <w:rsid w:val="004A4CEC"/>
    <w:rsid w:val="004A547D"/>
    <w:rsid w:val="004A567A"/>
    <w:rsid w:val="004A5700"/>
    <w:rsid w:val="004A5C37"/>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0B"/>
    <w:rsid w:val="004C0196"/>
    <w:rsid w:val="004C058D"/>
    <w:rsid w:val="004C070E"/>
    <w:rsid w:val="004C0D19"/>
    <w:rsid w:val="004C0FF8"/>
    <w:rsid w:val="004C1086"/>
    <w:rsid w:val="004C15AF"/>
    <w:rsid w:val="004C199C"/>
    <w:rsid w:val="004C1AD7"/>
    <w:rsid w:val="004C1F17"/>
    <w:rsid w:val="004C2047"/>
    <w:rsid w:val="004C20B5"/>
    <w:rsid w:val="004C21A2"/>
    <w:rsid w:val="004C249F"/>
    <w:rsid w:val="004C24C3"/>
    <w:rsid w:val="004C266F"/>
    <w:rsid w:val="004C2859"/>
    <w:rsid w:val="004C298F"/>
    <w:rsid w:val="004C34F8"/>
    <w:rsid w:val="004C3724"/>
    <w:rsid w:val="004C3C8E"/>
    <w:rsid w:val="004C3D9E"/>
    <w:rsid w:val="004C4DB3"/>
    <w:rsid w:val="004C540D"/>
    <w:rsid w:val="004C569A"/>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95"/>
    <w:rsid w:val="004E32D0"/>
    <w:rsid w:val="004E35D2"/>
    <w:rsid w:val="004E4669"/>
    <w:rsid w:val="004E469E"/>
    <w:rsid w:val="004E49DB"/>
    <w:rsid w:val="004E4CBB"/>
    <w:rsid w:val="004E5461"/>
    <w:rsid w:val="004E5631"/>
    <w:rsid w:val="004E5C9B"/>
    <w:rsid w:val="004E5CDA"/>
    <w:rsid w:val="004E5FA4"/>
    <w:rsid w:val="004E604D"/>
    <w:rsid w:val="004E62A0"/>
    <w:rsid w:val="004E6489"/>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947"/>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A13"/>
    <w:rsid w:val="00525BE6"/>
    <w:rsid w:val="00525C2E"/>
    <w:rsid w:val="00525C90"/>
    <w:rsid w:val="0052642E"/>
    <w:rsid w:val="005266DE"/>
    <w:rsid w:val="00526D2A"/>
    <w:rsid w:val="0052771D"/>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3DB0"/>
    <w:rsid w:val="005346B1"/>
    <w:rsid w:val="00535B9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ACD"/>
    <w:rsid w:val="00566CF4"/>
    <w:rsid w:val="00567059"/>
    <w:rsid w:val="0056705C"/>
    <w:rsid w:val="00567118"/>
    <w:rsid w:val="00567195"/>
    <w:rsid w:val="005676D0"/>
    <w:rsid w:val="00567950"/>
    <w:rsid w:val="00567977"/>
    <w:rsid w:val="00567A1B"/>
    <w:rsid w:val="00567DA9"/>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64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1EF"/>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28A"/>
    <w:rsid w:val="005B36DE"/>
    <w:rsid w:val="005B3A80"/>
    <w:rsid w:val="005B3C5C"/>
    <w:rsid w:val="005B4294"/>
    <w:rsid w:val="005B4541"/>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06E"/>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3B4"/>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1FBF"/>
    <w:rsid w:val="00602772"/>
    <w:rsid w:val="00603445"/>
    <w:rsid w:val="00603523"/>
    <w:rsid w:val="00603752"/>
    <w:rsid w:val="00603E1F"/>
    <w:rsid w:val="0060425B"/>
    <w:rsid w:val="00604B39"/>
    <w:rsid w:val="00604E57"/>
    <w:rsid w:val="0060539F"/>
    <w:rsid w:val="00605AED"/>
    <w:rsid w:val="00605C91"/>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2C85"/>
    <w:rsid w:val="0064376A"/>
    <w:rsid w:val="006437D9"/>
    <w:rsid w:val="00644426"/>
    <w:rsid w:val="00644724"/>
    <w:rsid w:val="00645241"/>
    <w:rsid w:val="00645652"/>
    <w:rsid w:val="00645783"/>
    <w:rsid w:val="006459C0"/>
    <w:rsid w:val="00645FC1"/>
    <w:rsid w:val="00645FD0"/>
    <w:rsid w:val="00646361"/>
    <w:rsid w:val="0064663A"/>
    <w:rsid w:val="00646923"/>
    <w:rsid w:val="00646C78"/>
    <w:rsid w:val="00646D40"/>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BDA"/>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38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31"/>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60D"/>
    <w:rsid w:val="006979AE"/>
    <w:rsid w:val="00697BC9"/>
    <w:rsid w:val="00697F55"/>
    <w:rsid w:val="006A00B7"/>
    <w:rsid w:val="006A021E"/>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E17"/>
    <w:rsid w:val="006C7F63"/>
    <w:rsid w:val="006D0027"/>
    <w:rsid w:val="006D026D"/>
    <w:rsid w:val="006D040E"/>
    <w:rsid w:val="006D07CF"/>
    <w:rsid w:val="006D0EA0"/>
    <w:rsid w:val="006D1251"/>
    <w:rsid w:val="006D1623"/>
    <w:rsid w:val="006D1804"/>
    <w:rsid w:val="006D18CF"/>
    <w:rsid w:val="006D19B4"/>
    <w:rsid w:val="006D1B66"/>
    <w:rsid w:val="006D1B9E"/>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5F"/>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6F79AF"/>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60E"/>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3DD8"/>
    <w:rsid w:val="00734268"/>
    <w:rsid w:val="0073434E"/>
    <w:rsid w:val="0073495E"/>
    <w:rsid w:val="00735109"/>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270"/>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7E6"/>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159"/>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B49"/>
    <w:rsid w:val="007A3DCE"/>
    <w:rsid w:val="007A3EE5"/>
    <w:rsid w:val="007A4038"/>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3EB1"/>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28C"/>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7B"/>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825"/>
    <w:rsid w:val="007E3923"/>
    <w:rsid w:val="007E3AA3"/>
    <w:rsid w:val="007E3C21"/>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0E1A"/>
    <w:rsid w:val="007F1166"/>
    <w:rsid w:val="007F1652"/>
    <w:rsid w:val="007F18D5"/>
    <w:rsid w:val="007F2245"/>
    <w:rsid w:val="007F26EE"/>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81F"/>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B2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8C2"/>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B38"/>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6C2"/>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2E"/>
    <w:rsid w:val="0086183F"/>
    <w:rsid w:val="00861A86"/>
    <w:rsid w:val="00862586"/>
    <w:rsid w:val="00862630"/>
    <w:rsid w:val="0086264B"/>
    <w:rsid w:val="008628E3"/>
    <w:rsid w:val="00862C5D"/>
    <w:rsid w:val="00862DEF"/>
    <w:rsid w:val="008632B6"/>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027"/>
    <w:rsid w:val="008768A3"/>
    <w:rsid w:val="00876A42"/>
    <w:rsid w:val="00876E20"/>
    <w:rsid w:val="0087705B"/>
    <w:rsid w:val="00877644"/>
    <w:rsid w:val="008777A2"/>
    <w:rsid w:val="0087787B"/>
    <w:rsid w:val="0087790F"/>
    <w:rsid w:val="00877BBC"/>
    <w:rsid w:val="0088033D"/>
    <w:rsid w:val="00880379"/>
    <w:rsid w:val="00880449"/>
    <w:rsid w:val="00880547"/>
    <w:rsid w:val="00880604"/>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9B6"/>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87F39"/>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0D1"/>
    <w:rsid w:val="008A73D9"/>
    <w:rsid w:val="008A76F6"/>
    <w:rsid w:val="008A7758"/>
    <w:rsid w:val="008A7CEA"/>
    <w:rsid w:val="008B01E8"/>
    <w:rsid w:val="008B078C"/>
    <w:rsid w:val="008B0900"/>
    <w:rsid w:val="008B0907"/>
    <w:rsid w:val="008B0978"/>
    <w:rsid w:val="008B09C8"/>
    <w:rsid w:val="008B0B08"/>
    <w:rsid w:val="008B10FB"/>
    <w:rsid w:val="008B1719"/>
    <w:rsid w:val="008B1E39"/>
    <w:rsid w:val="008B25F8"/>
    <w:rsid w:val="008B2CBA"/>
    <w:rsid w:val="008B348E"/>
    <w:rsid w:val="008B3691"/>
    <w:rsid w:val="008B3931"/>
    <w:rsid w:val="008B39E7"/>
    <w:rsid w:val="008B3ED3"/>
    <w:rsid w:val="008B4565"/>
    <w:rsid w:val="008B47A2"/>
    <w:rsid w:val="008B5109"/>
    <w:rsid w:val="008B5CE3"/>
    <w:rsid w:val="008B65B7"/>
    <w:rsid w:val="008B6972"/>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989"/>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59A"/>
    <w:rsid w:val="008E2F1E"/>
    <w:rsid w:val="008E3691"/>
    <w:rsid w:val="008E37D7"/>
    <w:rsid w:val="008E3A2F"/>
    <w:rsid w:val="008E3A5D"/>
    <w:rsid w:val="008E3F8D"/>
    <w:rsid w:val="008E4107"/>
    <w:rsid w:val="008E454B"/>
    <w:rsid w:val="008E4A45"/>
    <w:rsid w:val="008E53C6"/>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01"/>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CBA"/>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1EF0"/>
    <w:rsid w:val="00932174"/>
    <w:rsid w:val="00932317"/>
    <w:rsid w:val="00932899"/>
    <w:rsid w:val="00932C1E"/>
    <w:rsid w:val="009331BB"/>
    <w:rsid w:val="00933703"/>
    <w:rsid w:val="00933745"/>
    <w:rsid w:val="00933C24"/>
    <w:rsid w:val="00933E3A"/>
    <w:rsid w:val="0093441E"/>
    <w:rsid w:val="00934A55"/>
    <w:rsid w:val="00935101"/>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026"/>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70"/>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BE4"/>
    <w:rsid w:val="00956F48"/>
    <w:rsid w:val="00957047"/>
    <w:rsid w:val="00957049"/>
    <w:rsid w:val="0095788D"/>
    <w:rsid w:val="009578C1"/>
    <w:rsid w:val="00957A2E"/>
    <w:rsid w:val="00957CEE"/>
    <w:rsid w:val="00957FC6"/>
    <w:rsid w:val="0096037F"/>
    <w:rsid w:val="00960825"/>
    <w:rsid w:val="00960CC6"/>
    <w:rsid w:val="0096180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B4E"/>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2B"/>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5734"/>
    <w:rsid w:val="009A6309"/>
    <w:rsid w:val="009A6B73"/>
    <w:rsid w:val="009A7855"/>
    <w:rsid w:val="009A7B21"/>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2DC"/>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3E2B"/>
    <w:rsid w:val="009C4212"/>
    <w:rsid w:val="009C4493"/>
    <w:rsid w:val="009C456D"/>
    <w:rsid w:val="009C4632"/>
    <w:rsid w:val="009C4A71"/>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12"/>
    <w:rsid w:val="009D30C4"/>
    <w:rsid w:val="009D3206"/>
    <w:rsid w:val="009D362B"/>
    <w:rsid w:val="009D3770"/>
    <w:rsid w:val="009D382F"/>
    <w:rsid w:val="009D3AC0"/>
    <w:rsid w:val="009D3B46"/>
    <w:rsid w:val="009D3B63"/>
    <w:rsid w:val="009D3D9C"/>
    <w:rsid w:val="009D3EE5"/>
    <w:rsid w:val="009D46AE"/>
    <w:rsid w:val="009D46E0"/>
    <w:rsid w:val="009D4C05"/>
    <w:rsid w:val="009D4FD4"/>
    <w:rsid w:val="009D5951"/>
    <w:rsid w:val="009D5B46"/>
    <w:rsid w:val="009D5DFF"/>
    <w:rsid w:val="009D5F8F"/>
    <w:rsid w:val="009D6225"/>
    <w:rsid w:val="009D624B"/>
    <w:rsid w:val="009D6375"/>
    <w:rsid w:val="009D66FA"/>
    <w:rsid w:val="009D688B"/>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0EFB"/>
    <w:rsid w:val="009F17BD"/>
    <w:rsid w:val="009F1E1F"/>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4F"/>
    <w:rsid w:val="009F505A"/>
    <w:rsid w:val="009F5733"/>
    <w:rsid w:val="009F5AA2"/>
    <w:rsid w:val="009F5B44"/>
    <w:rsid w:val="009F6763"/>
    <w:rsid w:val="009F69C4"/>
    <w:rsid w:val="009F7424"/>
    <w:rsid w:val="009F747C"/>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1B9"/>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DC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07F"/>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4C6B"/>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22A"/>
    <w:rsid w:val="00A63B3A"/>
    <w:rsid w:val="00A64163"/>
    <w:rsid w:val="00A641F0"/>
    <w:rsid w:val="00A64477"/>
    <w:rsid w:val="00A64796"/>
    <w:rsid w:val="00A647D3"/>
    <w:rsid w:val="00A64934"/>
    <w:rsid w:val="00A64BDB"/>
    <w:rsid w:val="00A650A2"/>
    <w:rsid w:val="00A65296"/>
    <w:rsid w:val="00A652B0"/>
    <w:rsid w:val="00A654FE"/>
    <w:rsid w:val="00A65694"/>
    <w:rsid w:val="00A65DED"/>
    <w:rsid w:val="00A65E83"/>
    <w:rsid w:val="00A660A0"/>
    <w:rsid w:val="00A665F9"/>
    <w:rsid w:val="00A666E9"/>
    <w:rsid w:val="00A67322"/>
    <w:rsid w:val="00A673CC"/>
    <w:rsid w:val="00A67445"/>
    <w:rsid w:val="00A67A15"/>
    <w:rsid w:val="00A67AAC"/>
    <w:rsid w:val="00A67DB1"/>
    <w:rsid w:val="00A7042D"/>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6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6BC2"/>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91F"/>
    <w:rsid w:val="00A84B73"/>
    <w:rsid w:val="00A8503B"/>
    <w:rsid w:val="00A852F6"/>
    <w:rsid w:val="00A85620"/>
    <w:rsid w:val="00A85A37"/>
    <w:rsid w:val="00A85E20"/>
    <w:rsid w:val="00A861BD"/>
    <w:rsid w:val="00A86799"/>
    <w:rsid w:val="00A870EA"/>
    <w:rsid w:val="00A8753F"/>
    <w:rsid w:val="00A902E2"/>
    <w:rsid w:val="00A9151C"/>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391"/>
    <w:rsid w:val="00AC1982"/>
    <w:rsid w:val="00AC1985"/>
    <w:rsid w:val="00AC1A43"/>
    <w:rsid w:val="00AC23A5"/>
    <w:rsid w:val="00AC2740"/>
    <w:rsid w:val="00AC299B"/>
    <w:rsid w:val="00AC2C11"/>
    <w:rsid w:val="00AC2F11"/>
    <w:rsid w:val="00AC34B4"/>
    <w:rsid w:val="00AC34BB"/>
    <w:rsid w:val="00AC39E1"/>
    <w:rsid w:val="00AC3BD1"/>
    <w:rsid w:val="00AC3D8A"/>
    <w:rsid w:val="00AC3F1E"/>
    <w:rsid w:val="00AC3F1F"/>
    <w:rsid w:val="00AC403D"/>
    <w:rsid w:val="00AC44C5"/>
    <w:rsid w:val="00AC4C67"/>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040"/>
    <w:rsid w:val="00AD1383"/>
    <w:rsid w:val="00AD167C"/>
    <w:rsid w:val="00AD1706"/>
    <w:rsid w:val="00AD1A63"/>
    <w:rsid w:val="00AD1A84"/>
    <w:rsid w:val="00AD1B47"/>
    <w:rsid w:val="00AD2004"/>
    <w:rsid w:val="00AD202D"/>
    <w:rsid w:val="00AD22A3"/>
    <w:rsid w:val="00AD230C"/>
    <w:rsid w:val="00AD23DA"/>
    <w:rsid w:val="00AD356A"/>
    <w:rsid w:val="00AD36EF"/>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36D"/>
    <w:rsid w:val="00AE55FC"/>
    <w:rsid w:val="00AE576A"/>
    <w:rsid w:val="00AE57F9"/>
    <w:rsid w:val="00AE5C23"/>
    <w:rsid w:val="00AE5CAA"/>
    <w:rsid w:val="00AE5F7F"/>
    <w:rsid w:val="00AE6026"/>
    <w:rsid w:val="00AE602B"/>
    <w:rsid w:val="00AE62AC"/>
    <w:rsid w:val="00AE6328"/>
    <w:rsid w:val="00AE6AA7"/>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3DB4"/>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0D"/>
    <w:rsid w:val="00AF79EC"/>
    <w:rsid w:val="00AF7DD4"/>
    <w:rsid w:val="00AF7E4C"/>
    <w:rsid w:val="00AF7EEA"/>
    <w:rsid w:val="00AF7F0C"/>
    <w:rsid w:val="00B0036E"/>
    <w:rsid w:val="00B00515"/>
    <w:rsid w:val="00B011E5"/>
    <w:rsid w:val="00B0174A"/>
    <w:rsid w:val="00B01F09"/>
    <w:rsid w:val="00B0207D"/>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CFC"/>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6AE"/>
    <w:rsid w:val="00B1672A"/>
    <w:rsid w:val="00B16B79"/>
    <w:rsid w:val="00B16BB5"/>
    <w:rsid w:val="00B17375"/>
    <w:rsid w:val="00B17390"/>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85E"/>
    <w:rsid w:val="00B319D9"/>
    <w:rsid w:val="00B31DE7"/>
    <w:rsid w:val="00B31F09"/>
    <w:rsid w:val="00B31F79"/>
    <w:rsid w:val="00B32385"/>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4C84"/>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1D3"/>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1F93"/>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29D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1C8B"/>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6353"/>
    <w:rsid w:val="00BB7277"/>
    <w:rsid w:val="00BB7291"/>
    <w:rsid w:val="00BB73E2"/>
    <w:rsid w:val="00BB7545"/>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4BBE"/>
    <w:rsid w:val="00BC524C"/>
    <w:rsid w:val="00BC5F42"/>
    <w:rsid w:val="00BC6631"/>
    <w:rsid w:val="00BC669C"/>
    <w:rsid w:val="00BC6A48"/>
    <w:rsid w:val="00BC6AA1"/>
    <w:rsid w:val="00BC6BE0"/>
    <w:rsid w:val="00BC6CA5"/>
    <w:rsid w:val="00BC6D19"/>
    <w:rsid w:val="00BC6E97"/>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9AE"/>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E21"/>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371"/>
    <w:rsid w:val="00C4375F"/>
    <w:rsid w:val="00C43F20"/>
    <w:rsid w:val="00C43F7C"/>
    <w:rsid w:val="00C43F7E"/>
    <w:rsid w:val="00C442E3"/>
    <w:rsid w:val="00C4466D"/>
    <w:rsid w:val="00C446A2"/>
    <w:rsid w:val="00C44981"/>
    <w:rsid w:val="00C44B90"/>
    <w:rsid w:val="00C44BE8"/>
    <w:rsid w:val="00C44CA5"/>
    <w:rsid w:val="00C44F7A"/>
    <w:rsid w:val="00C459EC"/>
    <w:rsid w:val="00C45BFC"/>
    <w:rsid w:val="00C45F4D"/>
    <w:rsid w:val="00C46185"/>
    <w:rsid w:val="00C461E0"/>
    <w:rsid w:val="00C46556"/>
    <w:rsid w:val="00C46A14"/>
    <w:rsid w:val="00C46E55"/>
    <w:rsid w:val="00C47737"/>
    <w:rsid w:val="00C5058E"/>
    <w:rsid w:val="00C5072D"/>
    <w:rsid w:val="00C50EB9"/>
    <w:rsid w:val="00C51884"/>
    <w:rsid w:val="00C51DD7"/>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678F0"/>
    <w:rsid w:val="00C701C6"/>
    <w:rsid w:val="00C701D2"/>
    <w:rsid w:val="00C705ED"/>
    <w:rsid w:val="00C70861"/>
    <w:rsid w:val="00C7092B"/>
    <w:rsid w:val="00C70C58"/>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3B0D"/>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0FEE"/>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5DC"/>
    <w:rsid w:val="00CF173E"/>
    <w:rsid w:val="00CF1B6A"/>
    <w:rsid w:val="00CF1C0E"/>
    <w:rsid w:val="00CF1C98"/>
    <w:rsid w:val="00CF20EB"/>
    <w:rsid w:val="00CF2149"/>
    <w:rsid w:val="00CF222A"/>
    <w:rsid w:val="00CF2390"/>
    <w:rsid w:val="00CF2774"/>
    <w:rsid w:val="00CF2CD0"/>
    <w:rsid w:val="00CF355F"/>
    <w:rsid w:val="00CF3564"/>
    <w:rsid w:val="00CF37BD"/>
    <w:rsid w:val="00CF3A32"/>
    <w:rsid w:val="00CF3E0F"/>
    <w:rsid w:val="00CF3E4E"/>
    <w:rsid w:val="00CF441D"/>
    <w:rsid w:val="00CF4E0A"/>
    <w:rsid w:val="00CF4FFC"/>
    <w:rsid w:val="00CF55C0"/>
    <w:rsid w:val="00CF5EE7"/>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48E"/>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6E0"/>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74"/>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276BD"/>
    <w:rsid w:val="00D30D99"/>
    <w:rsid w:val="00D30FC0"/>
    <w:rsid w:val="00D310F0"/>
    <w:rsid w:val="00D311B9"/>
    <w:rsid w:val="00D31236"/>
    <w:rsid w:val="00D31703"/>
    <w:rsid w:val="00D31E94"/>
    <w:rsid w:val="00D32284"/>
    <w:rsid w:val="00D3284A"/>
    <w:rsid w:val="00D328E1"/>
    <w:rsid w:val="00D33650"/>
    <w:rsid w:val="00D344E7"/>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279"/>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1CE7"/>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6E2C"/>
    <w:rsid w:val="00D67167"/>
    <w:rsid w:val="00D6779F"/>
    <w:rsid w:val="00D67827"/>
    <w:rsid w:val="00D67FF3"/>
    <w:rsid w:val="00D7047E"/>
    <w:rsid w:val="00D70619"/>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07A"/>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A22"/>
    <w:rsid w:val="00D95D4B"/>
    <w:rsid w:val="00D96044"/>
    <w:rsid w:val="00D967B1"/>
    <w:rsid w:val="00D96C05"/>
    <w:rsid w:val="00D97685"/>
    <w:rsid w:val="00D97C50"/>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34A"/>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C5C"/>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0FE8"/>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8AC"/>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31B"/>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19A3"/>
    <w:rsid w:val="00E2217E"/>
    <w:rsid w:val="00E221FD"/>
    <w:rsid w:val="00E22668"/>
    <w:rsid w:val="00E231EA"/>
    <w:rsid w:val="00E231F2"/>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847"/>
    <w:rsid w:val="00E40933"/>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8F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70B"/>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A06"/>
    <w:rsid w:val="00E62E59"/>
    <w:rsid w:val="00E632A4"/>
    <w:rsid w:val="00E632B1"/>
    <w:rsid w:val="00E64444"/>
    <w:rsid w:val="00E64BEF"/>
    <w:rsid w:val="00E64CF0"/>
    <w:rsid w:val="00E6511B"/>
    <w:rsid w:val="00E6537C"/>
    <w:rsid w:val="00E658A0"/>
    <w:rsid w:val="00E65BCD"/>
    <w:rsid w:val="00E65C93"/>
    <w:rsid w:val="00E65F5C"/>
    <w:rsid w:val="00E661AF"/>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221"/>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8D6"/>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AB0"/>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589"/>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81A"/>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098"/>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796"/>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68F"/>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97A"/>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2E7"/>
    <w:rsid w:val="00EF3437"/>
    <w:rsid w:val="00EF3858"/>
    <w:rsid w:val="00EF4355"/>
    <w:rsid w:val="00EF43DD"/>
    <w:rsid w:val="00EF44F6"/>
    <w:rsid w:val="00EF4593"/>
    <w:rsid w:val="00EF46A3"/>
    <w:rsid w:val="00EF47B5"/>
    <w:rsid w:val="00EF5341"/>
    <w:rsid w:val="00EF5557"/>
    <w:rsid w:val="00EF5610"/>
    <w:rsid w:val="00EF5654"/>
    <w:rsid w:val="00EF5ED1"/>
    <w:rsid w:val="00EF60B3"/>
    <w:rsid w:val="00EF667B"/>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235"/>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5B6"/>
    <w:rsid w:val="00F056D2"/>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8B5"/>
    <w:rsid w:val="00F26C41"/>
    <w:rsid w:val="00F27153"/>
    <w:rsid w:val="00F273D3"/>
    <w:rsid w:val="00F273F6"/>
    <w:rsid w:val="00F2740B"/>
    <w:rsid w:val="00F27B99"/>
    <w:rsid w:val="00F27F92"/>
    <w:rsid w:val="00F3051B"/>
    <w:rsid w:val="00F30BBC"/>
    <w:rsid w:val="00F31850"/>
    <w:rsid w:val="00F31BA6"/>
    <w:rsid w:val="00F31F3F"/>
    <w:rsid w:val="00F31F97"/>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1F9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CA3"/>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566"/>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48"/>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E33"/>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2BD"/>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2FA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uiPriority w:val="99"/>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uiPriority w:val="99"/>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uiPriority w:val="1"/>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uiPriority w:val="39"/>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uiPriority w:val="39"/>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7463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38788">
      <w:bodyDiv w:val="1"/>
      <w:marLeft w:val="0"/>
      <w:marRight w:val="0"/>
      <w:marTop w:val="0"/>
      <w:marBottom w:val="0"/>
      <w:divBdr>
        <w:top w:val="none" w:sz="0" w:space="0" w:color="auto"/>
        <w:left w:val="none" w:sz="0" w:space="0" w:color="auto"/>
        <w:bottom w:val="none" w:sz="0" w:space="0" w:color="auto"/>
        <w:right w:val="none" w:sz="0" w:space="0" w:color="auto"/>
      </w:divBdr>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0">
      <w:bodyDiv w:val="1"/>
      <w:marLeft w:val="0"/>
      <w:marRight w:val="0"/>
      <w:marTop w:val="0"/>
      <w:marBottom w:val="0"/>
      <w:divBdr>
        <w:top w:val="none" w:sz="0" w:space="0" w:color="auto"/>
        <w:left w:val="none" w:sz="0" w:space="0" w:color="auto"/>
        <w:bottom w:val="none" w:sz="0" w:space="0" w:color="auto"/>
        <w:right w:val="none" w:sz="0" w:space="0" w:color="auto"/>
      </w:divBdr>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070987">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5010414">
      <w:bodyDiv w:val="1"/>
      <w:marLeft w:val="0"/>
      <w:marRight w:val="0"/>
      <w:marTop w:val="0"/>
      <w:marBottom w:val="0"/>
      <w:divBdr>
        <w:top w:val="none" w:sz="0" w:space="0" w:color="auto"/>
        <w:left w:val="none" w:sz="0" w:space="0" w:color="auto"/>
        <w:bottom w:val="none" w:sz="0" w:space="0" w:color="auto"/>
        <w:right w:val="none" w:sz="0" w:space="0" w:color="auto"/>
      </w:divBdr>
    </w:div>
    <w:div w:id="15083123">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480">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0808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99730">
      <w:bodyDiv w:val="1"/>
      <w:marLeft w:val="0"/>
      <w:marRight w:val="0"/>
      <w:marTop w:val="0"/>
      <w:marBottom w:val="0"/>
      <w:divBdr>
        <w:top w:val="none" w:sz="0" w:space="0" w:color="auto"/>
        <w:left w:val="none" w:sz="0" w:space="0" w:color="auto"/>
        <w:bottom w:val="none" w:sz="0" w:space="0" w:color="auto"/>
        <w:right w:val="none" w:sz="0" w:space="0" w:color="auto"/>
      </w:divBdr>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292866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8214569">
      <w:bodyDiv w:val="1"/>
      <w:marLeft w:val="0"/>
      <w:marRight w:val="0"/>
      <w:marTop w:val="0"/>
      <w:marBottom w:val="0"/>
      <w:divBdr>
        <w:top w:val="none" w:sz="0" w:space="0" w:color="auto"/>
        <w:left w:val="none" w:sz="0" w:space="0" w:color="auto"/>
        <w:bottom w:val="none" w:sz="0" w:space="0" w:color="auto"/>
        <w:right w:val="none" w:sz="0" w:space="0" w:color="auto"/>
      </w:divBdr>
    </w:div>
    <w:div w:id="3867587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747080">
      <w:bodyDiv w:val="1"/>
      <w:marLeft w:val="0"/>
      <w:marRight w:val="0"/>
      <w:marTop w:val="0"/>
      <w:marBottom w:val="0"/>
      <w:divBdr>
        <w:top w:val="none" w:sz="0" w:space="0" w:color="auto"/>
        <w:left w:val="none" w:sz="0" w:space="0" w:color="auto"/>
        <w:bottom w:val="none" w:sz="0" w:space="0" w:color="auto"/>
        <w:right w:val="none" w:sz="0" w:space="0" w:color="auto"/>
      </w:divBdr>
    </w:div>
    <w:div w:id="40904758">
      <w:bodyDiv w:val="1"/>
      <w:marLeft w:val="0"/>
      <w:marRight w:val="0"/>
      <w:marTop w:val="0"/>
      <w:marBottom w:val="0"/>
      <w:divBdr>
        <w:top w:val="none" w:sz="0" w:space="0" w:color="auto"/>
        <w:left w:val="none" w:sz="0" w:space="0" w:color="auto"/>
        <w:bottom w:val="none" w:sz="0" w:space="0" w:color="auto"/>
        <w:right w:val="none" w:sz="0" w:space="0" w:color="auto"/>
      </w:divBdr>
    </w:div>
    <w:div w:id="43801035">
      <w:bodyDiv w:val="1"/>
      <w:marLeft w:val="0"/>
      <w:marRight w:val="0"/>
      <w:marTop w:val="0"/>
      <w:marBottom w:val="0"/>
      <w:divBdr>
        <w:top w:val="none" w:sz="0" w:space="0" w:color="auto"/>
        <w:left w:val="none" w:sz="0" w:space="0" w:color="auto"/>
        <w:bottom w:val="none" w:sz="0" w:space="0" w:color="auto"/>
        <w:right w:val="none" w:sz="0" w:space="0" w:color="auto"/>
      </w:divBdr>
    </w:div>
    <w:div w:id="4518433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788">
      <w:bodyDiv w:val="1"/>
      <w:marLeft w:val="0"/>
      <w:marRight w:val="0"/>
      <w:marTop w:val="0"/>
      <w:marBottom w:val="0"/>
      <w:divBdr>
        <w:top w:val="none" w:sz="0" w:space="0" w:color="auto"/>
        <w:left w:val="none" w:sz="0" w:space="0" w:color="auto"/>
        <w:bottom w:val="none" w:sz="0" w:space="0" w:color="auto"/>
        <w:right w:val="none" w:sz="0" w:space="0" w:color="auto"/>
      </w:divBdr>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00832">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1851974">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44202">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692681">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315105">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33230">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90933">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76005">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3955">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4666779">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956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4704507">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56317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214033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3125">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960479">
      <w:bodyDiv w:val="1"/>
      <w:marLeft w:val="0"/>
      <w:marRight w:val="0"/>
      <w:marTop w:val="0"/>
      <w:marBottom w:val="0"/>
      <w:divBdr>
        <w:top w:val="none" w:sz="0" w:space="0" w:color="auto"/>
        <w:left w:val="none" w:sz="0" w:space="0" w:color="auto"/>
        <w:bottom w:val="none" w:sz="0" w:space="0" w:color="auto"/>
        <w:right w:val="none" w:sz="0" w:space="0" w:color="auto"/>
      </w:divBdr>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06305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08550">
      <w:bodyDiv w:val="1"/>
      <w:marLeft w:val="0"/>
      <w:marRight w:val="0"/>
      <w:marTop w:val="0"/>
      <w:marBottom w:val="0"/>
      <w:divBdr>
        <w:top w:val="none" w:sz="0" w:space="0" w:color="auto"/>
        <w:left w:val="none" w:sz="0" w:space="0" w:color="auto"/>
        <w:bottom w:val="none" w:sz="0" w:space="0" w:color="auto"/>
        <w:right w:val="none" w:sz="0" w:space="0" w:color="auto"/>
      </w:divBdr>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0221449">
      <w:bodyDiv w:val="1"/>
      <w:marLeft w:val="0"/>
      <w:marRight w:val="0"/>
      <w:marTop w:val="0"/>
      <w:marBottom w:val="0"/>
      <w:divBdr>
        <w:top w:val="none" w:sz="0" w:space="0" w:color="auto"/>
        <w:left w:val="none" w:sz="0" w:space="0" w:color="auto"/>
        <w:bottom w:val="none" w:sz="0" w:space="0" w:color="auto"/>
        <w:right w:val="none" w:sz="0" w:space="0" w:color="auto"/>
      </w:divBdr>
    </w:div>
    <w:div w:id="170993263">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6881">
      <w:bodyDiv w:val="1"/>
      <w:marLeft w:val="0"/>
      <w:marRight w:val="0"/>
      <w:marTop w:val="0"/>
      <w:marBottom w:val="0"/>
      <w:divBdr>
        <w:top w:val="none" w:sz="0" w:space="0" w:color="auto"/>
        <w:left w:val="none" w:sz="0" w:space="0" w:color="auto"/>
        <w:bottom w:val="none" w:sz="0" w:space="0" w:color="auto"/>
        <w:right w:val="none" w:sz="0" w:space="0" w:color="auto"/>
      </w:divBdr>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20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45468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20068">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24774">
      <w:bodyDiv w:val="1"/>
      <w:marLeft w:val="0"/>
      <w:marRight w:val="0"/>
      <w:marTop w:val="0"/>
      <w:marBottom w:val="0"/>
      <w:divBdr>
        <w:top w:val="none" w:sz="0" w:space="0" w:color="auto"/>
        <w:left w:val="none" w:sz="0" w:space="0" w:color="auto"/>
        <w:bottom w:val="none" w:sz="0" w:space="0" w:color="auto"/>
        <w:right w:val="none" w:sz="0" w:space="0" w:color="auto"/>
      </w:divBdr>
    </w:div>
    <w:div w:id="195313781">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32576">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635915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2834283">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59328">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2877748">
      <w:bodyDiv w:val="1"/>
      <w:marLeft w:val="0"/>
      <w:marRight w:val="0"/>
      <w:marTop w:val="0"/>
      <w:marBottom w:val="0"/>
      <w:divBdr>
        <w:top w:val="none" w:sz="0" w:space="0" w:color="auto"/>
        <w:left w:val="none" w:sz="0" w:space="0" w:color="auto"/>
        <w:bottom w:val="none" w:sz="0" w:space="0" w:color="auto"/>
        <w:right w:val="none" w:sz="0" w:space="0" w:color="auto"/>
      </w:divBdr>
    </w:div>
    <w:div w:id="243146674">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966706">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861510">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090973">
      <w:bodyDiv w:val="1"/>
      <w:marLeft w:val="0"/>
      <w:marRight w:val="0"/>
      <w:marTop w:val="0"/>
      <w:marBottom w:val="0"/>
      <w:divBdr>
        <w:top w:val="none" w:sz="0" w:space="0" w:color="auto"/>
        <w:left w:val="none" w:sz="0" w:space="0" w:color="auto"/>
        <w:bottom w:val="none" w:sz="0" w:space="0" w:color="auto"/>
        <w:right w:val="none" w:sz="0" w:space="0" w:color="auto"/>
      </w:divBdr>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59988783">
      <w:bodyDiv w:val="1"/>
      <w:marLeft w:val="0"/>
      <w:marRight w:val="0"/>
      <w:marTop w:val="0"/>
      <w:marBottom w:val="0"/>
      <w:divBdr>
        <w:top w:val="none" w:sz="0" w:space="0" w:color="auto"/>
        <w:left w:val="none" w:sz="0" w:space="0" w:color="auto"/>
        <w:bottom w:val="none" w:sz="0" w:space="0" w:color="auto"/>
        <w:right w:val="none" w:sz="0" w:space="0" w:color="auto"/>
      </w:divBdr>
    </w:div>
    <w:div w:id="260844684">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6960869">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0697533">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16551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446257">
      <w:bodyDiv w:val="1"/>
      <w:marLeft w:val="0"/>
      <w:marRight w:val="0"/>
      <w:marTop w:val="0"/>
      <w:marBottom w:val="0"/>
      <w:divBdr>
        <w:top w:val="none" w:sz="0" w:space="0" w:color="auto"/>
        <w:left w:val="none" w:sz="0" w:space="0" w:color="auto"/>
        <w:bottom w:val="none" w:sz="0" w:space="0" w:color="auto"/>
        <w:right w:val="none" w:sz="0" w:space="0" w:color="auto"/>
      </w:divBdr>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331097">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9016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231354">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3094">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96550">
      <w:bodyDiv w:val="1"/>
      <w:marLeft w:val="0"/>
      <w:marRight w:val="0"/>
      <w:marTop w:val="0"/>
      <w:marBottom w:val="0"/>
      <w:divBdr>
        <w:top w:val="none" w:sz="0" w:space="0" w:color="auto"/>
        <w:left w:val="none" w:sz="0" w:space="0" w:color="auto"/>
        <w:bottom w:val="none" w:sz="0" w:space="0" w:color="auto"/>
        <w:right w:val="none" w:sz="0" w:space="0" w:color="auto"/>
      </w:divBdr>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2494109">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304745">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513492">
      <w:bodyDiv w:val="1"/>
      <w:marLeft w:val="0"/>
      <w:marRight w:val="0"/>
      <w:marTop w:val="0"/>
      <w:marBottom w:val="0"/>
      <w:divBdr>
        <w:top w:val="none" w:sz="0" w:space="0" w:color="auto"/>
        <w:left w:val="none" w:sz="0" w:space="0" w:color="auto"/>
        <w:bottom w:val="none" w:sz="0" w:space="0" w:color="auto"/>
        <w:right w:val="none" w:sz="0" w:space="0" w:color="auto"/>
      </w:divBdr>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83908">
      <w:bodyDiv w:val="1"/>
      <w:marLeft w:val="0"/>
      <w:marRight w:val="0"/>
      <w:marTop w:val="0"/>
      <w:marBottom w:val="0"/>
      <w:divBdr>
        <w:top w:val="none" w:sz="0" w:space="0" w:color="auto"/>
        <w:left w:val="none" w:sz="0" w:space="0" w:color="auto"/>
        <w:bottom w:val="none" w:sz="0" w:space="0" w:color="auto"/>
        <w:right w:val="none" w:sz="0" w:space="0" w:color="auto"/>
      </w:divBdr>
    </w:div>
    <w:div w:id="331184603">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8989706">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68933">
      <w:bodyDiv w:val="1"/>
      <w:marLeft w:val="0"/>
      <w:marRight w:val="0"/>
      <w:marTop w:val="0"/>
      <w:marBottom w:val="0"/>
      <w:divBdr>
        <w:top w:val="none" w:sz="0" w:space="0" w:color="auto"/>
        <w:left w:val="none" w:sz="0" w:space="0" w:color="auto"/>
        <w:bottom w:val="none" w:sz="0" w:space="0" w:color="auto"/>
        <w:right w:val="none" w:sz="0" w:space="0" w:color="auto"/>
      </w:divBdr>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66393">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5523881">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23399">
      <w:bodyDiv w:val="1"/>
      <w:marLeft w:val="0"/>
      <w:marRight w:val="0"/>
      <w:marTop w:val="0"/>
      <w:marBottom w:val="0"/>
      <w:divBdr>
        <w:top w:val="none" w:sz="0" w:space="0" w:color="auto"/>
        <w:left w:val="none" w:sz="0" w:space="0" w:color="auto"/>
        <w:bottom w:val="none" w:sz="0" w:space="0" w:color="auto"/>
        <w:right w:val="none" w:sz="0" w:space="0" w:color="auto"/>
      </w:divBdr>
    </w:div>
    <w:div w:id="37666065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331815">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3679099">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7048373">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9886">
      <w:bodyDiv w:val="1"/>
      <w:marLeft w:val="0"/>
      <w:marRight w:val="0"/>
      <w:marTop w:val="0"/>
      <w:marBottom w:val="0"/>
      <w:divBdr>
        <w:top w:val="none" w:sz="0" w:space="0" w:color="auto"/>
        <w:left w:val="none" w:sz="0" w:space="0" w:color="auto"/>
        <w:bottom w:val="none" w:sz="0" w:space="0" w:color="auto"/>
        <w:right w:val="none" w:sz="0" w:space="0" w:color="auto"/>
      </w:divBdr>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139023">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871791">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899963">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443358">
      <w:bodyDiv w:val="1"/>
      <w:marLeft w:val="0"/>
      <w:marRight w:val="0"/>
      <w:marTop w:val="0"/>
      <w:marBottom w:val="0"/>
      <w:divBdr>
        <w:top w:val="none" w:sz="0" w:space="0" w:color="auto"/>
        <w:left w:val="none" w:sz="0" w:space="0" w:color="auto"/>
        <w:bottom w:val="none" w:sz="0" w:space="0" w:color="auto"/>
        <w:right w:val="none" w:sz="0" w:space="0" w:color="auto"/>
      </w:divBdr>
    </w:div>
    <w:div w:id="434516306">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6238">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100163">
      <w:bodyDiv w:val="1"/>
      <w:marLeft w:val="0"/>
      <w:marRight w:val="0"/>
      <w:marTop w:val="0"/>
      <w:marBottom w:val="0"/>
      <w:divBdr>
        <w:top w:val="none" w:sz="0" w:space="0" w:color="auto"/>
        <w:left w:val="none" w:sz="0" w:space="0" w:color="auto"/>
        <w:bottom w:val="none" w:sz="0" w:space="0" w:color="auto"/>
        <w:right w:val="none" w:sz="0" w:space="0" w:color="auto"/>
      </w:divBdr>
    </w:div>
    <w:div w:id="43621623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066144">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035140">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033232">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9186">
      <w:bodyDiv w:val="1"/>
      <w:marLeft w:val="0"/>
      <w:marRight w:val="0"/>
      <w:marTop w:val="0"/>
      <w:marBottom w:val="0"/>
      <w:divBdr>
        <w:top w:val="none" w:sz="0" w:space="0" w:color="auto"/>
        <w:left w:val="none" w:sz="0" w:space="0" w:color="auto"/>
        <w:bottom w:val="none" w:sz="0" w:space="0" w:color="auto"/>
        <w:right w:val="none" w:sz="0" w:space="0" w:color="auto"/>
      </w:divBdr>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187105">
      <w:bodyDiv w:val="1"/>
      <w:marLeft w:val="0"/>
      <w:marRight w:val="0"/>
      <w:marTop w:val="0"/>
      <w:marBottom w:val="0"/>
      <w:divBdr>
        <w:top w:val="none" w:sz="0" w:space="0" w:color="auto"/>
        <w:left w:val="none" w:sz="0" w:space="0" w:color="auto"/>
        <w:bottom w:val="none" w:sz="0" w:space="0" w:color="auto"/>
        <w:right w:val="none" w:sz="0" w:space="0" w:color="auto"/>
      </w:divBdr>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6968984">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5509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1941618">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728581">
      <w:bodyDiv w:val="1"/>
      <w:marLeft w:val="0"/>
      <w:marRight w:val="0"/>
      <w:marTop w:val="0"/>
      <w:marBottom w:val="0"/>
      <w:divBdr>
        <w:top w:val="none" w:sz="0" w:space="0" w:color="auto"/>
        <w:left w:val="none" w:sz="0" w:space="0" w:color="auto"/>
        <w:bottom w:val="none" w:sz="0" w:space="0" w:color="auto"/>
        <w:right w:val="none" w:sz="0" w:space="0" w:color="auto"/>
      </w:divBdr>
      <w:divsChild>
        <w:div w:id="1729256200">
          <w:marLeft w:val="0"/>
          <w:marRight w:val="0"/>
          <w:marTop w:val="0"/>
          <w:marBottom w:val="0"/>
          <w:divBdr>
            <w:top w:val="none" w:sz="0" w:space="0" w:color="auto"/>
            <w:left w:val="none" w:sz="0" w:space="0" w:color="auto"/>
            <w:bottom w:val="none" w:sz="0" w:space="0" w:color="auto"/>
            <w:right w:val="none" w:sz="0" w:space="0" w:color="auto"/>
          </w:divBdr>
        </w:div>
        <w:div w:id="1329747040">
          <w:marLeft w:val="0"/>
          <w:marRight w:val="0"/>
          <w:marTop w:val="0"/>
          <w:marBottom w:val="0"/>
          <w:divBdr>
            <w:top w:val="none" w:sz="0" w:space="0" w:color="auto"/>
            <w:left w:val="none" w:sz="0" w:space="0" w:color="auto"/>
            <w:bottom w:val="none" w:sz="0" w:space="0" w:color="auto"/>
            <w:right w:val="none" w:sz="0" w:space="0" w:color="auto"/>
          </w:divBdr>
          <w:divsChild>
            <w:div w:id="802119749">
              <w:marLeft w:val="0"/>
              <w:marRight w:val="0"/>
              <w:marTop w:val="0"/>
              <w:marBottom w:val="0"/>
              <w:divBdr>
                <w:top w:val="none" w:sz="0" w:space="0" w:color="auto"/>
                <w:left w:val="none" w:sz="0" w:space="0" w:color="auto"/>
                <w:bottom w:val="none" w:sz="0" w:space="0" w:color="auto"/>
                <w:right w:val="none" w:sz="0" w:space="0" w:color="auto"/>
              </w:divBdr>
              <w:divsChild>
                <w:div w:id="1398161396">
                  <w:marLeft w:val="0"/>
                  <w:marRight w:val="0"/>
                  <w:marTop w:val="0"/>
                  <w:marBottom w:val="0"/>
                  <w:divBdr>
                    <w:top w:val="none" w:sz="0" w:space="0" w:color="auto"/>
                    <w:left w:val="none" w:sz="0" w:space="0" w:color="auto"/>
                    <w:bottom w:val="none" w:sz="0" w:space="0" w:color="auto"/>
                    <w:right w:val="none" w:sz="0" w:space="0" w:color="auto"/>
                  </w:divBdr>
                </w:div>
                <w:div w:id="98991134">
                  <w:marLeft w:val="0"/>
                  <w:marRight w:val="0"/>
                  <w:marTop w:val="0"/>
                  <w:marBottom w:val="0"/>
                  <w:divBdr>
                    <w:top w:val="none" w:sz="0" w:space="0" w:color="auto"/>
                    <w:left w:val="none" w:sz="0" w:space="0" w:color="auto"/>
                    <w:bottom w:val="none" w:sz="0" w:space="0" w:color="auto"/>
                    <w:right w:val="none" w:sz="0" w:space="0" w:color="auto"/>
                  </w:divBdr>
                  <w:divsChild>
                    <w:div w:id="1917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5660451">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07567">
      <w:bodyDiv w:val="1"/>
      <w:marLeft w:val="0"/>
      <w:marRight w:val="0"/>
      <w:marTop w:val="0"/>
      <w:marBottom w:val="0"/>
      <w:divBdr>
        <w:top w:val="none" w:sz="0" w:space="0" w:color="auto"/>
        <w:left w:val="none" w:sz="0" w:space="0" w:color="auto"/>
        <w:bottom w:val="none" w:sz="0" w:space="0" w:color="auto"/>
        <w:right w:val="none" w:sz="0" w:space="0" w:color="auto"/>
      </w:divBdr>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564837">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241660">
      <w:bodyDiv w:val="1"/>
      <w:marLeft w:val="0"/>
      <w:marRight w:val="0"/>
      <w:marTop w:val="0"/>
      <w:marBottom w:val="0"/>
      <w:divBdr>
        <w:top w:val="none" w:sz="0" w:space="0" w:color="auto"/>
        <w:left w:val="none" w:sz="0" w:space="0" w:color="auto"/>
        <w:bottom w:val="none" w:sz="0" w:space="0" w:color="auto"/>
        <w:right w:val="none" w:sz="0" w:space="0" w:color="auto"/>
      </w:divBdr>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6288323">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689212">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4904162">
      <w:bodyDiv w:val="1"/>
      <w:marLeft w:val="0"/>
      <w:marRight w:val="0"/>
      <w:marTop w:val="0"/>
      <w:marBottom w:val="0"/>
      <w:divBdr>
        <w:top w:val="none" w:sz="0" w:space="0" w:color="auto"/>
        <w:left w:val="none" w:sz="0" w:space="0" w:color="auto"/>
        <w:bottom w:val="none" w:sz="0" w:space="0" w:color="auto"/>
        <w:right w:val="none" w:sz="0" w:space="0" w:color="auto"/>
      </w:divBdr>
    </w:div>
    <w:div w:id="504905816">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09877829">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379074">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52324">
      <w:bodyDiv w:val="1"/>
      <w:marLeft w:val="0"/>
      <w:marRight w:val="0"/>
      <w:marTop w:val="0"/>
      <w:marBottom w:val="0"/>
      <w:divBdr>
        <w:top w:val="none" w:sz="0" w:space="0" w:color="auto"/>
        <w:left w:val="none" w:sz="0" w:space="0" w:color="auto"/>
        <w:bottom w:val="none" w:sz="0" w:space="0" w:color="auto"/>
        <w:right w:val="none" w:sz="0" w:space="0" w:color="auto"/>
      </w:divBdr>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957598">
      <w:bodyDiv w:val="1"/>
      <w:marLeft w:val="0"/>
      <w:marRight w:val="0"/>
      <w:marTop w:val="0"/>
      <w:marBottom w:val="0"/>
      <w:divBdr>
        <w:top w:val="none" w:sz="0" w:space="0" w:color="auto"/>
        <w:left w:val="none" w:sz="0" w:space="0" w:color="auto"/>
        <w:bottom w:val="none" w:sz="0" w:space="0" w:color="auto"/>
        <w:right w:val="none" w:sz="0" w:space="0" w:color="auto"/>
      </w:divBdr>
    </w:div>
    <w:div w:id="532040160">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3426">
      <w:bodyDiv w:val="1"/>
      <w:marLeft w:val="0"/>
      <w:marRight w:val="0"/>
      <w:marTop w:val="0"/>
      <w:marBottom w:val="0"/>
      <w:divBdr>
        <w:top w:val="none" w:sz="0" w:space="0" w:color="auto"/>
        <w:left w:val="none" w:sz="0" w:space="0" w:color="auto"/>
        <w:bottom w:val="none" w:sz="0" w:space="0" w:color="auto"/>
        <w:right w:val="none" w:sz="0" w:space="0" w:color="auto"/>
      </w:divBdr>
    </w:div>
    <w:div w:id="535974027">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08537">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789846">
      <w:bodyDiv w:val="1"/>
      <w:marLeft w:val="0"/>
      <w:marRight w:val="0"/>
      <w:marTop w:val="0"/>
      <w:marBottom w:val="0"/>
      <w:divBdr>
        <w:top w:val="none" w:sz="0" w:space="0" w:color="auto"/>
        <w:left w:val="none" w:sz="0" w:space="0" w:color="auto"/>
        <w:bottom w:val="none" w:sz="0" w:space="0" w:color="auto"/>
        <w:right w:val="none" w:sz="0" w:space="0" w:color="auto"/>
      </w:divBdr>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4608825">
      <w:bodyDiv w:val="1"/>
      <w:marLeft w:val="0"/>
      <w:marRight w:val="0"/>
      <w:marTop w:val="0"/>
      <w:marBottom w:val="0"/>
      <w:divBdr>
        <w:top w:val="none" w:sz="0" w:space="0" w:color="auto"/>
        <w:left w:val="none" w:sz="0" w:space="0" w:color="auto"/>
        <w:bottom w:val="none" w:sz="0" w:space="0" w:color="auto"/>
        <w:right w:val="none" w:sz="0" w:space="0" w:color="auto"/>
      </w:divBdr>
    </w:div>
    <w:div w:id="545023877">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229174">
      <w:bodyDiv w:val="1"/>
      <w:marLeft w:val="0"/>
      <w:marRight w:val="0"/>
      <w:marTop w:val="0"/>
      <w:marBottom w:val="0"/>
      <w:divBdr>
        <w:top w:val="none" w:sz="0" w:space="0" w:color="auto"/>
        <w:left w:val="none" w:sz="0" w:space="0" w:color="auto"/>
        <w:bottom w:val="none" w:sz="0" w:space="0" w:color="auto"/>
        <w:right w:val="none" w:sz="0" w:space="0" w:color="auto"/>
      </w:divBdr>
    </w:div>
    <w:div w:id="54803225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613957">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699860">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6432815">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50163">
      <w:bodyDiv w:val="1"/>
      <w:marLeft w:val="0"/>
      <w:marRight w:val="0"/>
      <w:marTop w:val="0"/>
      <w:marBottom w:val="0"/>
      <w:divBdr>
        <w:top w:val="none" w:sz="0" w:space="0" w:color="auto"/>
        <w:left w:val="none" w:sz="0" w:space="0" w:color="auto"/>
        <w:bottom w:val="none" w:sz="0" w:space="0" w:color="auto"/>
        <w:right w:val="none" w:sz="0" w:space="0" w:color="auto"/>
      </w:divBdr>
    </w:div>
    <w:div w:id="562565293">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884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2281988">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321322">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779108">
      <w:bodyDiv w:val="1"/>
      <w:marLeft w:val="0"/>
      <w:marRight w:val="0"/>
      <w:marTop w:val="0"/>
      <w:marBottom w:val="0"/>
      <w:divBdr>
        <w:top w:val="none" w:sz="0" w:space="0" w:color="auto"/>
        <w:left w:val="none" w:sz="0" w:space="0" w:color="auto"/>
        <w:bottom w:val="none" w:sz="0" w:space="0" w:color="auto"/>
        <w:right w:val="none" w:sz="0" w:space="0" w:color="auto"/>
      </w:divBdr>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482555">
      <w:bodyDiv w:val="1"/>
      <w:marLeft w:val="0"/>
      <w:marRight w:val="0"/>
      <w:marTop w:val="0"/>
      <w:marBottom w:val="0"/>
      <w:divBdr>
        <w:top w:val="none" w:sz="0" w:space="0" w:color="auto"/>
        <w:left w:val="none" w:sz="0" w:space="0" w:color="auto"/>
        <w:bottom w:val="none" w:sz="0" w:space="0" w:color="auto"/>
        <w:right w:val="none" w:sz="0" w:space="0" w:color="auto"/>
      </w:divBdr>
    </w:div>
    <w:div w:id="581110092">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860688">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139235">
      <w:bodyDiv w:val="1"/>
      <w:marLeft w:val="0"/>
      <w:marRight w:val="0"/>
      <w:marTop w:val="0"/>
      <w:marBottom w:val="0"/>
      <w:divBdr>
        <w:top w:val="none" w:sz="0" w:space="0" w:color="auto"/>
        <w:left w:val="none" w:sz="0" w:space="0" w:color="auto"/>
        <w:bottom w:val="none" w:sz="0" w:space="0" w:color="auto"/>
        <w:right w:val="none" w:sz="0" w:space="0" w:color="auto"/>
      </w:divBdr>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8611246">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690404">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3615223">
      <w:bodyDiv w:val="1"/>
      <w:marLeft w:val="0"/>
      <w:marRight w:val="0"/>
      <w:marTop w:val="0"/>
      <w:marBottom w:val="0"/>
      <w:divBdr>
        <w:top w:val="none" w:sz="0" w:space="0" w:color="auto"/>
        <w:left w:val="none" w:sz="0" w:space="0" w:color="auto"/>
        <w:bottom w:val="none" w:sz="0" w:space="0" w:color="auto"/>
        <w:right w:val="none" w:sz="0" w:space="0" w:color="auto"/>
      </w:divBdr>
    </w:div>
    <w:div w:id="604728857">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81498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350681">
      <w:bodyDiv w:val="1"/>
      <w:marLeft w:val="0"/>
      <w:marRight w:val="0"/>
      <w:marTop w:val="0"/>
      <w:marBottom w:val="0"/>
      <w:divBdr>
        <w:top w:val="none" w:sz="0" w:space="0" w:color="auto"/>
        <w:left w:val="none" w:sz="0" w:space="0" w:color="auto"/>
        <w:bottom w:val="none" w:sz="0" w:space="0" w:color="auto"/>
        <w:right w:val="none" w:sz="0" w:space="0" w:color="auto"/>
      </w:divBdr>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710830">
      <w:bodyDiv w:val="1"/>
      <w:marLeft w:val="0"/>
      <w:marRight w:val="0"/>
      <w:marTop w:val="0"/>
      <w:marBottom w:val="0"/>
      <w:divBdr>
        <w:top w:val="none" w:sz="0" w:space="0" w:color="auto"/>
        <w:left w:val="none" w:sz="0" w:space="0" w:color="auto"/>
        <w:bottom w:val="none" w:sz="0" w:space="0" w:color="auto"/>
        <w:right w:val="none" w:sz="0" w:space="0" w:color="auto"/>
      </w:divBdr>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972">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6683936">
      <w:bodyDiv w:val="1"/>
      <w:marLeft w:val="0"/>
      <w:marRight w:val="0"/>
      <w:marTop w:val="0"/>
      <w:marBottom w:val="0"/>
      <w:divBdr>
        <w:top w:val="none" w:sz="0" w:space="0" w:color="auto"/>
        <w:left w:val="none" w:sz="0" w:space="0" w:color="auto"/>
        <w:bottom w:val="none" w:sz="0" w:space="0" w:color="auto"/>
        <w:right w:val="none" w:sz="0" w:space="0" w:color="auto"/>
      </w:divBdr>
    </w:div>
    <w:div w:id="638267630">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3849820">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622825">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4032">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7393510">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254022">
      <w:bodyDiv w:val="1"/>
      <w:marLeft w:val="0"/>
      <w:marRight w:val="0"/>
      <w:marTop w:val="0"/>
      <w:marBottom w:val="0"/>
      <w:divBdr>
        <w:top w:val="none" w:sz="0" w:space="0" w:color="auto"/>
        <w:left w:val="none" w:sz="0" w:space="0" w:color="auto"/>
        <w:bottom w:val="none" w:sz="0" w:space="0" w:color="auto"/>
        <w:right w:val="none" w:sz="0" w:space="0" w:color="auto"/>
      </w:divBdr>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81219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691650">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527503">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48820">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277683">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481510">
      <w:bodyDiv w:val="1"/>
      <w:marLeft w:val="0"/>
      <w:marRight w:val="0"/>
      <w:marTop w:val="0"/>
      <w:marBottom w:val="0"/>
      <w:divBdr>
        <w:top w:val="none" w:sz="0" w:space="0" w:color="auto"/>
        <w:left w:val="none" w:sz="0" w:space="0" w:color="auto"/>
        <w:bottom w:val="none" w:sz="0" w:space="0" w:color="auto"/>
        <w:right w:val="none" w:sz="0" w:space="0" w:color="auto"/>
      </w:divBdr>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340176">
      <w:bodyDiv w:val="1"/>
      <w:marLeft w:val="0"/>
      <w:marRight w:val="0"/>
      <w:marTop w:val="0"/>
      <w:marBottom w:val="0"/>
      <w:divBdr>
        <w:top w:val="none" w:sz="0" w:space="0" w:color="auto"/>
        <w:left w:val="none" w:sz="0" w:space="0" w:color="auto"/>
        <w:bottom w:val="none" w:sz="0" w:space="0" w:color="auto"/>
        <w:right w:val="none" w:sz="0" w:space="0" w:color="auto"/>
      </w:divBdr>
    </w:div>
    <w:div w:id="70903947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190000">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6647">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3794782">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270543">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896974">
      <w:bodyDiv w:val="1"/>
      <w:marLeft w:val="0"/>
      <w:marRight w:val="0"/>
      <w:marTop w:val="0"/>
      <w:marBottom w:val="0"/>
      <w:divBdr>
        <w:top w:val="none" w:sz="0" w:space="0" w:color="auto"/>
        <w:left w:val="none" w:sz="0" w:space="0" w:color="auto"/>
        <w:bottom w:val="none" w:sz="0" w:space="0" w:color="auto"/>
        <w:right w:val="none" w:sz="0" w:space="0" w:color="auto"/>
      </w:divBdr>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7678">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7948492">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7777408">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511541">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62955">
      <w:bodyDiv w:val="1"/>
      <w:marLeft w:val="0"/>
      <w:marRight w:val="0"/>
      <w:marTop w:val="0"/>
      <w:marBottom w:val="0"/>
      <w:divBdr>
        <w:top w:val="none" w:sz="0" w:space="0" w:color="auto"/>
        <w:left w:val="none" w:sz="0" w:space="0" w:color="auto"/>
        <w:bottom w:val="none" w:sz="0" w:space="0" w:color="auto"/>
        <w:right w:val="none" w:sz="0" w:space="0" w:color="auto"/>
      </w:divBdr>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3402393">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170717">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044">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25933">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099160">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677264">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299880">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16631">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476795">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675047">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54905">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227195">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9830">
      <w:bodyDiv w:val="1"/>
      <w:marLeft w:val="0"/>
      <w:marRight w:val="0"/>
      <w:marTop w:val="0"/>
      <w:marBottom w:val="0"/>
      <w:divBdr>
        <w:top w:val="none" w:sz="0" w:space="0" w:color="auto"/>
        <w:left w:val="none" w:sz="0" w:space="0" w:color="auto"/>
        <w:bottom w:val="none" w:sz="0" w:space="0" w:color="auto"/>
        <w:right w:val="none" w:sz="0" w:space="0" w:color="auto"/>
      </w:divBdr>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68953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221152">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727460">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543427">
      <w:bodyDiv w:val="1"/>
      <w:marLeft w:val="0"/>
      <w:marRight w:val="0"/>
      <w:marTop w:val="0"/>
      <w:marBottom w:val="0"/>
      <w:divBdr>
        <w:top w:val="none" w:sz="0" w:space="0" w:color="auto"/>
        <w:left w:val="none" w:sz="0" w:space="0" w:color="auto"/>
        <w:bottom w:val="none" w:sz="0" w:space="0" w:color="auto"/>
        <w:right w:val="none" w:sz="0" w:space="0" w:color="auto"/>
      </w:divBdr>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065620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01756">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594744">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11494">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2888386">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8296528">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811148">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043942">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8467804">
      <w:bodyDiv w:val="1"/>
      <w:marLeft w:val="0"/>
      <w:marRight w:val="0"/>
      <w:marTop w:val="0"/>
      <w:marBottom w:val="0"/>
      <w:divBdr>
        <w:top w:val="none" w:sz="0" w:space="0" w:color="auto"/>
        <w:left w:val="none" w:sz="0" w:space="0" w:color="auto"/>
        <w:bottom w:val="none" w:sz="0" w:space="0" w:color="auto"/>
        <w:right w:val="none" w:sz="0" w:space="0" w:color="auto"/>
      </w:divBdr>
    </w:div>
    <w:div w:id="879053102">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576">
      <w:bodyDiv w:val="1"/>
      <w:marLeft w:val="0"/>
      <w:marRight w:val="0"/>
      <w:marTop w:val="0"/>
      <w:marBottom w:val="0"/>
      <w:divBdr>
        <w:top w:val="none" w:sz="0" w:space="0" w:color="auto"/>
        <w:left w:val="none" w:sz="0" w:space="0" w:color="auto"/>
        <w:bottom w:val="none" w:sz="0" w:space="0" w:color="auto"/>
        <w:right w:val="none" w:sz="0" w:space="0" w:color="auto"/>
      </w:divBdr>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291649">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140143">
      <w:bodyDiv w:val="1"/>
      <w:marLeft w:val="0"/>
      <w:marRight w:val="0"/>
      <w:marTop w:val="0"/>
      <w:marBottom w:val="0"/>
      <w:divBdr>
        <w:top w:val="none" w:sz="0" w:space="0" w:color="auto"/>
        <w:left w:val="none" w:sz="0" w:space="0" w:color="auto"/>
        <w:bottom w:val="none" w:sz="0" w:space="0" w:color="auto"/>
        <w:right w:val="none" w:sz="0" w:space="0" w:color="auto"/>
      </w:divBdr>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67771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1794974">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3817">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128315">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396224">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9700141">
      <w:bodyDiv w:val="1"/>
      <w:marLeft w:val="0"/>
      <w:marRight w:val="0"/>
      <w:marTop w:val="0"/>
      <w:marBottom w:val="0"/>
      <w:divBdr>
        <w:top w:val="none" w:sz="0" w:space="0" w:color="auto"/>
        <w:left w:val="none" w:sz="0" w:space="0" w:color="auto"/>
        <w:bottom w:val="none" w:sz="0" w:space="0" w:color="auto"/>
        <w:right w:val="none" w:sz="0" w:space="0" w:color="auto"/>
      </w:divBdr>
    </w:div>
    <w:div w:id="949975916">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0151">
      <w:bodyDiv w:val="1"/>
      <w:marLeft w:val="0"/>
      <w:marRight w:val="0"/>
      <w:marTop w:val="0"/>
      <w:marBottom w:val="0"/>
      <w:divBdr>
        <w:top w:val="none" w:sz="0" w:space="0" w:color="auto"/>
        <w:left w:val="none" w:sz="0" w:space="0" w:color="auto"/>
        <w:bottom w:val="none" w:sz="0" w:space="0" w:color="auto"/>
        <w:right w:val="none" w:sz="0" w:space="0" w:color="auto"/>
      </w:divBdr>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1449514">
      <w:bodyDiv w:val="1"/>
      <w:marLeft w:val="0"/>
      <w:marRight w:val="0"/>
      <w:marTop w:val="0"/>
      <w:marBottom w:val="0"/>
      <w:divBdr>
        <w:top w:val="none" w:sz="0" w:space="0" w:color="auto"/>
        <w:left w:val="none" w:sz="0" w:space="0" w:color="auto"/>
        <w:bottom w:val="none" w:sz="0" w:space="0" w:color="auto"/>
        <w:right w:val="none" w:sz="0" w:space="0" w:color="auto"/>
      </w:divBdr>
    </w:div>
    <w:div w:id="972322022">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295618">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343996">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166057">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352347">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044060">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74327">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549451">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133666">
      <w:bodyDiv w:val="1"/>
      <w:marLeft w:val="0"/>
      <w:marRight w:val="0"/>
      <w:marTop w:val="0"/>
      <w:marBottom w:val="0"/>
      <w:divBdr>
        <w:top w:val="none" w:sz="0" w:space="0" w:color="auto"/>
        <w:left w:val="none" w:sz="0" w:space="0" w:color="auto"/>
        <w:bottom w:val="none" w:sz="0" w:space="0" w:color="auto"/>
        <w:right w:val="none" w:sz="0" w:space="0" w:color="auto"/>
      </w:divBdr>
    </w:div>
    <w:div w:id="1040518745">
      <w:bodyDiv w:val="1"/>
      <w:marLeft w:val="0"/>
      <w:marRight w:val="0"/>
      <w:marTop w:val="0"/>
      <w:marBottom w:val="0"/>
      <w:divBdr>
        <w:top w:val="none" w:sz="0" w:space="0" w:color="auto"/>
        <w:left w:val="none" w:sz="0" w:space="0" w:color="auto"/>
        <w:bottom w:val="none" w:sz="0" w:space="0" w:color="auto"/>
        <w:right w:val="none" w:sz="0" w:space="0" w:color="auto"/>
      </w:divBdr>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072336">
      <w:bodyDiv w:val="1"/>
      <w:marLeft w:val="0"/>
      <w:marRight w:val="0"/>
      <w:marTop w:val="0"/>
      <w:marBottom w:val="0"/>
      <w:divBdr>
        <w:top w:val="none" w:sz="0" w:space="0" w:color="auto"/>
        <w:left w:val="none" w:sz="0" w:space="0" w:color="auto"/>
        <w:bottom w:val="none" w:sz="0" w:space="0" w:color="auto"/>
        <w:right w:val="none" w:sz="0" w:space="0" w:color="auto"/>
      </w:divBdr>
    </w:div>
    <w:div w:id="1048914875">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345145">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5545323">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751577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987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6980648">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2546">
      <w:bodyDiv w:val="1"/>
      <w:marLeft w:val="0"/>
      <w:marRight w:val="0"/>
      <w:marTop w:val="0"/>
      <w:marBottom w:val="0"/>
      <w:divBdr>
        <w:top w:val="none" w:sz="0" w:space="0" w:color="auto"/>
        <w:left w:val="none" w:sz="0" w:space="0" w:color="auto"/>
        <w:bottom w:val="none" w:sz="0" w:space="0" w:color="auto"/>
        <w:right w:val="none" w:sz="0" w:space="0" w:color="auto"/>
      </w:divBdr>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254051">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72616">
      <w:bodyDiv w:val="1"/>
      <w:marLeft w:val="0"/>
      <w:marRight w:val="0"/>
      <w:marTop w:val="0"/>
      <w:marBottom w:val="0"/>
      <w:divBdr>
        <w:top w:val="none" w:sz="0" w:space="0" w:color="auto"/>
        <w:left w:val="none" w:sz="0" w:space="0" w:color="auto"/>
        <w:bottom w:val="none" w:sz="0" w:space="0" w:color="auto"/>
        <w:right w:val="none" w:sz="0" w:space="0" w:color="auto"/>
      </w:divBdr>
    </w:div>
    <w:div w:id="1092822084">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5830521">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18795904">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24321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443497">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4974">
      <w:bodyDiv w:val="1"/>
      <w:marLeft w:val="0"/>
      <w:marRight w:val="0"/>
      <w:marTop w:val="0"/>
      <w:marBottom w:val="0"/>
      <w:divBdr>
        <w:top w:val="none" w:sz="0" w:space="0" w:color="auto"/>
        <w:left w:val="none" w:sz="0" w:space="0" w:color="auto"/>
        <w:bottom w:val="none" w:sz="0" w:space="0" w:color="auto"/>
        <w:right w:val="none" w:sz="0" w:space="0" w:color="auto"/>
      </w:divBdr>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83918">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4162">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250149">
      <w:bodyDiv w:val="1"/>
      <w:marLeft w:val="0"/>
      <w:marRight w:val="0"/>
      <w:marTop w:val="0"/>
      <w:marBottom w:val="0"/>
      <w:divBdr>
        <w:top w:val="none" w:sz="0" w:space="0" w:color="auto"/>
        <w:left w:val="none" w:sz="0" w:space="0" w:color="auto"/>
        <w:bottom w:val="none" w:sz="0" w:space="0" w:color="auto"/>
        <w:right w:val="none" w:sz="0" w:space="0" w:color="auto"/>
      </w:divBdr>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69948802">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78928109">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024364">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64660">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454054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7595">
      <w:bodyDiv w:val="1"/>
      <w:marLeft w:val="0"/>
      <w:marRight w:val="0"/>
      <w:marTop w:val="0"/>
      <w:marBottom w:val="0"/>
      <w:divBdr>
        <w:top w:val="none" w:sz="0" w:space="0" w:color="auto"/>
        <w:left w:val="none" w:sz="0" w:space="0" w:color="auto"/>
        <w:bottom w:val="none" w:sz="0" w:space="0" w:color="auto"/>
        <w:right w:val="none" w:sz="0" w:space="0" w:color="auto"/>
      </w:divBdr>
    </w:div>
    <w:div w:id="1197084190">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4751567">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409555">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334613">
      <w:bodyDiv w:val="1"/>
      <w:marLeft w:val="0"/>
      <w:marRight w:val="0"/>
      <w:marTop w:val="0"/>
      <w:marBottom w:val="0"/>
      <w:divBdr>
        <w:top w:val="none" w:sz="0" w:space="0" w:color="auto"/>
        <w:left w:val="none" w:sz="0" w:space="0" w:color="auto"/>
        <w:bottom w:val="none" w:sz="0" w:space="0" w:color="auto"/>
        <w:right w:val="none" w:sz="0" w:space="0" w:color="auto"/>
      </w:divBdr>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253">
      <w:bodyDiv w:val="1"/>
      <w:marLeft w:val="0"/>
      <w:marRight w:val="0"/>
      <w:marTop w:val="0"/>
      <w:marBottom w:val="0"/>
      <w:divBdr>
        <w:top w:val="none" w:sz="0" w:space="0" w:color="auto"/>
        <w:left w:val="none" w:sz="0" w:space="0" w:color="auto"/>
        <w:bottom w:val="none" w:sz="0" w:space="0" w:color="auto"/>
        <w:right w:val="none" w:sz="0" w:space="0" w:color="auto"/>
      </w:divBdr>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14953">
      <w:bodyDiv w:val="1"/>
      <w:marLeft w:val="0"/>
      <w:marRight w:val="0"/>
      <w:marTop w:val="0"/>
      <w:marBottom w:val="0"/>
      <w:divBdr>
        <w:top w:val="none" w:sz="0" w:space="0" w:color="auto"/>
        <w:left w:val="none" w:sz="0" w:space="0" w:color="auto"/>
        <w:bottom w:val="none" w:sz="0" w:space="0" w:color="auto"/>
        <w:right w:val="none" w:sz="0" w:space="0" w:color="auto"/>
      </w:divBdr>
    </w:div>
    <w:div w:id="1218274953">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173399">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8073">
      <w:bodyDiv w:val="1"/>
      <w:marLeft w:val="0"/>
      <w:marRight w:val="0"/>
      <w:marTop w:val="0"/>
      <w:marBottom w:val="0"/>
      <w:divBdr>
        <w:top w:val="none" w:sz="0" w:space="0" w:color="auto"/>
        <w:left w:val="none" w:sz="0" w:space="0" w:color="auto"/>
        <w:bottom w:val="none" w:sz="0" w:space="0" w:color="auto"/>
        <w:right w:val="none" w:sz="0" w:space="0" w:color="auto"/>
      </w:divBdr>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270127">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141017">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8873">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7014">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474786">
      <w:bodyDiv w:val="1"/>
      <w:marLeft w:val="0"/>
      <w:marRight w:val="0"/>
      <w:marTop w:val="0"/>
      <w:marBottom w:val="0"/>
      <w:divBdr>
        <w:top w:val="none" w:sz="0" w:space="0" w:color="auto"/>
        <w:left w:val="none" w:sz="0" w:space="0" w:color="auto"/>
        <w:bottom w:val="none" w:sz="0" w:space="0" w:color="auto"/>
        <w:right w:val="none" w:sz="0" w:space="0" w:color="auto"/>
      </w:divBdr>
    </w:div>
    <w:div w:id="1253860555">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480687">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834600">
      <w:bodyDiv w:val="1"/>
      <w:marLeft w:val="0"/>
      <w:marRight w:val="0"/>
      <w:marTop w:val="0"/>
      <w:marBottom w:val="0"/>
      <w:divBdr>
        <w:top w:val="none" w:sz="0" w:space="0" w:color="auto"/>
        <w:left w:val="none" w:sz="0" w:space="0" w:color="auto"/>
        <w:bottom w:val="none" w:sz="0" w:space="0" w:color="auto"/>
        <w:right w:val="none" w:sz="0" w:space="0" w:color="auto"/>
      </w:divBdr>
    </w:div>
    <w:div w:id="1261111274">
      <w:bodyDiv w:val="1"/>
      <w:marLeft w:val="0"/>
      <w:marRight w:val="0"/>
      <w:marTop w:val="0"/>
      <w:marBottom w:val="0"/>
      <w:divBdr>
        <w:top w:val="none" w:sz="0" w:space="0" w:color="auto"/>
        <w:left w:val="none" w:sz="0" w:space="0" w:color="auto"/>
        <w:bottom w:val="none" w:sz="0" w:space="0" w:color="auto"/>
        <w:right w:val="none" w:sz="0" w:space="0" w:color="auto"/>
      </w:divBdr>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654024">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622378">
      <w:bodyDiv w:val="1"/>
      <w:marLeft w:val="0"/>
      <w:marRight w:val="0"/>
      <w:marTop w:val="0"/>
      <w:marBottom w:val="0"/>
      <w:divBdr>
        <w:top w:val="none" w:sz="0" w:space="0" w:color="auto"/>
        <w:left w:val="none" w:sz="0" w:space="0" w:color="auto"/>
        <w:bottom w:val="none" w:sz="0" w:space="0" w:color="auto"/>
        <w:right w:val="none" w:sz="0" w:space="0" w:color="auto"/>
      </w:divBdr>
    </w:div>
    <w:div w:id="1272276729">
      <w:bodyDiv w:val="1"/>
      <w:marLeft w:val="0"/>
      <w:marRight w:val="0"/>
      <w:marTop w:val="0"/>
      <w:marBottom w:val="0"/>
      <w:divBdr>
        <w:top w:val="none" w:sz="0" w:space="0" w:color="auto"/>
        <w:left w:val="none" w:sz="0" w:space="0" w:color="auto"/>
        <w:bottom w:val="none" w:sz="0" w:space="0" w:color="auto"/>
        <w:right w:val="none" w:sz="0" w:space="0" w:color="auto"/>
      </w:divBdr>
    </w:div>
    <w:div w:id="1272395463">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4500">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2686539">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657602">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175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89973471">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351279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305254">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279443">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389867">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592584">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84015">
      <w:bodyDiv w:val="1"/>
      <w:marLeft w:val="0"/>
      <w:marRight w:val="0"/>
      <w:marTop w:val="0"/>
      <w:marBottom w:val="0"/>
      <w:divBdr>
        <w:top w:val="none" w:sz="0" w:space="0" w:color="auto"/>
        <w:left w:val="none" w:sz="0" w:space="0" w:color="auto"/>
        <w:bottom w:val="none" w:sz="0" w:space="0" w:color="auto"/>
        <w:right w:val="none" w:sz="0" w:space="0" w:color="auto"/>
      </w:divBdr>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1948339">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26484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810202">
      <w:bodyDiv w:val="1"/>
      <w:marLeft w:val="0"/>
      <w:marRight w:val="0"/>
      <w:marTop w:val="0"/>
      <w:marBottom w:val="0"/>
      <w:divBdr>
        <w:top w:val="none" w:sz="0" w:space="0" w:color="auto"/>
        <w:left w:val="none" w:sz="0" w:space="0" w:color="auto"/>
        <w:bottom w:val="none" w:sz="0" w:space="0" w:color="auto"/>
        <w:right w:val="none" w:sz="0" w:space="0" w:color="auto"/>
      </w:divBdr>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19498">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745877">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2145">
      <w:bodyDiv w:val="1"/>
      <w:marLeft w:val="0"/>
      <w:marRight w:val="0"/>
      <w:marTop w:val="0"/>
      <w:marBottom w:val="0"/>
      <w:divBdr>
        <w:top w:val="none" w:sz="0" w:space="0" w:color="auto"/>
        <w:left w:val="none" w:sz="0" w:space="0" w:color="auto"/>
        <w:bottom w:val="none" w:sz="0" w:space="0" w:color="auto"/>
        <w:right w:val="none" w:sz="0" w:space="0" w:color="auto"/>
      </w:divBdr>
    </w:div>
    <w:div w:id="1370448284">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51713">
      <w:bodyDiv w:val="1"/>
      <w:marLeft w:val="0"/>
      <w:marRight w:val="0"/>
      <w:marTop w:val="0"/>
      <w:marBottom w:val="0"/>
      <w:divBdr>
        <w:top w:val="none" w:sz="0" w:space="0" w:color="auto"/>
        <w:left w:val="none" w:sz="0" w:space="0" w:color="auto"/>
        <w:bottom w:val="none" w:sz="0" w:space="0" w:color="auto"/>
        <w:right w:val="none" w:sz="0" w:space="0" w:color="auto"/>
      </w:divBdr>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120028">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4403394">
      <w:bodyDiv w:val="1"/>
      <w:marLeft w:val="0"/>
      <w:marRight w:val="0"/>
      <w:marTop w:val="0"/>
      <w:marBottom w:val="0"/>
      <w:divBdr>
        <w:top w:val="none" w:sz="0" w:space="0" w:color="auto"/>
        <w:left w:val="none" w:sz="0" w:space="0" w:color="auto"/>
        <w:bottom w:val="none" w:sz="0" w:space="0" w:color="auto"/>
        <w:right w:val="none" w:sz="0" w:space="0" w:color="auto"/>
      </w:divBdr>
    </w:div>
    <w:div w:id="1385325199">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598775">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80127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309580">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032395">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1197">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852">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649451">
      <w:bodyDiv w:val="1"/>
      <w:marLeft w:val="0"/>
      <w:marRight w:val="0"/>
      <w:marTop w:val="0"/>
      <w:marBottom w:val="0"/>
      <w:divBdr>
        <w:top w:val="none" w:sz="0" w:space="0" w:color="auto"/>
        <w:left w:val="none" w:sz="0" w:space="0" w:color="auto"/>
        <w:bottom w:val="none" w:sz="0" w:space="0" w:color="auto"/>
        <w:right w:val="none" w:sz="0" w:space="0" w:color="auto"/>
      </w:divBdr>
    </w:div>
    <w:div w:id="1429932101">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7826394">
      <w:bodyDiv w:val="1"/>
      <w:marLeft w:val="0"/>
      <w:marRight w:val="0"/>
      <w:marTop w:val="0"/>
      <w:marBottom w:val="0"/>
      <w:divBdr>
        <w:top w:val="none" w:sz="0" w:space="0" w:color="auto"/>
        <w:left w:val="none" w:sz="0" w:space="0" w:color="auto"/>
        <w:bottom w:val="none" w:sz="0" w:space="0" w:color="auto"/>
        <w:right w:val="none" w:sz="0" w:space="0" w:color="auto"/>
      </w:divBdr>
    </w:div>
    <w:div w:id="1438021394">
      <w:bodyDiv w:val="1"/>
      <w:marLeft w:val="0"/>
      <w:marRight w:val="0"/>
      <w:marTop w:val="0"/>
      <w:marBottom w:val="0"/>
      <w:divBdr>
        <w:top w:val="none" w:sz="0" w:space="0" w:color="auto"/>
        <w:left w:val="none" w:sz="0" w:space="0" w:color="auto"/>
        <w:bottom w:val="none" w:sz="0" w:space="0" w:color="auto"/>
        <w:right w:val="none" w:sz="0" w:space="0" w:color="auto"/>
      </w:divBdr>
    </w:div>
    <w:div w:id="1438870137">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603313">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535642">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072">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59763369">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3653">
      <w:bodyDiv w:val="1"/>
      <w:marLeft w:val="0"/>
      <w:marRight w:val="0"/>
      <w:marTop w:val="0"/>
      <w:marBottom w:val="0"/>
      <w:divBdr>
        <w:top w:val="none" w:sz="0" w:space="0" w:color="auto"/>
        <w:left w:val="none" w:sz="0" w:space="0" w:color="auto"/>
        <w:bottom w:val="none" w:sz="0" w:space="0" w:color="auto"/>
        <w:right w:val="none" w:sz="0" w:space="0" w:color="auto"/>
      </w:divBdr>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47213">
      <w:bodyDiv w:val="1"/>
      <w:marLeft w:val="0"/>
      <w:marRight w:val="0"/>
      <w:marTop w:val="0"/>
      <w:marBottom w:val="0"/>
      <w:divBdr>
        <w:top w:val="none" w:sz="0" w:space="0" w:color="auto"/>
        <w:left w:val="none" w:sz="0" w:space="0" w:color="auto"/>
        <w:bottom w:val="none" w:sz="0" w:space="0" w:color="auto"/>
        <w:right w:val="none" w:sz="0" w:space="0" w:color="auto"/>
      </w:divBdr>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725181">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898296">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597988">
      <w:bodyDiv w:val="1"/>
      <w:marLeft w:val="0"/>
      <w:marRight w:val="0"/>
      <w:marTop w:val="0"/>
      <w:marBottom w:val="0"/>
      <w:divBdr>
        <w:top w:val="none" w:sz="0" w:space="0" w:color="auto"/>
        <w:left w:val="none" w:sz="0" w:space="0" w:color="auto"/>
        <w:bottom w:val="none" w:sz="0" w:space="0" w:color="auto"/>
        <w:right w:val="none" w:sz="0" w:space="0" w:color="auto"/>
      </w:divBdr>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1040939">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80755">
      <w:bodyDiv w:val="1"/>
      <w:marLeft w:val="0"/>
      <w:marRight w:val="0"/>
      <w:marTop w:val="0"/>
      <w:marBottom w:val="0"/>
      <w:divBdr>
        <w:top w:val="none" w:sz="0" w:space="0" w:color="auto"/>
        <w:left w:val="none" w:sz="0" w:space="0" w:color="auto"/>
        <w:bottom w:val="none" w:sz="0" w:space="0" w:color="auto"/>
        <w:right w:val="none" w:sz="0" w:space="0" w:color="auto"/>
      </w:divBdr>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09294872">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456834">
      <w:bodyDiv w:val="1"/>
      <w:marLeft w:val="0"/>
      <w:marRight w:val="0"/>
      <w:marTop w:val="0"/>
      <w:marBottom w:val="0"/>
      <w:divBdr>
        <w:top w:val="none" w:sz="0" w:space="0" w:color="auto"/>
        <w:left w:val="none" w:sz="0" w:space="0" w:color="auto"/>
        <w:bottom w:val="none" w:sz="0" w:space="0" w:color="auto"/>
        <w:right w:val="none" w:sz="0" w:space="0" w:color="auto"/>
      </w:divBdr>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917941">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2307">
      <w:bodyDiv w:val="1"/>
      <w:marLeft w:val="0"/>
      <w:marRight w:val="0"/>
      <w:marTop w:val="0"/>
      <w:marBottom w:val="0"/>
      <w:divBdr>
        <w:top w:val="none" w:sz="0" w:space="0" w:color="auto"/>
        <w:left w:val="none" w:sz="0" w:space="0" w:color="auto"/>
        <w:bottom w:val="none" w:sz="0" w:space="0" w:color="auto"/>
        <w:right w:val="none" w:sz="0" w:space="0" w:color="auto"/>
      </w:divBdr>
    </w:div>
    <w:div w:id="1525289627">
      <w:bodyDiv w:val="1"/>
      <w:marLeft w:val="0"/>
      <w:marRight w:val="0"/>
      <w:marTop w:val="0"/>
      <w:marBottom w:val="0"/>
      <w:divBdr>
        <w:top w:val="none" w:sz="0" w:space="0" w:color="auto"/>
        <w:left w:val="none" w:sz="0" w:space="0" w:color="auto"/>
        <w:bottom w:val="none" w:sz="0" w:space="0" w:color="auto"/>
        <w:right w:val="none" w:sz="0" w:space="0" w:color="auto"/>
      </w:divBdr>
    </w:div>
    <w:div w:id="1525554101">
      <w:bodyDiv w:val="1"/>
      <w:marLeft w:val="0"/>
      <w:marRight w:val="0"/>
      <w:marTop w:val="0"/>
      <w:marBottom w:val="0"/>
      <w:divBdr>
        <w:top w:val="none" w:sz="0" w:space="0" w:color="auto"/>
        <w:left w:val="none" w:sz="0" w:space="0" w:color="auto"/>
        <w:bottom w:val="none" w:sz="0" w:space="0" w:color="auto"/>
        <w:right w:val="none" w:sz="0" w:space="0" w:color="auto"/>
      </w:divBdr>
    </w:div>
    <w:div w:id="1525560115">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10989">
      <w:bodyDiv w:val="1"/>
      <w:marLeft w:val="0"/>
      <w:marRight w:val="0"/>
      <w:marTop w:val="0"/>
      <w:marBottom w:val="0"/>
      <w:divBdr>
        <w:top w:val="none" w:sz="0" w:space="0" w:color="auto"/>
        <w:left w:val="none" w:sz="0" w:space="0" w:color="auto"/>
        <w:bottom w:val="none" w:sz="0" w:space="0" w:color="auto"/>
        <w:right w:val="none" w:sz="0" w:space="0" w:color="auto"/>
      </w:divBdr>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064">
      <w:bodyDiv w:val="1"/>
      <w:marLeft w:val="0"/>
      <w:marRight w:val="0"/>
      <w:marTop w:val="0"/>
      <w:marBottom w:val="0"/>
      <w:divBdr>
        <w:top w:val="none" w:sz="0" w:space="0" w:color="auto"/>
        <w:left w:val="none" w:sz="0" w:space="0" w:color="auto"/>
        <w:bottom w:val="none" w:sz="0" w:space="0" w:color="auto"/>
        <w:right w:val="none" w:sz="0" w:space="0" w:color="auto"/>
      </w:divBdr>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331004">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04124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082976">
      <w:bodyDiv w:val="1"/>
      <w:marLeft w:val="0"/>
      <w:marRight w:val="0"/>
      <w:marTop w:val="0"/>
      <w:marBottom w:val="0"/>
      <w:divBdr>
        <w:top w:val="none" w:sz="0" w:space="0" w:color="auto"/>
        <w:left w:val="none" w:sz="0" w:space="0" w:color="auto"/>
        <w:bottom w:val="none" w:sz="0" w:space="0" w:color="auto"/>
        <w:right w:val="none" w:sz="0" w:space="0" w:color="auto"/>
      </w:divBdr>
    </w:div>
    <w:div w:id="1558129069">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568129">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347821">
      <w:bodyDiv w:val="1"/>
      <w:marLeft w:val="0"/>
      <w:marRight w:val="0"/>
      <w:marTop w:val="0"/>
      <w:marBottom w:val="0"/>
      <w:divBdr>
        <w:top w:val="none" w:sz="0" w:space="0" w:color="auto"/>
        <w:left w:val="none" w:sz="0" w:space="0" w:color="auto"/>
        <w:bottom w:val="none" w:sz="0" w:space="0" w:color="auto"/>
        <w:right w:val="none" w:sz="0" w:space="0" w:color="auto"/>
      </w:divBdr>
    </w:div>
    <w:div w:id="1576477664">
      <w:bodyDiv w:val="1"/>
      <w:marLeft w:val="0"/>
      <w:marRight w:val="0"/>
      <w:marTop w:val="0"/>
      <w:marBottom w:val="0"/>
      <w:divBdr>
        <w:top w:val="none" w:sz="0" w:space="0" w:color="auto"/>
        <w:left w:val="none" w:sz="0" w:space="0" w:color="auto"/>
        <w:bottom w:val="none" w:sz="0" w:space="0" w:color="auto"/>
        <w:right w:val="none" w:sz="0" w:space="0" w:color="auto"/>
      </w:divBdr>
    </w:div>
    <w:div w:id="1577202712">
      <w:bodyDiv w:val="1"/>
      <w:marLeft w:val="0"/>
      <w:marRight w:val="0"/>
      <w:marTop w:val="0"/>
      <w:marBottom w:val="0"/>
      <w:divBdr>
        <w:top w:val="none" w:sz="0" w:space="0" w:color="auto"/>
        <w:left w:val="none" w:sz="0" w:space="0" w:color="auto"/>
        <w:bottom w:val="none" w:sz="0" w:space="0" w:color="auto"/>
        <w:right w:val="none" w:sz="0" w:space="0" w:color="auto"/>
      </w:divBdr>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3492830">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226804">
      <w:bodyDiv w:val="1"/>
      <w:marLeft w:val="0"/>
      <w:marRight w:val="0"/>
      <w:marTop w:val="0"/>
      <w:marBottom w:val="0"/>
      <w:divBdr>
        <w:top w:val="none" w:sz="0" w:space="0" w:color="auto"/>
        <w:left w:val="none" w:sz="0" w:space="0" w:color="auto"/>
        <w:bottom w:val="none" w:sz="0" w:space="0" w:color="auto"/>
        <w:right w:val="none" w:sz="0" w:space="0" w:color="auto"/>
      </w:divBdr>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591497">
      <w:bodyDiv w:val="1"/>
      <w:marLeft w:val="0"/>
      <w:marRight w:val="0"/>
      <w:marTop w:val="0"/>
      <w:marBottom w:val="0"/>
      <w:divBdr>
        <w:top w:val="none" w:sz="0" w:space="0" w:color="auto"/>
        <w:left w:val="none" w:sz="0" w:space="0" w:color="auto"/>
        <w:bottom w:val="none" w:sz="0" w:space="0" w:color="auto"/>
        <w:right w:val="none" w:sz="0" w:space="0" w:color="auto"/>
      </w:divBdr>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99095">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553408">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64582">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79559">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463737">
      <w:bodyDiv w:val="1"/>
      <w:marLeft w:val="0"/>
      <w:marRight w:val="0"/>
      <w:marTop w:val="0"/>
      <w:marBottom w:val="0"/>
      <w:divBdr>
        <w:top w:val="none" w:sz="0" w:space="0" w:color="auto"/>
        <w:left w:val="none" w:sz="0" w:space="0" w:color="auto"/>
        <w:bottom w:val="none" w:sz="0" w:space="0" w:color="auto"/>
        <w:right w:val="none" w:sz="0" w:space="0" w:color="auto"/>
      </w:divBdr>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5136366">
      <w:bodyDiv w:val="1"/>
      <w:marLeft w:val="0"/>
      <w:marRight w:val="0"/>
      <w:marTop w:val="0"/>
      <w:marBottom w:val="0"/>
      <w:divBdr>
        <w:top w:val="none" w:sz="0" w:space="0" w:color="auto"/>
        <w:left w:val="none" w:sz="0" w:space="0" w:color="auto"/>
        <w:bottom w:val="none" w:sz="0" w:space="0" w:color="auto"/>
        <w:right w:val="none" w:sz="0" w:space="0" w:color="auto"/>
      </w:divBdr>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855933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72060">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29817618">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672893">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6802">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92991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62557">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070704">
      <w:bodyDiv w:val="1"/>
      <w:marLeft w:val="0"/>
      <w:marRight w:val="0"/>
      <w:marTop w:val="0"/>
      <w:marBottom w:val="0"/>
      <w:divBdr>
        <w:top w:val="none" w:sz="0" w:space="0" w:color="auto"/>
        <w:left w:val="none" w:sz="0" w:space="0" w:color="auto"/>
        <w:bottom w:val="none" w:sz="0" w:space="0" w:color="auto"/>
        <w:right w:val="none" w:sz="0" w:space="0" w:color="auto"/>
      </w:divBdr>
    </w:div>
    <w:div w:id="1673098823">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95543">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546">
      <w:bodyDiv w:val="1"/>
      <w:marLeft w:val="0"/>
      <w:marRight w:val="0"/>
      <w:marTop w:val="0"/>
      <w:marBottom w:val="0"/>
      <w:divBdr>
        <w:top w:val="none" w:sz="0" w:space="0" w:color="auto"/>
        <w:left w:val="none" w:sz="0" w:space="0" w:color="auto"/>
        <w:bottom w:val="none" w:sz="0" w:space="0" w:color="auto"/>
        <w:right w:val="none" w:sz="0" w:space="0" w:color="auto"/>
      </w:divBdr>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352520">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65859">
      <w:bodyDiv w:val="1"/>
      <w:marLeft w:val="0"/>
      <w:marRight w:val="0"/>
      <w:marTop w:val="0"/>
      <w:marBottom w:val="0"/>
      <w:divBdr>
        <w:top w:val="none" w:sz="0" w:space="0" w:color="auto"/>
        <w:left w:val="none" w:sz="0" w:space="0" w:color="auto"/>
        <w:bottom w:val="none" w:sz="0" w:space="0" w:color="auto"/>
        <w:right w:val="none" w:sz="0" w:space="0" w:color="auto"/>
      </w:divBdr>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907325">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611771">
      <w:bodyDiv w:val="1"/>
      <w:marLeft w:val="0"/>
      <w:marRight w:val="0"/>
      <w:marTop w:val="0"/>
      <w:marBottom w:val="0"/>
      <w:divBdr>
        <w:top w:val="none" w:sz="0" w:space="0" w:color="auto"/>
        <w:left w:val="none" w:sz="0" w:space="0" w:color="auto"/>
        <w:bottom w:val="none" w:sz="0" w:space="0" w:color="auto"/>
        <w:right w:val="none" w:sz="0" w:space="0" w:color="auto"/>
      </w:divBdr>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380018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7461387">
      <w:bodyDiv w:val="1"/>
      <w:marLeft w:val="0"/>
      <w:marRight w:val="0"/>
      <w:marTop w:val="0"/>
      <w:marBottom w:val="0"/>
      <w:divBdr>
        <w:top w:val="none" w:sz="0" w:space="0" w:color="auto"/>
        <w:left w:val="none" w:sz="0" w:space="0" w:color="auto"/>
        <w:bottom w:val="none" w:sz="0" w:space="0" w:color="auto"/>
        <w:right w:val="none" w:sz="0" w:space="0" w:color="auto"/>
      </w:divBdr>
    </w:div>
    <w:div w:id="1698004491">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32247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076776">
      <w:bodyDiv w:val="1"/>
      <w:marLeft w:val="0"/>
      <w:marRight w:val="0"/>
      <w:marTop w:val="0"/>
      <w:marBottom w:val="0"/>
      <w:divBdr>
        <w:top w:val="none" w:sz="0" w:space="0" w:color="auto"/>
        <w:left w:val="none" w:sz="0" w:space="0" w:color="auto"/>
        <w:bottom w:val="none" w:sz="0" w:space="0" w:color="auto"/>
        <w:right w:val="none" w:sz="0" w:space="0" w:color="auto"/>
      </w:divBdr>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264010">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7854187">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4325">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124205">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095281">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574045">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2598">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3842993">
      <w:bodyDiv w:val="1"/>
      <w:marLeft w:val="0"/>
      <w:marRight w:val="0"/>
      <w:marTop w:val="0"/>
      <w:marBottom w:val="0"/>
      <w:divBdr>
        <w:top w:val="none" w:sz="0" w:space="0" w:color="auto"/>
        <w:left w:val="none" w:sz="0" w:space="0" w:color="auto"/>
        <w:bottom w:val="none" w:sz="0" w:space="0" w:color="auto"/>
        <w:right w:val="none" w:sz="0" w:space="0" w:color="auto"/>
      </w:divBdr>
    </w:div>
    <w:div w:id="1734426910">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1631580">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4184211">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311915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248731">
      <w:bodyDiv w:val="1"/>
      <w:marLeft w:val="0"/>
      <w:marRight w:val="0"/>
      <w:marTop w:val="0"/>
      <w:marBottom w:val="0"/>
      <w:divBdr>
        <w:top w:val="none" w:sz="0" w:space="0" w:color="auto"/>
        <w:left w:val="none" w:sz="0" w:space="0" w:color="auto"/>
        <w:bottom w:val="none" w:sz="0" w:space="0" w:color="auto"/>
        <w:right w:val="none" w:sz="0" w:space="0" w:color="auto"/>
      </w:divBdr>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28112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985331">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20503">
      <w:bodyDiv w:val="1"/>
      <w:marLeft w:val="0"/>
      <w:marRight w:val="0"/>
      <w:marTop w:val="0"/>
      <w:marBottom w:val="0"/>
      <w:divBdr>
        <w:top w:val="none" w:sz="0" w:space="0" w:color="auto"/>
        <w:left w:val="none" w:sz="0" w:space="0" w:color="auto"/>
        <w:bottom w:val="none" w:sz="0" w:space="0" w:color="auto"/>
        <w:right w:val="none" w:sz="0" w:space="0" w:color="auto"/>
      </w:divBdr>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0758652">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721953">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5925140">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180847">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0413857">
      <w:bodyDiv w:val="1"/>
      <w:marLeft w:val="0"/>
      <w:marRight w:val="0"/>
      <w:marTop w:val="0"/>
      <w:marBottom w:val="0"/>
      <w:divBdr>
        <w:top w:val="none" w:sz="0" w:space="0" w:color="auto"/>
        <w:left w:val="none" w:sz="0" w:space="0" w:color="auto"/>
        <w:bottom w:val="none" w:sz="0" w:space="0" w:color="auto"/>
        <w:right w:val="none" w:sz="0" w:space="0" w:color="auto"/>
      </w:divBdr>
    </w:div>
    <w:div w:id="1821267728">
      <w:bodyDiv w:val="1"/>
      <w:marLeft w:val="0"/>
      <w:marRight w:val="0"/>
      <w:marTop w:val="0"/>
      <w:marBottom w:val="0"/>
      <w:divBdr>
        <w:top w:val="none" w:sz="0" w:space="0" w:color="auto"/>
        <w:left w:val="none" w:sz="0" w:space="0" w:color="auto"/>
        <w:bottom w:val="none" w:sz="0" w:space="0" w:color="auto"/>
        <w:right w:val="none" w:sz="0" w:space="0" w:color="auto"/>
      </w:divBdr>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0765">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630363">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184149">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8495265">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0929253">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654359">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6921620">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04652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39177">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072106">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265913">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186635">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3487">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80062">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238727">
      <w:bodyDiv w:val="1"/>
      <w:marLeft w:val="0"/>
      <w:marRight w:val="0"/>
      <w:marTop w:val="0"/>
      <w:marBottom w:val="0"/>
      <w:divBdr>
        <w:top w:val="none" w:sz="0" w:space="0" w:color="auto"/>
        <w:left w:val="none" w:sz="0" w:space="0" w:color="auto"/>
        <w:bottom w:val="none" w:sz="0" w:space="0" w:color="auto"/>
        <w:right w:val="none" w:sz="0" w:space="0" w:color="auto"/>
      </w:divBdr>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0656038">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167998">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5986915">
      <w:bodyDiv w:val="1"/>
      <w:marLeft w:val="0"/>
      <w:marRight w:val="0"/>
      <w:marTop w:val="0"/>
      <w:marBottom w:val="0"/>
      <w:divBdr>
        <w:top w:val="none" w:sz="0" w:space="0" w:color="auto"/>
        <w:left w:val="none" w:sz="0" w:space="0" w:color="auto"/>
        <w:bottom w:val="none" w:sz="0" w:space="0" w:color="auto"/>
        <w:right w:val="none" w:sz="0" w:space="0" w:color="auto"/>
      </w:divBdr>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13555">
      <w:bodyDiv w:val="1"/>
      <w:marLeft w:val="0"/>
      <w:marRight w:val="0"/>
      <w:marTop w:val="0"/>
      <w:marBottom w:val="0"/>
      <w:divBdr>
        <w:top w:val="none" w:sz="0" w:space="0" w:color="auto"/>
        <w:left w:val="none" w:sz="0" w:space="0" w:color="auto"/>
        <w:bottom w:val="none" w:sz="0" w:space="0" w:color="auto"/>
        <w:right w:val="none" w:sz="0" w:space="0" w:color="auto"/>
      </w:divBdr>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283712">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7059103">
      <w:bodyDiv w:val="1"/>
      <w:marLeft w:val="0"/>
      <w:marRight w:val="0"/>
      <w:marTop w:val="0"/>
      <w:marBottom w:val="0"/>
      <w:divBdr>
        <w:top w:val="none" w:sz="0" w:space="0" w:color="auto"/>
        <w:left w:val="none" w:sz="0" w:space="0" w:color="auto"/>
        <w:bottom w:val="none" w:sz="0" w:space="0" w:color="auto"/>
        <w:right w:val="none" w:sz="0" w:space="0" w:color="auto"/>
      </w:divBdr>
    </w:div>
    <w:div w:id="1938362422">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36634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058550">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766608">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6229047">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15812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4245">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6886204">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868963">
      <w:bodyDiv w:val="1"/>
      <w:marLeft w:val="0"/>
      <w:marRight w:val="0"/>
      <w:marTop w:val="0"/>
      <w:marBottom w:val="0"/>
      <w:divBdr>
        <w:top w:val="none" w:sz="0" w:space="0" w:color="auto"/>
        <w:left w:val="none" w:sz="0" w:space="0" w:color="auto"/>
        <w:bottom w:val="none" w:sz="0" w:space="0" w:color="auto"/>
        <w:right w:val="none" w:sz="0" w:space="0" w:color="auto"/>
      </w:divBdr>
    </w:div>
    <w:div w:id="1994989104">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0377577">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573902">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9385833">
      <w:bodyDiv w:val="1"/>
      <w:marLeft w:val="0"/>
      <w:marRight w:val="0"/>
      <w:marTop w:val="0"/>
      <w:marBottom w:val="0"/>
      <w:divBdr>
        <w:top w:val="none" w:sz="0" w:space="0" w:color="auto"/>
        <w:left w:val="none" w:sz="0" w:space="0" w:color="auto"/>
        <w:bottom w:val="none" w:sz="0" w:space="0" w:color="auto"/>
        <w:right w:val="none" w:sz="0" w:space="0" w:color="auto"/>
      </w:divBdr>
    </w:div>
    <w:div w:id="2019426951">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0186">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638422">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1468219">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3968531">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224297">
      <w:bodyDiv w:val="1"/>
      <w:marLeft w:val="0"/>
      <w:marRight w:val="0"/>
      <w:marTop w:val="0"/>
      <w:marBottom w:val="0"/>
      <w:divBdr>
        <w:top w:val="none" w:sz="0" w:space="0" w:color="auto"/>
        <w:left w:val="none" w:sz="0" w:space="0" w:color="auto"/>
        <w:bottom w:val="none" w:sz="0" w:space="0" w:color="auto"/>
        <w:right w:val="none" w:sz="0" w:space="0" w:color="auto"/>
      </w:divBdr>
    </w:div>
    <w:div w:id="2051418184">
      <w:bodyDiv w:val="1"/>
      <w:marLeft w:val="0"/>
      <w:marRight w:val="0"/>
      <w:marTop w:val="0"/>
      <w:marBottom w:val="0"/>
      <w:divBdr>
        <w:top w:val="none" w:sz="0" w:space="0" w:color="auto"/>
        <w:left w:val="none" w:sz="0" w:space="0" w:color="auto"/>
        <w:bottom w:val="none" w:sz="0" w:space="0" w:color="auto"/>
        <w:right w:val="none" w:sz="0" w:space="0" w:color="auto"/>
      </w:divBdr>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4235442">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25634">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245099">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480121">
      <w:bodyDiv w:val="1"/>
      <w:marLeft w:val="0"/>
      <w:marRight w:val="0"/>
      <w:marTop w:val="0"/>
      <w:marBottom w:val="0"/>
      <w:divBdr>
        <w:top w:val="none" w:sz="0" w:space="0" w:color="auto"/>
        <w:left w:val="none" w:sz="0" w:space="0" w:color="auto"/>
        <w:bottom w:val="none" w:sz="0" w:space="0" w:color="auto"/>
        <w:right w:val="none" w:sz="0" w:space="0" w:color="auto"/>
      </w:divBdr>
    </w:div>
    <w:div w:id="206425699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4">
      <w:bodyDiv w:val="1"/>
      <w:marLeft w:val="0"/>
      <w:marRight w:val="0"/>
      <w:marTop w:val="0"/>
      <w:marBottom w:val="0"/>
      <w:divBdr>
        <w:top w:val="none" w:sz="0" w:space="0" w:color="auto"/>
        <w:left w:val="none" w:sz="0" w:space="0" w:color="auto"/>
        <w:bottom w:val="none" w:sz="0" w:space="0" w:color="auto"/>
        <w:right w:val="none" w:sz="0" w:space="0" w:color="auto"/>
      </w:divBdr>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6949998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1924059">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272575">
      <w:bodyDiv w:val="1"/>
      <w:marLeft w:val="0"/>
      <w:marRight w:val="0"/>
      <w:marTop w:val="0"/>
      <w:marBottom w:val="0"/>
      <w:divBdr>
        <w:top w:val="none" w:sz="0" w:space="0" w:color="auto"/>
        <w:left w:val="none" w:sz="0" w:space="0" w:color="auto"/>
        <w:bottom w:val="none" w:sz="0" w:space="0" w:color="auto"/>
        <w:right w:val="none" w:sz="0" w:space="0" w:color="auto"/>
      </w:divBdr>
    </w:div>
    <w:div w:id="2076392778">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556145">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251867">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004033">
      <w:bodyDiv w:val="1"/>
      <w:marLeft w:val="0"/>
      <w:marRight w:val="0"/>
      <w:marTop w:val="0"/>
      <w:marBottom w:val="0"/>
      <w:divBdr>
        <w:top w:val="none" w:sz="0" w:space="0" w:color="auto"/>
        <w:left w:val="none" w:sz="0" w:space="0" w:color="auto"/>
        <w:bottom w:val="none" w:sz="0" w:space="0" w:color="auto"/>
        <w:right w:val="none" w:sz="0" w:space="0" w:color="auto"/>
      </w:divBdr>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58246">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74715">
      <w:bodyDiv w:val="1"/>
      <w:marLeft w:val="0"/>
      <w:marRight w:val="0"/>
      <w:marTop w:val="0"/>
      <w:marBottom w:val="0"/>
      <w:divBdr>
        <w:top w:val="none" w:sz="0" w:space="0" w:color="auto"/>
        <w:left w:val="none" w:sz="0" w:space="0" w:color="auto"/>
        <w:bottom w:val="none" w:sz="0" w:space="0" w:color="auto"/>
        <w:right w:val="none" w:sz="0" w:space="0" w:color="auto"/>
      </w:divBdr>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755102">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8966369">
      <w:bodyDiv w:val="1"/>
      <w:marLeft w:val="0"/>
      <w:marRight w:val="0"/>
      <w:marTop w:val="0"/>
      <w:marBottom w:val="0"/>
      <w:divBdr>
        <w:top w:val="none" w:sz="0" w:space="0" w:color="auto"/>
        <w:left w:val="none" w:sz="0" w:space="0" w:color="auto"/>
        <w:bottom w:val="none" w:sz="0" w:space="0" w:color="auto"/>
        <w:right w:val="none" w:sz="0" w:space="0" w:color="auto"/>
      </w:divBdr>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737854">
      <w:bodyDiv w:val="1"/>
      <w:marLeft w:val="0"/>
      <w:marRight w:val="0"/>
      <w:marTop w:val="0"/>
      <w:marBottom w:val="0"/>
      <w:divBdr>
        <w:top w:val="none" w:sz="0" w:space="0" w:color="auto"/>
        <w:left w:val="none" w:sz="0" w:space="0" w:color="auto"/>
        <w:bottom w:val="none" w:sz="0" w:space="0" w:color="auto"/>
        <w:right w:val="none" w:sz="0" w:space="0" w:color="auto"/>
      </w:divBdr>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14065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3962">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21522">
      <w:bodyDiv w:val="1"/>
      <w:marLeft w:val="0"/>
      <w:marRight w:val="0"/>
      <w:marTop w:val="0"/>
      <w:marBottom w:val="0"/>
      <w:divBdr>
        <w:top w:val="none" w:sz="0" w:space="0" w:color="auto"/>
        <w:left w:val="none" w:sz="0" w:space="0" w:color="auto"/>
        <w:bottom w:val="none" w:sz="0" w:space="0" w:color="auto"/>
        <w:right w:val="none" w:sz="0" w:space="0" w:color="auto"/>
      </w:divBdr>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5636988">
      <w:bodyDiv w:val="1"/>
      <w:marLeft w:val="0"/>
      <w:marRight w:val="0"/>
      <w:marTop w:val="0"/>
      <w:marBottom w:val="0"/>
      <w:divBdr>
        <w:top w:val="none" w:sz="0" w:space="0" w:color="auto"/>
        <w:left w:val="none" w:sz="0" w:space="0" w:color="auto"/>
        <w:bottom w:val="none" w:sz="0" w:space="0" w:color="auto"/>
        <w:right w:val="none" w:sz="0" w:space="0" w:color="auto"/>
      </w:divBdr>
    </w:div>
    <w:div w:id="2135907403">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067442">
      <w:bodyDiv w:val="1"/>
      <w:marLeft w:val="0"/>
      <w:marRight w:val="0"/>
      <w:marTop w:val="0"/>
      <w:marBottom w:val="0"/>
      <w:divBdr>
        <w:top w:val="none" w:sz="0" w:space="0" w:color="auto"/>
        <w:left w:val="none" w:sz="0" w:space="0" w:color="auto"/>
        <w:bottom w:val="none" w:sz="0" w:space="0" w:color="auto"/>
        <w:right w:val="none" w:sz="0" w:space="0" w:color="auto"/>
      </w:divBdr>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77337">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30468</TotalTime>
  <Pages>17</Pages>
  <Words>8127</Words>
  <Characters>46329</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5911</cp:revision>
  <cp:lastPrinted>2009-02-06T05:36:00Z</cp:lastPrinted>
  <dcterms:created xsi:type="dcterms:W3CDTF">2016-09-19T15:12:00Z</dcterms:created>
  <dcterms:modified xsi:type="dcterms:W3CDTF">2017-02-18T22:43:00Z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