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A077"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Забаев, Виктор Николаевич.</w:t>
      </w:r>
    </w:p>
    <w:p w14:paraId="797CB8AA"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Спектральные, ориентационные и угловые характеристики гамма-излучения ультрарелятивистских электронов в условиях осевого каналирования в кристалле алмаза : диссертация ... кандидата физико-математических наук : 01.04.16. - Томск, 1984. - 107 с. : ил.</w:t>
      </w:r>
    </w:p>
    <w:p w14:paraId="40C53DE1"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Оглавление диссертациикандидат физико-математических наук Забаев, Виктор Николаевич</w:t>
      </w:r>
    </w:p>
    <w:p w14:paraId="69E3BEC5"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ВВЕДЕНИЕ.</w:t>
      </w:r>
    </w:p>
    <w:p w14:paraId="611A8A32"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Глава I. ЗКСПЕРИМЕБТМЬНАЯ АППАРАТУРА И МЕТОДИКА ДЛЯ ИССЛЕДОВАНИЯ ОРИЕНТАЦИОННЫХ И СПЕКТРАЛЬНЫХ ХАРАКТЕРИСТИК -ИЗЛУЧЕНИЯ ЭЛЕКТРОНОВ В КРИС, ТАЛЛАХ</w:t>
      </w:r>
    </w:p>
    <w:p w14:paraId="523478F4"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1.1. Электронный пучок синхротрона "Сириус"</w:t>
      </w:r>
    </w:p>
    <w:p w14:paraId="42110BD9"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1.2.^ -тракт. Мониторирование^ -излучения</w:t>
      </w:r>
    </w:p>
    <w:p w14:paraId="23004A31"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1.3. Парный магнитный ^ -спектрометр</w:t>
      </w:r>
    </w:p>
    <w:p w14:paraId="5D2B02C8"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1.4. Настройка электронной логики</w:t>
      </w:r>
    </w:p>
    <w:p w14:paraId="56168959"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1.5. Измерение спектров -излучения</w:t>
      </w:r>
    </w:p>
    <w:p w14:paraId="399FFB3E"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1.6. Энергетическое разрешение спектрометра</w:t>
      </w:r>
    </w:p>
    <w:p w14:paraId="4976402E"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1.7. Ориентация монокристаллической мишени</w:t>
      </w:r>
    </w:p>
    <w:p w14:paraId="58890990"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Глава 2. ЭКСПЕРИМЕНТАЛЬНОЕ ИССЛЕДОВАНИЕ ОРИЕНТАЦИОННЫХ</w:t>
      </w:r>
    </w:p>
    <w:p w14:paraId="1C40C5E3"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И СПЕКТРАЛЬНЫХ ХАРАКТЕРИСТИК^"- ИЗЛУЧЕНИЯ ЭЛЕКТРОНОВ В УСЛОВИЯХ ОСЕВОП) КАНАЛИРОВАНИЯ . 42 2.1. Ориентационные зависимости полной энергии ф -излучения электронов в кристалле алмаза</w:t>
      </w:r>
    </w:p>
    <w:p w14:paraId="7BF45081"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2.2. Ориентационные зависимости излучения электро-. . нами ^ -квантов определенной энергии</w:t>
      </w:r>
    </w:p>
    <w:p w14:paraId="66C16A29"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2.3. Спектральные характеристики^ -излучения электронов, проходящих через кристалл алмаза в условиях осевого каналирования</w:t>
      </w:r>
    </w:p>
    <w:p w14:paraId="25128621"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2.4. Переход от режима КТИ к излучению в условиях каналирования</w:t>
      </w:r>
    </w:p>
    <w:p w14:paraId="52B074A8" w14:textId="77777777" w:rsidR="00D36587" w:rsidRPr="00D36587" w:rsidRDefault="00D36587" w:rsidP="00D36587">
      <w:pPr>
        <w:rPr>
          <w:rFonts w:ascii="Helvetica" w:eastAsia="Symbol" w:hAnsi="Helvetica" w:cs="Helvetica"/>
          <w:b/>
          <w:bCs/>
          <w:color w:val="222222"/>
          <w:kern w:val="0"/>
          <w:sz w:val="21"/>
          <w:szCs w:val="21"/>
          <w:lang w:eastAsia="ru-RU"/>
        </w:rPr>
      </w:pPr>
      <w:r w:rsidRPr="00D36587">
        <w:rPr>
          <w:rFonts w:ascii="Helvetica" w:eastAsia="Symbol" w:hAnsi="Helvetica" w:cs="Helvetica"/>
          <w:b/>
          <w:bCs/>
          <w:color w:val="222222"/>
          <w:kern w:val="0"/>
          <w:sz w:val="21"/>
          <w:szCs w:val="21"/>
          <w:lang w:eastAsia="ru-RU"/>
        </w:rPr>
        <w:t>Глава Ш. ЭКСПЕРИМЕНТАЛЬНОЕ ИССЛЕДОВАНИЕ УГЛОВОГО РАСПРЕДЕЛЕНИЯ^ - ИЗЛУЧЕНИЯ ЭЛЕКТРОНОВ В АЛМАЗЕ . . 77 ЗАКЛЮЧЕНИЕ.</w:t>
      </w:r>
    </w:p>
    <w:p w14:paraId="3869883D" w14:textId="4F308979" w:rsidR="00F11235" w:rsidRPr="00D36587" w:rsidRDefault="00F11235" w:rsidP="00D36587"/>
    <w:sectPr w:rsidR="00F11235" w:rsidRPr="00D365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3478" w14:textId="77777777" w:rsidR="00175AD3" w:rsidRDefault="00175AD3">
      <w:pPr>
        <w:spacing w:after="0" w:line="240" w:lineRule="auto"/>
      </w:pPr>
      <w:r>
        <w:separator/>
      </w:r>
    </w:p>
  </w:endnote>
  <w:endnote w:type="continuationSeparator" w:id="0">
    <w:p w14:paraId="76AFBA86" w14:textId="77777777" w:rsidR="00175AD3" w:rsidRDefault="0017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942D" w14:textId="77777777" w:rsidR="00175AD3" w:rsidRDefault="00175AD3"/>
    <w:p w14:paraId="6A9177D5" w14:textId="77777777" w:rsidR="00175AD3" w:rsidRDefault="00175AD3"/>
    <w:p w14:paraId="69AF1F63" w14:textId="77777777" w:rsidR="00175AD3" w:rsidRDefault="00175AD3"/>
    <w:p w14:paraId="7E540036" w14:textId="77777777" w:rsidR="00175AD3" w:rsidRDefault="00175AD3"/>
    <w:p w14:paraId="7799235B" w14:textId="77777777" w:rsidR="00175AD3" w:rsidRDefault="00175AD3"/>
    <w:p w14:paraId="48EE511F" w14:textId="77777777" w:rsidR="00175AD3" w:rsidRDefault="00175AD3"/>
    <w:p w14:paraId="79AADDDC" w14:textId="77777777" w:rsidR="00175AD3" w:rsidRDefault="00175A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D6A356" wp14:editId="78450A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A0A58" w14:textId="77777777" w:rsidR="00175AD3" w:rsidRDefault="00175A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D6A3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1A0A58" w14:textId="77777777" w:rsidR="00175AD3" w:rsidRDefault="00175A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0E4BB1" w14:textId="77777777" w:rsidR="00175AD3" w:rsidRDefault="00175AD3"/>
    <w:p w14:paraId="5E7A880F" w14:textId="77777777" w:rsidR="00175AD3" w:rsidRDefault="00175AD3"/>
    <w:p w14:paraId="1DC2A196" w14:textId="77777777" w:rsidR="00175AD3" w:rsidRDefault="00175A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BB941E" wp14:editId="362E07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F064F" w14:textId="77777777" w:rsidR="00175AD3" w:rsidRDefault="00175AD3"/>
                          <w:p w14:paraId="2F31FD69" w14:textId="77777777" w:rsidR="00175AD3" w:rsidRDefault="00175A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BB94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CF064F" w14:textId="77777777" w:rsidR="00175AD3" w:rsidRDefault="00175AD3"/>
                    <w:p w14:paraId="2F31FD69" w14:textId="77777777" w:rsidR="00175AD3" w:rsidRDefault="00175A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BDADD1" w14:textId="77777777" w:rsidR="00175AD3" w:rsidRDefault="00175AD3"/>
    <w:p w14:paraId="5DC1F8DA" w14:textId="77777777" w:rsidR="00175AD3" w:rsidRDefault="00175AD3">
      <w:pPr>
        <w:rPr>
          <w:sz w:val="2"/>
          <w:szCs w:val="2"/>
        </w:rPr>
      </w:pPr>
    </w:p>
    <w:p w14:paraId="7574996F" w14:textId="77777777" w:rsidR="00175AD3" w:rsidRDefault="00175AD3"/>
    <w:p w14:paraId="152F3A27" w14:textId="77777777" w:rsidR="00175AD3" w:rsidRDefault="00175AD3">
      <w:pPr>
        <w:spacing w:after="0" w:line="240" w:lineRule="auto"/>
      </w:pPr>
    </w:p>
  </w:footnote>
  <w:footnote w:type="continuationSeparator" w:id="0">
    <w:p w14:paraId="5A99598A" w14:textId="77777777" w:rsidR="00175AD3" w:rsidRDefault="0017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AD3"/>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168409</TotalTime>
  <Pages>1</Pages>
  <Words>212</Words>
  <Characters>1215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5275</cp:revision>
  <cp:lastPrinted>2009-02-06T05:36:00Z</cp:lastPrinted>
  <dcterms:created xsi:type="dcterms:W3CDTF">2024-01-07T13:43:00Z</dcterms:created>
  <dcterms:modified xsi:type="dcterms:W3CDTF">2025-09-20T20:38:00Z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