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835E93" w:rsidRDefault="00835E93" w:rsidP="00835E93">
      <w:r w:rsidRPr="00853E47">
        <w:rPr>
          <w:rFonts w:ascii="Times New Roman" w:eastAsia="Times New Roman" w:hAnsi="Times New Roman" w:cs="Times New Roman"/>
          <w:b/>
          <w:sz w:val="24"/>
          <w:szCs w:val="24"/>
          <w:lang w:eastAsia="uk-UA"/>
        </w:rPr>
        <w:t xml:space="preserve">Чорна Альона Віталіївна, </w:t>
      </w:r>
      <w:r w:rsidRPr="00853E47">
        <w:rPr>
          <w:rFonts w:ascii="Times New Roman" w:eastAsia="Times New Roman" w:hAnsi="Times New Roman" w:cs="Times New Roman"/>
          <w:sz w:val="24"/>
          <w:szCs w:val="24"/>
          <w:lang w:eastAsia="uk-UA"/>
        </w:rPr>
        <w:t>асистент кафедри інформатики і кібернетики Мелітопольського державного педагогічного університету імені Богдана Хмельницького. Назва дисертації:</w:t>
      </w:r>
      <w:r w:rsidRPr="00853E47">
        <w:rPr>
          <w:rFonts w:ascii="Times New Roman" w:eastAsia="Times New Roman" w:hAnsi="Times New Roman" w:cs="Times New Roman"/>
          <w:b/>
          <w:sz w:val="24"/>
          <w:szCs w:val="24"/>
          <w:lang w:eastAsia="uk-UA"/>
        </w:rPr>
        <w:t xml:space="preserve"> «</w:t>
      </w:r>
      <w:r w:rsidRPr="00853E47">
        <w:rPr>
          <w:rFonts w:ascii="Times New Roman" w:eastAsia="Times New Roman" w:hAnsi="Times New Roman" w:cs="Times New Roman"/>
          <w:sz w:val="24"/>
          <w:szCs w:val="24"/>
          <w:lang w:eastAsia="uk-UA"/>
        </w:rPr>
        <w:t>Формування управлінської компетентності майбутніх інженерів-програмістів у процесі вивчення фахових дисциплін». Шифр та назва спеціальності – 13.00.04 – теорія і методика професійної освіти. Спецрада  К 18.053.01 Мелітопольського державного педагогічного університету імені Богдана Хмельницького</w:t>
      </w:r>
    </w:p>
    <w:sectPr w:rsidR="001953D7" w:rsidRPr="00835E9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835E93" w:rsidRPr="00835E9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48C7E-2402-47AD-93FE-34393D91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2020-08-03T19:57:00Z</dcterms:created>
  <dcterms:modified xsi:type="dcterms:W3CDTF">2020-08-07T11:47:00Z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