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8D4F"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Зеленецкая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Татьяна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Ивановна</w:t>
      </w:r>
      <w:r w:rsidRPr="00B17C80">
        <w:rPr>
          <w:rFonts w:ascii="Helvetica" w:hAnsi="Helvetica"/>
          <w:b/>
          <w:bCs/>
          <w:color w:val="222222"/>
          <w:sz w:val="21"/>
          <w:szCs w:val="21"/>
        </w:rPr>
        <w:t>.</w:t>
      </w:r>
    </w:p>
    <w:p w14:paraId="37530171"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образовательном</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пространстве</w:t>
      </w:r>
      <w:r w:rsidRPr="00B17C80">
        <w:rPr>
          <w:rFonts w:ascii="Helvetica" w:hAnsi="Helvetica"/>
          <w:b/>
          <w:bCs/>
          <w:color w:val="222222"/>
          <w:sz w:val="21"/>
          <w:szCs w:val="21"/>
        </w:rPr>
        <w:t xml:space="preserve"> : </w:t>
      </w:r>
      <w:r w:rsidRPr="00B17C80">
        <w:rPr>
          <w:rFonts w:ascii="Helvetica" w:hAnsi="Helvetica" w:hint="eastAsia"/>
          <w:b/>
          <w:bCs/>
          <w:color w:val="222222"/>
          <w:sz w:val="21"/>
          <w:szCs w:val="21"/>
        </w:rPr>
        <w:t>Социологический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анализ</w:t>
      </w:r>
      <w:r w:rsidRPr="00B17C80">
        <w:rPr>
          <w:rFonts w:ascii="Helvetica" w:hAnsi="Helvetica"/>
          <w:b/>
          <w:bCs/>
          <w:color w:val="222222"/>
          <w:sz w:val="21"/>
          <w:szCs w:val="21"/>
        </w:rPr>
        <w:t xml:space="preserve"> : </w:t>
      </w:r>
      <w:r w:rsidRPr="00B17C80">
        <w:rPr>
          <w:rFonts w:ascii="Helvetica" w:hAnsi="Helvetica" w:hint="eastAsia"/>
          <w:b/>
          <w:bCs/>
          <w:color w:val="222222"/>
          <w:sz w:val="21"/>
          <w:szCs w:val="21"/>
        </w:rPr>
        <w:t>диссертация</w:t>
      </w:r>
      <w:r w:rsidRPr="00B17C80">
        <w:rPr>
          <w:rFonts w:ascii="Helvetica" w:hAnsi="Helvetica"/>
          <w:b/>
          <w:bCs/>
          <w:color w:val="222222"/>
          <w:sz w:val="21"/>
          <w:szCs w:val="21"/>
        </w:rPr>
        <w:t xml:space="preserve"> ... </w:t>
      </w:r>
      <w:r w:rsidRPr="00B17C80">
        <w:rPr>
          <w:rFonts w:ascii="Helvetica" w:hAnsi="Helvetica" w:hint="eastAsia"/>
          <w:b/>
          <w:bCs/>
          <w:color w:val="222222"/>
          <w:sz w:val="21"/>
          <w:szCs w:val="21"/>
        </w:rPr>
        <w:t>кандидата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социологических</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наук</w:t>
      </w:r>
      <w:r w:rsidRPr="00B17C80">
        <w:rPr>
          <w:rFonts w:ascii="Helvetica" w:hAnsi="Helvetica"/>
          <w:b/>
          <w:bCs/>
          <w:color w:val="222222"/>
          <w:sz w:val="21"/>
          <w:szCs w:val="21"/>
        </w:rPr>
        <w:t xml:space="preserve"> : 22.00.06. - </w:t>
      </w:r>
      <w:r w:rsidRPr="00B17C80">
        <w:rPr>
          <w:rFonts w:ascii="Helvetica" w:hAnsi="Helvetica" w:hint="eastAsia"/>
          <w:b/>
          <w:bCs/>
          <w:color w:val="222222"/>
          <w:sz w:val="21"/>
          <w:szCs w:val="21"/>
        </w:rPr>
        <w:t>Екатеринбург</w:t>
      </w:r>
      <w:r w:rsidRPr="00B17C80">
        <w:rPr>
          <w:rFonts w:ascii="Helvetica" w:hAnsi="Helvetica"/>
          <w:b/>
          <w:bCs/>
          <w:color w:val="222222"/>
          <w:sz w:val="21"/>
          <w:szCs w:val="21"/>
        </w:rPr>
        <w:t xml:space="preserve">, 2005. - 170 </w:t>
      </w:r>
      <w:r w:rsidRPr="00B17C80">
        <w:rPr>
          <w:rFonts w:ascii="Helvetica" w:hAnsi="Helvetica" w:hint="eastAsia"/>
          <w:b/>
          <w:bCs/>
          <w:color w:val="222222"/>
          <w:sz w:val="21"/>
          <w:szCs w:val="21"/>
        </w:rPr>
        <w:t>с</w:t>
      </w:r>
      <w:r w:rsidRPr="00B17C80">
        <w:rPr>
          <w:rFonts w:ascii="Helvetica" w:hAnsi="Helvetica"/>
          <w:b/>
          <w:bCs/>
          <w:color w:val="222222"/>
          <w:sz w:val="21"/>
          <w:szCs w:val="21"/>
        </w:rPr>
        <w:t xml:space="preserve">. : </w:t>
      </w:r>
      <w:r w:rsidRPr="00B17C80">
        <w:rPr>
          <w:rFonts w:ascii="Helvetica" w:hAnsi="Helvetica" w:hint="eastAsia"/>
          <w:b/>
          <w:bCs/>
          <w:color w:val="222222"/>
          <w:sz w:val="21"/>
          <w:szCs w:val="21"/>
        </w:rPr>
        <w:t>ил</w:t>
      </w:r>
      <w:r w:rsidRPr="00B17C80">
        <w:rPr>
          <w:rFonts w:ascii="Helvetica" w:hAnsi="Helvetica"/>
          <w:b/>
          <w:bCs/>
          <w:color w:val="222222"/>
          <w:sz w:val="21"/>
          <w:szCs w:val="21"/>
        </w:rPr>
        <w:t>.</w:t>
      </w:r>
    </w:p>
    <w:p w14:paraId="066B1B8E"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больше</w:t>
      </w:r>
    </w:p>
    <w:p w14:paraId="560CBF59"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Цитаты</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из</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текста</w:t>
      </w:r>
      <w:r w:rsidRPr="00B17C80">
        <w:rPr>
          <w:rFonts w:ascii="Helvetica" w:hAnsi="Helvetica"/>
          <w:b/>
          <w:bCs/>
          <w:color w:val="222222"/>
          <w:sz w:val="21"/>
          <w:szCs w:val="21"/>
        </w:rPr>
        <w:t>:</w:t>
      </w:r>
    </w:p>
    <w:p w14:paraId="42158BFA"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стр</w:t>
      </w:r>
      <w:r w:rsidRPr="00B17C80">
        <w:rPr>
          <w:rFonts w:ascii="Helvetica" w:hAnsi="Helvetica"/>
          <w:b/>
          <w:bCs/>
          <w:color w:val="222222"/>
          <w:sz w:val="21"/>
          <w:szCs w:val="21"/>
        </w:rPr>
        <w:t>. 1</w:t>
      </w:r>
    </w:p>
    <w:p w14:paraId="4FA7DD12"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доктор</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философских</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наук</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профессор</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w:t>
      </w:r>
      <w:r w:rsidRPr="00B17C80">
        <w:rPr>
          <w:rFonts w:ascii="Helvetica" w:hAnsi="Helvetica" w:hint="eastAsia"/>
          <w:b/>
          <w:bCs/>
          <w:color w:val="222222"/>
          <w:sz w:val="21"/>
          <w:szCs w:val="21"/>
        </w:rPr>
        <w:t>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Кузьмин</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Екатеринбург</w:t>
      </w:r>
      <w:r w:rsidRPr="00B17C80">
        <w:rPr>
          <w:rFonts w:ascii="Helvetica" w:hAnsi="Helvetica"/>
          <w:b/>
          <w:bCs/>
          <w:color w:val="222222"/>
          <w:sz w:val="21"/>
          <w:szCs w:val="21"/>
        </w:rPr>
        <w:t xml:space="preserve"> - 2005 2 </w:t>
      </w: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ОБРАЗОВАТЕЛЬНОМ</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НРОСТРАНСТВЕ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СОЦИОЛОГИЧЕСКИЙ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АНАЛНЗ</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Введение</w:t>
      </w:r>
      <w:r w:rsidRPr="00B17C80">
        <w:rPr>
          <w:rFonts w:ascii="Helvetica" w:hAnsi="Helvetica"/>
          <w:b/>
          <w:bCs/>
          <w:color w:val="222222"/>
          <w:sz w:val="21"/>
          <w:szCs w:val="21"/>
        </w:rPr>
        <w:t xml:space="preserve"> 3 </w:t>
      </w:r>
      <w:r w:rsidRPr="00B17C80">
        <w:rPr>
          <w:rFonts w:ascii="Helvetica" w:hAnsi="Helvetica" w:hint="eastAsia"/>
          <w:b/>
          <w:bCs/>
          <w:color w:val="222222"/>
          <w:sz w:val="21"/>
          <w:szCs w:val="21"/>
        </w:rPr>
        <w:t>Глава</w:t>
      </w:r>
      <w:r w:rsidRPr="00B17C80">
        <w:rPr>
          <w:rFonts w:ascii="Helvetica" w:hAnsi="Helvetica"/>
          <w:b/>
          <w:bCs/>
          <w:color w:val="222222"/>
          <w:sz w:val="21"/>
          <w:szCs w:val="21"/>
        </w:rPr>
        <w:t xml:space="preserve"> 1. </w:t>
      </w:r>
      <w:r w:rsidRPr="00B17C80">
        <w:rPr>
          <w:rFonts w:ascii="Helvetica" w:hAnsi="Helvetica" w:hint="eastAsia"/>
          <w:b/>
          <w:bCs/>
          <w:color w:val="222222"/>
          <w:sz w:val="21"/>
          <w:szCs w:val="21"/>
        </w:rPr>
        <w:t>Теоретико</w:t>
      </w:r>
      <w:r w:rsidRPr="00B17C80">
        <w:rPr>
          <w:rFonts w:ascii="Helvetica" w:hAnsi="Helvetica"/>
          <w:b/>
          <w:bCs/>
          <w:color w:val="222222"/>
          <w:sz w:val="21"/>
          <w:szCs w:val="21"/>
        </w:rPr>
        <w:t>-</w:t>
      </w:r>
      <w:r w:rsidRPr="00B17C80">
        <w:rPr>
          <w:rFonts w:ascii="Helvetica" w:hAnsi="Helvetica" w:hint="eastAsia"/>
          <w:b/>
          <w:bCs/>
          <w:color w:val="222222"/>
          <w:sz w:val="21"/>
          <w:szCs w:val="21"/>
        </w:rPr>
        <w:t>методологические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основы</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анализа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роли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образовательного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пространства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идеитичности</w:t>
      </w:r>
      <w:r w:rsidRPr="00B17C80">
        <w:rPr>
          <w:rFonts w:ascii="Helvetica" w:hAnsi="Helvetica"/>
          <w:b/>
          <w:bCs/>
          <w:color w:val="222222"/>
          <w:sz w:val="21"/>
          <w:szCs w:val="21"/>
        </w:rPr>
        <w:t xml:space="preserve"> 19 </w:t>
      </w: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1, </w:t>
      </w:r>
      <w:r w:rsidRPr="00B17C80">
        <w:rPr>
          <w:rFonts w:ascii="Helvetica" w:hAnsi="Helvetica" w:hint="eastAsia"/>
          <w:b/>
          <w:bCs/>
          <w:color w:val="222222"/>
          <w:sz w:val="21"/>
          <w:szCs w:val="21"/>
        </w:rPr>
        <w:t>Образовательное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пространство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как</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поле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19 </w:t>
      </w: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2....</w:t>
      </w:r>
    </w:p>
    <w:p w14:paraId="75D8E0EA"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стр</w:t>
      </w:r>
      <w:r w:rsidRPr="00B17C80">
        <w:rPr>
          <w:rFonts w:ascii="Helvetica" w:hAnsi="Helvetica"/>
          <w:b/>
          <w:bCs/>
          <w:color w:val="222222"/>
          <w:sz w:val="21"/>
          <w:szCs w:val="21"/>
        </w:rPr>
        <w:t>. 114</w:t>
      </w:r>
    </w:p>
    <w:p w14:paraId="1C3967FF"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Титульная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нация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Татар</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полиэтничность</w:t>
      </w:r>
      <w:r w:rsidRPr="00B17C80">
        <w:rPr>
          <w:rFonts w:ascii="Helvetica" w:hAnsi="Helvetica"/>
          <w:b/>
          <w:bCs/>
          <w:color w:val="222222"/>
          <w:sz w:val="21"/>
          <w:szCs w:val="21"/>
        </w:rPr>
        <w:t xml:space="preserve"> 5-6 6 </w:t>
      </w: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этнической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этнической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нолиэтничной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среде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Первично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этнической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вторично</w:t>
      </w:r>
      <w:r w:rsidRPr="00B17C80">
        <w:rPr>
          <w:rFonts w:ascii="Helvetica" w:hAnsi="Helvetica"/>
          <w:b/>
          <w:bCs/>
          <w:color w:val="222222"/>
          <w:sz w:val="21"/>
          <w:szCs w:val="21"/>
        </w:rPr>
        <w:t xml:space="preserve"> -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этнической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w:t>
      </w:r>
      <w:r w:rsidRPr="00B17C80">
        <w:rPr>
          <w:rFonts w:ascii="Helvetica" w:hAnsi="Helvetica" w:hint="eastAsia"/>
          <w:b/>
          <w:bCs/>
          <w:color w:val="222222"/>
          <w:sz w:val="21"/>
          <w:szCs w:val="21"/>
        </w:rPr>
        <w:t>столичная</w:t>
      </w: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идентичность</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противопоставление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w:t>
      </w:r>
      <w:r w:rsidRPr="00B17C80">
        <w:rPr>
          <w:rFonts w:ascii="Helvetica" w:hAnsi="Helvetica" w:hint="eastAsia"/>
          <w:b/>
          <w:bCs/>
          <w:color w:val="222222"/>
          <w:sz w:val="21"/>
          <w:szCs w:val="21"/>
        </w:rPr>
        <w:t>центр</w:t>
      </w: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w:t>
      </w:r>
      <w:r w:rsidRPr="00B17C80">
        <w:rPr>
          <w:rFonts w:ascii="Helvetica" w:hAnsi="Helvetica" w:hint="eastAsia"/>
          <w:b/>
          <w:bCs/>
          <w:color w:val="222222"/>
          <w:sz w:val="21"/>
          <w:szCs w:val="21"/>
        </w:rPr>
        <w:t>периферия</w:t>
      </w:r>
      <w:r w:rsidRPr="00B17C80">
        <w:rPr>
          <w:rFonts w:ascii="Helvetica" w:hAnsi="Helvetica" w:hint="eastAsia"/>
          <w:b/>
          <w:bCs/>
          <w:color w:val="222222"/>
          <w:sz w:val="21"/>
          <w:szCs w:val="21"/>
        </w:rPr>
        <w:t>»</w:t>
      </w:r>
    </w:p>
    <w:p w14:paraId="61576632" w14:textId="77777777" w:rsidR="00B17C80" w:rsidRPr="00B17C80" w:rsidRDefault="00B17C80" w:rsidP="00B17C80">
      <w:pPr>
        <w:rPr>
          <w:rFonts w:ascii="Helvetica" w:hAnsi="Helvetica"/>
          <w:b/>
          <w:bCs/>
          <w:color w:val="222222"/>
          <w:sz w:val="21"/>
          <w:szCs w:val="21"/>
        </w:rPr>
      </w:pPr>
    </w:p>
    <w:p w14:paraId="70F86DB8"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Оглавление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диссертации</w:t>
      </w:r>
    </w:p>
    <w:p w14:paraId="059618B8"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кандидат</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социологических</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наук</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Зеленецкая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Татьяна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Ивановна</w:t>
      </w:r>
    </w:p>
    <w:p w14:paraId="6A3EFB78"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Введение</w:t>
      </w:r>
      <w:r w:rsidRPr="00B17C80">
        <w:rPr>
          <w:rFonts w:ascii="Helvetica" w:hAnsi="Helvetica"/>
          <w:b/>
          <w:bCs/>
          <w:color w:val="222222"/>
          <w:sz w:val="21"/>
          <w:szCs w:val="21"/>
        </w:rPr>
        <w:t>.</w:t>
      </w:r>
    </w:p>
    <w:p w14:paraId="0D422661" w14:textId="77777777" w:rsidR="00B17C80" w:rsidRPr="00B17C80" w:rsidRDefault="00B17C80" w:rsidP="00B17C80">
      <w:pPr>
        <w:rPr>
          <w:rFonts w:ascii="Helvetica" w:hAnsi="Helvetica"/>
          <w:b/>
          <w:bCs/>
          <w:color w:val="222222"/>
          <w:sz w:val="21"/>
          <w:szCs w:val="21"/>
        </w:rPr>
      </w:pPr>
    </w:p>
    <w:p w14:paraId="3DC70D69"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Глава</w:t>
      </w:r>
      <w:r w:rsidRPr="00B17C80">
        <w:rPr>
          <w:rFonts w:ascii="Helvetica" w:hAnsi="Helvetica"/>
          <w:b/>
          <w:bCs/>
          <w:color w:val="222222"/>
          <w:sz w:val="21"/>
          <w:szCs w:val="21"/>
        </w:rPr>
        <w:t xml:space="preserve"> 1. </w:t>
      </w:r>
      <w:r w:rsidRPr="00B17C80">
        <w:rPr>
          <w:rFonts w:ascii="Helvetica" w:hAnsi="Helvetica" w:hint="eastAsia"/>
          <w:b/>
          <w:bCs/>
          <w:color w:val="222222"/>
          <w:sz w:val="21"/>
          <w:szCs w:val="21"/>
        </w:rPr>
        <w:t>Теоретико</w:t>
      </w:r>
      <w:r w:rsidRPr="00B17C80">
        <w:rPr>
          <w:rFonts w:ascii="Helvetica" w:hAnsi="Helvetica"/>
          <w:b/>
          <w:bCs/>
          <w:color w:val="222222"/>
          <w:sz w:val="21"/>
          <w:szCs w:val="21"/>
        </w:rPr>
        <w:t>-</w:t>
      </w:r>
      <w:r w:rsidRPr="00B17C80">
        <w:rPr>
          <w:rFonts w:ascii="Helvetica" w:hAnsi="Helvetica" w:hint="eastAsia"/>
          <w:b/>
          <w:bCs/>
          <w:color w:val="222222"/>
          <w:sz w:val="21"/>
          <w:szCs w:val="21"/>
        </w:rPr>
        <w:t>методологические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основы</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анализа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роли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образовательного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пространства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w:t>
      </w:r>
      <w:r w:rsidRPr="00B17C80">
        <w:rPr>
          <w:rFonts w:ascii="Helvetica" w:hAnsi="Helvetica" w:hint="eastAsia"/>
          <w:b/>
          <w:bCs/>
          <w:color w:val="222222"/>
          <w:sz w:val="21"/>
          <w:szCs w:val="21"/>
        </w:rPr>
        <w:lastRenderedPageBreak/>
        <w:t>овании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p>
    <w:p w14:paraId="185A5B80" w14:textId="77777777" w:rsidR="00B17C80" w:rsidRPr="00B17C80" w:rsidRDefault="00B17C80" w:rsidP="00B17C80">
      <w:pPr>
        <w:rPr>
          <w:rFonts w:ascii="Helvetica" w:hAnsi="Helvetica"/>
          <w:b/>
          <w:bCs/>
          <w:color w:val="222222"/>
          <w:sz w:val="21"/>
          <w:szCs w:val="21"/>
        </w:rPr>
      </w:pPr>
    </w:p>
    <w:p w14:paraId="5D74F59F"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1. </w:t>
      </w:r>
      <w:r w:rsidRPr="00B17C80">
        <w:rPr>
          <w:rFonts w:ascii="Helvetica" w:hAnsi="Helvetica" w:hint="eastAsia"/>
          <w:b/>
          <w:bCs/>
          <w:color w:val="222222"/>
          <w:sz w:val="21"/>
          <w:szCs w:val="21"/>
        </w:rPr>
        <w:t>Образовательное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пространство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как</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поле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p>
    <w:p w14:paraId="6AFFB079" w14:textId="77777777" w:rsidR="00B17C80" w:rsidRPr="00B17C80" w:rsidRDefault="00B17C80" w:rsidP="00B17C80">
      <w:pPr>
        <w:rPr>
          <w:rFonts w:ascii="Helvetica" w:hAnsi="Helvetica"/>
          <w:b/>
          <w:bCs/>
          <w:color w:val="222222"/>
          <w:sz w:val="21"/>
          <w:szCs w:val="21"/>
        </w:rPr>
      </w:pPr>
    </w:p>
    <w:p w14:paraId="6E21F862"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2. </w:t>
      </w:r>
      <w:r w:rsidRPr="00B17C80">
        <w:rPr>
          <w:rFonts w:ascii="Helvetica" w:hAnsi="Helvetica" w:hint="eastAsia"/>
          <w:b/>
          <w:bCs/>
          <w:color w:val="222222"/>
          <w:sz w:val="21"/>
          <w:szCs w:val="21"/>
        </w:rPr>
        <w:t>Роль</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исторического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образовательного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знания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воспроизводстве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w:t>
      </w:r>
    </w:p>
    <w:p w14:paraId="2842AD22" w14:textId="77777777" w:rsidR="00B17C80" w:rsidRPr="00B17C80" w:rsidRDefault="00B17C80" w:rsidP="00B17C80">
      <w:pPr>
        <w:rPr>
          <w:rFonts w:ascii="Helvetica" w:hAnsi="Helvetica"/>
          <w:b/>
          <w:bCs/>
          <w:color w:val="222222"/>
          <w:sz w:val="21"/>
          <w:szCs w:val="21"/>
        </w:rPr>
      </w:pPr>
    </w:p>
    <w:p w14:paraId="20F8A9A0"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Глава</w:t>
      </w:r>
      <w:r w:rsidRPr="00B17C80">
        <w:rPr>
          <w:rFonts w:ascii="Helvetica" w:hAnsi="Helvetica"/>
          <w:b/>
          <w:bCs/>
          <w:color w:val="222222"/>
          <w:sz w:val="21"/>
          <w:szCs w:val="21"/>
        </w:rPr>
        <w:t xml:space="preserve"> 2. </w:t>
      </w:r>
      <w:r w:rsidRPr="00B17C80">
        <w:rPr>
          <w:rFonts w:ascii="Helvetica" w:hAnsi="Helvetica" w:hint="eastAsia"/>
          <w:b/>
          <w:bCs/>
          <w:color w:val="222222"/>
          <w:sz w:val="21"/>
          <w:szCs w:val="21"/>
        </w:rPr>
        <w:t>Динамика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формирования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развития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в</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образовательном</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пространстве</w:t>
      </w:r>
      <w:r w:rsidRPr="00B17C80">
        <w:rPr>
          <w:rFonts w:ascii="Helvetica" w:hAnsi="Helvetica"/>
          <w:b/>
          <w:bCs/>
          <w:color w:val="222222"/>
          <w:sz w:val="21"/>
          <w:szCs w:val="21"/>
        </w:rPr>
        <w:t>.</w:t>
      </w:r>
    </w:p>
    <w:p w14:paraId="7E902268" w14:textId="77777777" w:rsidR="00B17C80" w:rsidRPr="00B17C80" w:rsidRDefault="00B17C80" w:rsidP="00B17C80">
      <w:pPr>
        <w:rPr>
          <w:rFonts w:ascii="Helvetica" w:hAnsi="Helvetica"/>
          <w:b/>
          <w:bCs/>
          <w:color w:val="222222"/>
          <w:sz w:val="21"/>
          <w:szCs w:val="21"/>
        </w:rPr>
      </w:pPr>
    </w:p>
    <w:p w14:paraId="7A84F453" w14:textId="77777777" w:rsidR="00B17C80" w:rsidRPr="00B17C80" w:rsidRDefault="00B17C80" w:rsidP="00B17C80">
      <w:pPr>
        <w:rPr>
          <w:rFonts w:ascii="Helvetica" w:hAnsi="Helvetica"/>
          <w:b/>
          <w:bCs/>
          <w:color w:val="222222"/>
          <w:sz w:val="21"/>
          <w:szCs w:val="21"/>
        </w:rPr>
      </w:pPr>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1. </w:t>
      </w:r>
      <w:r w:rsidRPr="00B17C80">
        <w:rPr>
          <w:rFonts w:ascii="Helvetica" w:hAnsi="Helvetica" w:hint="eastAsia"/>
          <w:b/>
          <w:bCs/>
          <w:color w:val="222222"/>
          <w:sz w:val="21"/>
          <w:szCs w:val="21"/>
        </w:rPr>
        <w:t>Формирование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проблемы</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тенденции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перспективы</w:t>
      </w:r>
      <w:r w:rsidRPr="00B17C80">
        <w:rPr>
          <w:rFonts w:ascii="Helvetica" w:hAnsi="Helvetica"/>
          <w:b/>
          <w:bCs/>
          <w:color w:val="222222"/>
          <w:sz w:val="21"/>
          <w:szCs w:val="21"/>
        </w:rPr>
        <w:t>.</w:t>
      </w:r>
    </w:p>
    <w:p w14:paraId="599E20CB" w14:textId="77777777" w:rsidR="00B17C80" w:rsidRPr="00B17C80" w:rsidRDefault="00B17C80" w:rsidP="00B17C80">
      <w:pPr>
        <w:rPr>
          <w:rFonts w:ascii="Helvetica" w:hAnsi="Helvetica"/>
          <w:b/>
          <w:bCs/>
          <w:color w:val="222222"/>
          <w:sz w:val="21"/>
          <w:szCs w:val="21"/>
        </w:rPr>
      </w:pPr>
    </w:p>
    <w:p w14:paraId="2013FB89" w14:textId="225CE357" w:rsidR="00F0131B" w:rsidRPr="00B17C80" w:rsidRDefault="00B17C80" w:rsidP="00B17C80">
      <w:r w:rsidRPr="00B17C80">
        <w:rPr>
          <w:rFonts w:ascii="Helvetica" w:hAnsi="Helvetica" w:hint="eastAsia"/>
          <w:b/>
          <w:bCs/>
          <w:color w:val="222222"/>
          <w:sz w:val="21"/>
          <w:szCs w:val="21"/>
        </w:rPr>
        <w:t>§</w:t>
      </w:r>
      <w:r w:rsidRPr="00B17C80">
        <w:rPr>
          <w:rFonts w:ascii="Helvetica" w:hAnsi="Helvetica"/>
          <w:b/>
          <w:bCs/>
          <w:color w:val="222222"/>
          <w:sz w:val="21"/>
          <w:szCs w:val="21"/>
        </w:rPr>
        <w:t xml:space="preserve"> 2. </w:t>
      </w:r>
      <w:r w:rsidRPr="00B17C80">
        <w:rPr>
          <w:rFonts w:ascii="Helvetica" w:hAnsi="Helvetica" w:hint="eastAsia"/>
          <w:b/>
          <w:bCs/>
          <w:color w:val="222222"/>
          <w:sz w:val="21"/>
          <w:szCs w:val="21"/>
        </w:rPr>
        <w:t>Развитие</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региональной</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идентичности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учителя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и</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оптимизация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кадрового</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потенциала</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системы</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образования</w:t>
      </w:r>
      <w:r w:rsidRPr="00B17C80">
        <w:rPr>
          <w:rFonts w:ascii="Helvetica" w:hAnsi="Helvetica"/>
          <w:b/>
          <w:bCs/>
          <w:color w:val="222222"/>
          <w:sz w:val="21"/>
          <w:szCs w:val="21"/>
        </w:rPr>
        <w:t xml:space="preserve"> </w:t>
      </w:r>
      <w:r w:rsidRPr="00B17C80">
        <w:rPr>
          <w:rFonts w:ascii="Helvetica" w:hAnsi="Helvetica" w:hint="eastAsia"/>
          <w:b/>
          <w:bCs/>
          <w:color w:val="222222"/>
          <w:sz w:val="21"/>
          <w:szCs w:val="21"/>
        </w:rPr>
        <w:t>региона</w:t>
      </w:r>
      <w:r w:rsidRPr="00B17C80">
        <w:rPr>
          <w:rFonts w:ascii="Helvetica" w:hAnsi="Helvetica"/>
          <w:b/>
          <w:bCs/>
          <w:color w:val="222222"/>
          <w:sz w:val="21"/>
          <w:szCs w:val="21"/>
        </w:rPr>
        <w:t>.</w:t>
      </w:r>
    </w:p>
    <w:sectPr w:rsidR="00F0131B" w:rsidRPr="00B17C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AFF2" w14:textId="77777777" w:rsidR="00C67135" w:rsidRDefault="00C67135">
      <w:pPr>
        <w:spacing w:after="0" w:line="240" w:lineRule="auto"/>
      </w:pPr>
      <w:r>
        <w:separator/>
      </w:r>
    </w:p>
  </w:endnote>
  <w:endnote w:type="continuationSeparator" w:id="0">
    <w:p w14:paraId="458F6E90" w14:textId="77777777" w:rsidR="00C67135" w:rsidRDefault="00C6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D240" w14:textId="77777777" w:rsidR="00C67135" w:rsidRDefault="00C67135"/>
    <w:p w14:paraId="7E93C640" w14:textId="77777777" w:rsidR="00C67135" w:rsidRDefault="00C67135"/>
    <w:p w14:paraId="06297FC3" w14:textId="77777777" w:rsidR="00C67135" w:rsidRDefault="00C67135"/>
    <w:p w14:paraId="01170EB8" w14:textId="77777777" w:rsidR="00C67135" w:rsidRDefault="00C67135"/>
    <w:p w14:paraId="6C9C6921" w14:textId="77777777" w:rsidR="00C67135" w:rsidRDefault="00C67135"/>
    <w:p w14:paraId="477A1159" w14:textId="77777777" w:rsidR="00C67135" w:rsidRDefault="00C67135"/>
    <w:p w14:paraId="30F85A2D" w14:textId="77777777" w:rsidR="00C67135" w:rsidRDefault="00C67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2952F" wp14:editId="224200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0AF3" w14:textId="77777777" w:rsidR="00C67135" w:rsidRDefault="00C67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295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E10AF3" w14:textId="77777777" w:rsidR="00C67135" w:rsidRDefault="00C67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A837D4" w14:textId="77777777" w:rsidR="00C67135" w:rsidRDefault="00C67135"/>
    <w:p w14:paraId="4A72A4CB" w14:textId="77777777" w:rsidR="00C67135" w:rsidRDefault="00C67135"/>
    <w:p w14:paraId="2B28E55A" w14:textId="77777777" w:rsidR="00C67135" w:rsidRDefault="00C67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0C5DA3" wp14:editId="4A711A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04F7" w14:textId="77777777" w:rsidR="00C67135" w:rsidRDefault="00C67135"/>
                          <w:p w14:paraId="2CDA46C8" w14:textId="77777777" w:rsidR="00C67135" w:rsidRDefault="00C67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C5D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B04F7" w14:textId="77777777" w:rsidR="00C67135" w:rsidRDefault="00C67135"/>
                    <w:p w14:paraId="2CDA46C8" w14:textId="77777777" w:rsidR="00C67135" w:rsidRDefault="00C67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F36CDC" w14:textId="77777777" w:rsidR="00C67135" w:rsidRDefault="00C67135"/>
    <w:p w14:paraId="47A4127B" w14:textId="77777777" w:rsidR="00C67135" w:rsidRDefault="00C67135">
      <w:pPr>
        <w:rPr>
          <w:sz w:val="2"/>
          <w:szCs w:val="2"/>
        </w:rPr>
      </w:pPr>
    </w:p>
    <w:p w14:paraId="7C65DB5C" w14:textId="77777777" w:rsidR="00C67135" w:rsidRDefault="00C67135"/>
    <w:p w14:paraId="6A9D6117" w14:textId="77777777" w:rsidR="00C67135" w:rsidRDefault="00C67135">
      <w:pPr>
        <w:spacing w:after="0" w:line="240" w:lineRule="auto"/>
      </w:pPr>
    </w:p>
  </w:footnote>
  <w:footnote w:type="continuationSeparator" w:id="0">
    <w:p w14:paraId="4C7B8153" w14:textId="77777777" w:rsidR="00C67135" w:rsidRDefault="00C67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35"/>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69983</TotalTime>
  <Pages>2</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cp:revision>
  <cp:lastPrinted>2009-02-06T05:36:00Z</cp:lastPrinted>
  <dcterms:created xsi:type="dcterms:W3CDTF">2025-11-25T20:19:00Z</dcterms:created>
  <dcterms:modified xsi:type="dcterms:W3CDTF">2026-02-11T09:25:00Z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