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C738" w14:textId="77777777" w:rsidR="006051D7" w:rsidRDefault="006051D7" w:rsidP="006051D7">
      <w:pPr>
        <w:pStyle w:val="afffffffffffffffffffffffffff5"/>
        <w:rPr>
          <w:rFonts w:ascii="Verdana" w:hAnsi="Verdana"/>
          <w:color w:val="000000"/>
          <w:sz w:val="21"/>
          <w:szCs w:val="21"/>
        </w:rPr>
      </w:pPr>
      <w:r>
        <w:rPr>
          <w:rFonts w:ascii="Helvetica" w:hAnsi="Helvetica" w:cs="Helvetica"/>
          <w:b/>
          <w:bCs w:val="0"/>
          <w:color w:val="222222"/>
          <w:sz w:val="21"/>
          <w:szCs w:val="21"/>
        </w:rPr>
        <w:t>Шуркус, Андрей Антонович.</w:t>
      </w:r>
    </w:p>
    <w:p w14:paraId="70E7722D" w14:textId="77777777" w:rsidR="006051D7" w:rsidRDefault="006051D7" w:rsidP="006051D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Теоретическое исследование потенциальных функций и спектроскопических постоянных малых </w:t>
      </w:r>
      <w:proofErr w:type="gramStart"/>
      <w:r>
        <w:rPr>
          <w:rFonts w:ascii="Helvetica" w:hAnsi="Helvetica" w:cs="Helvetica"/>
          <w:caps/>
          <w:color w:val="222222"/>
          <w:sz w:val="21"/>
          <w:szCs w:val="21"/>
        </w:rPr>
        <w:t>молекул :</w:t>
      </w:r>
      <w:proofErr w:type="gramEnd"/>
      <w:r>
        <w:rPr>
          <w:rFonts w:ascii="Helvetica" w:hAnsi="Helvetica" w:cs="Helvetica"/>
          <w:caps/>
          <w:color w:val="222222"/>
          <w:sz w:val="21"/>
          <w:szCs w:val="21"/>
        </w:rPr>
        <w:t xml:space="preserve"> диссертация ... кандидата физико-математических наук : 01.04.02. - Вильнюс, 1985. - 146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A142972" w14:textId="77777777" w:rsidR="006051D7" w:rsidRDefault="006051D7" w:rsidP="006051D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Шуркус, Андрей Антонович</w:t>
      </w:r>
    </w:p>
    <w:p w14:paraId="7286F96A" w14:textId="77777777" w:rsidR="006051D7" w:rsidRDefault="006051D7" w:rsidP="00605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ИСПОЛЬЗУЕМЫХ СОКРАЩЕНИЙ.</w:t>
      </w:r>
    </w:p>
    <w:p w14:paraId="3F1B5337" w14:textId="77777777" w:rsidR="006051D7" w:rsidRDefault="006051D7" w:rsidP="00605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6543AA0" w14:textId="77777777" w:rsidR="006051D7" w:rsidRDefault="006051D7" w:rsidP="00605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АНАЛИТИЧЕСКАЯ ФОРМ ПОТЕНЦИАЛЬНОЙ ФУНКЦИЙ</w:t>
      </w:r>
    </w:p>
    <w:p w14:paraId="3859D734" w14:textId="77777777" w:rsidR="006051D7" w:rsidRDefault="006051D7" w:rsidP="00605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ДВУХАТОМНЫХ МОЛЕКУЛ.</w:t>
      </w:r>
    </w:p>
    <w:p w14:paraId="69A1BFE1" w14:textId="77777777" w:rsidR="006051D7" w:rsidRDefault="006051D7" w:rsidP="00605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Аналитические потенциальные функции</w:t>
      </w:r>
    </w:p>
    <w:p w14:paraId="7D4AFA58" w14:textId="77777777" w:rsidR="006051D7" w:rsidRDefault="006051D7" w:rsidP="00605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I.?,</w:t>
      </w:r>
      <w:proofErr w:type="gramEnd"/>
      <w:r>
        <w:rPr>
          <w:rFonts w:ascii="Arial" w:hAnsi="Arial" w:cs="Arial"/>
          <w:color w:val="333333"/>
          <w:sz w:val="21"/>
          <w:szCs w:val="21"/>
        </w:rPr>
        <w:t xml:space="preserve"> Новые обобщенные потенциальные функции.</w:t>
      </w:r>
    </w:p>
    <w:p w14:paraId="4072F97B" w14:textId="77777777" w:rsidR="006051D7" w:rsidRDefault="006051D7" w:rsidP="00605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Применение новых потенциальных функций для </w:t>
      </w:r>
      <w:proofErr w:type="gramStart"/>
      <w:r>
        <w:rPr>
          <w:rFonts w:ascii="Arial" w:hAnsi="Arial" w:cs="Arial"/>
          <w:color w:val="333333"/>
          <w:sz w:val="21"/>
          <w:szCs w:val="21"/>
        </w:rPr>
        <w:t>сА ,эспроизведения</w:t>
      </w:r>
      <w:proofErr w:type="gramEnd"/>
      <w:r>
        <w:rPr>
          <w:rFonts w:ascii="Arial" w:hAnsi="Arial" w:cs="Arial"/>
          <w:color w:val="333333"/>
          <w:sz w:val="21"/>
          <w:szCs w:val="21"/>
        </w:rPr>
        <w:t xml:space="preserve"> хода потенциальных кривых</w:t>
      </w:r>
    </w:p>
    <w:p w14:paraId="15D9B2BC" w14:textId="77777777" w:rsidR="006051D7" w:rsidRDefault="006051D7" w:rsidP="00605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1,4. Определение энергии диссоциации </w:t>
      </w:r>
      <w:proofErr w:type="gramStart"/>
      <w:r>
        <w:rPr>
          <w:rFonts w:ascii="Arial" w:hAnsi="Arial" w:cs="Arial"/>
          <w:color w:val="333333"/>
          <w:sz w:val="21"/>
          <w:szCs w:val="21"/>
        </w:rPr>
        <w:t>двухатомных .</w:t>
      </w:r>
      <w:proofErr w:type="gramEnd"/>
      <w:r>
        <w:rPr>
          <w:rFonts w:ascii="Arial" w:hAnsi="Arial" w:cs="Arial"/>
          <w:color w:val="333333"/>
          <w:sz w:val="21"/>
          <w:szCs w:val="21"/>
        </w:rPr>
        <w:t xml:space="preserve"> молекул с помощью простых эмпирических соотношений.</w:t>
      </w:r>
    </w:p>
    <w:p w14:paraId="5BAAA1F9" w14:textId="77777777" w:rsidR="006051D7" w:rsidRDefault="006051D7" w:rsidP="00605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НОВАЯ СХЕМА ВЫЧИСЛЕНИЯ СПЕКТРОСКОПИЧЕСКИХ ХАРАКТЕРИСТИК ДВУХАТОМНЫХ МОЛЕКУЛ С ПОМОЩЬЮ</w:t>
      </w:r>
    </w:p>
    <w:p w14:paraId="3C14B8D4" w14:textId="77777777" w:rsidR="006051D7" w:rsidRDefault="006051D7" w:rsidP="00605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АНАЛИЗА ДАНХЭМА.</w:t>
      </w:r>
    </w:p>
    <w:p w14:paraId="02038206" w14:textId="77777777" w:rsidR="006051D7" w:rsidRDefault="006051D7" w:rsidP="00605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Анализ Данхэма и способы его выполнения</w:t>
      </w:r>
    </w:p>
    <w:p w14:paraId="5B9FCDF6" w14:textId="77777777" w:rsidR="006051D7" w:rsidRDefault="006051D7" w:rsidP="00605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Определение погрешностей анализа Данхэма</w:t>
      </w:r>
    </w:p>
    <w:p w14:paraId="1CAD2F89" w14:textId="77777777" w:rsidR="006051D7" w:rsidRDefault="006051D7" w:rsidP="00605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Новая схема вычисления спектроскопических характеристик.</w:t>
      </w:r>
    </w:p>
    <w:p w14:paraId="3B056B18" w14:textId="77777777" w:rsidR="006051D7" w:rsidRDefault="006051D7" w:rsidP="00605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ТЕОРЕТИЧЕСКОЕ ИССЛЕДОВАНИЕ МАЛЫХ МОЛЕКУЛЯРНЫХ</w:t>
      </w:r>
    </w:p>
    <w:p w14:paraId="59EA46C4" w14:textId="77777777" w:rsidR="006051D7" w:rsidRDefault="006051D7" w:rsidP="00605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ИОНОВ, СОДЕРЖАЩИХ АТОМЫ ИНЕРТНЫХ ГАЗОВ.</w:t>
      </w:r>
    </w:p>
    <w:p w14:paraId="0BA9BF3F" w14:textId="77777777" w:rsidR="006051D7" w:rsidRDefault="006051D7" w:rsidP="00605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Неэмпирические расчеты некоторых молекулярных ионов фторидов инертных газов.</w:t>
      </w:r>
    </w:p>
    <w:p w14:paraId="0A1A98E6" w14:textId="77777777" w:rsidR="006051D7" w:rsidRDefault="006051D7" w:rsidP="00605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3.2. Неэмпирические расчеты некоторых молекулярных ионов гидридов инертных газов.</w:t>
      </w:r>
    </w:p>
    <w:p w14:paraId="39686E32" w14:textId="77777777" w:rsidR="006051D7" w:rsidRDefault="006051D7" w:rsidP="006051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9F09626" w14:textId="5750E3BF" w:rsidR="005E23AC" w:rsidRPr="006051D7" w:rsidRDefault="005E23AC" w:rsidP="006051D7"/>
    <w:sectPr w:rsidR="005E23AC" w:rsidRPr="006051D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E43CD" w14:textId="77777777" w:rsidR="00887285" w:rsidRDefault="00887285">
      <w:pPr>
        <w:spacing w:after="0" w:line="240" w:lineRule="auto"/>
      </w:pPr>
      <w:r>
        <w:separator/>
      </w:r>
    </w:p>
  </w:endnote>
  <w:endnote w:type="continuationSeparator" w:id="0">
    <w:p w14:paraId="44D6BA16" w14:textId="77777777" w:rsidR="00887285" w:rsidRDefault="0088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5B6F7" w14:textId="77777777" w:rsidR="00887285" w:rsidRDefault="00887285"/>
    <w:p w14:paraId="7158E8E9" w14:textId="77777777" w:rsidR="00887285" w:rsidRDefault="00887285"/>
    <w:p w14:paraId="7AEC21E9" w14:textId="77777777" w:rsidR="00887285" w:rsidRDefault="00887285"/>
    <w:p w14:paraId="4FDDDDCE" w14:textId="77777777" w:rsidR="00887285" w:rsidRDefault="00887285"/>
    <w:p w14:paraId="0D9312E9" w14:textId="77777777" w:rsidR="00887285" w:rsidRDefault="00887285"/>
    <w:p w14:paraId="5E493DC6" w14:textId="77777777" w:rsidR="00887285" w:rsidRDefault="00887285"/>
    <w:p w14:paraId="3AD3B98F" w14:textId="77777777" w:rsidR="00887285" w:rsidRDefault="008872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2F9437" wp14:editId="2F55CE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98EF5" w14:textId="77777777" w:rsidR="00887285" w:rsidRDefault="008872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2F94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F98EF5" w14:textId="77777777" w:rsidR="00887285" w:rsidRDefault="008872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827A9D" w14:textId="77777777" w:rsidR="00887285" w:rsidRDefault="00887285"/>
    <w:p w14:paraId="13A6C6CF" w14:textId="77777777" w:rsidR="00887285" w:rsidRDefault="00887285"/>
    <w:p w14:paraId="0025AAA6" w14:textId="77777777" w:rsidR="00887285" w:rsidRDefault="008872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D6905F" wp14:editId="076D50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D2787" w14:textId="77777777" w:rsidR="00887285" w:rsidRDefault="00887285"/>
                          <w:p w14:paraId="42A22775" w14:textId="77777777" w:rsidR="00887285" w:rsidRDefault="008872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D690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BD2787" w14:textId="77777777" w:rsidR="00887285" w:rsidRDefault="00887285"/>
                    <w:p w14:paraId="42A22775" w14:textId="77777777" w:rsidR="00887285" w:rsidRDefault="008872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1065AA" w14:textId="77777777" w:rsidR="00887285" w:rsidRDefault="00887285"/>
    <w:p w14:paraId="50190FE9" w14:textId="77777777" w:rsidR="00887285" w:rsidRDefault="00887285">
      <w:pPr>
        <w:rPr>
          <w:sz w:val="2"/>
          <w:szCs w:val="2"/>
        </w:rPr>
      </w:pPr>
    </w:p>
    <w:p w14:paraId="6C844E1C" w14:textId="77777777" w:rsidR="00887285" w:rsidRDefault="00887285"/>
    <w:p w14:paraId="2AB57AAA" w14:textId="77777777" w:rsidR="00887285" w:rsidRDefault="00887285">
      <w:pPr>
        <w:spacing w:after="0" w:line="240" w:lineRule="auto"/>
      </w:pPr>
    </w:p>
  </w:footnote>
  <w:footnote w:type="continuationSeparator" w:id="0">
    <w:p w14:paraId="3465FD5B" w14:textId="77777777" w:rsidR="00887285" w:rsidRDefault="0088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5"/>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149113</TotalTime>
  <Pages>2</Pages>
  <Words>185</Words>
  <Characters>1061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4225</cp:revision>
  <cp:lastPrinted>2009-02-06T05:36:00Z</cp:lastPrinted>
  <dcterms:created xsi:type="dcterms:W3CDTF">2024-01-07T13:43:00Z</dcterms:created>
  <dcterms:modified xsi:type="dcterms:W3CDTF">2025-08-20T19:00:00Z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