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04114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Безденежных, Алла Германовна. Обоснование и разработка устройства формирования паковки под крашение при прецизионном способе наматывания : диссертация ... кандидата технических наук : 05.02.13.- Кострома, 1998.- 225 с.: ил. РГБ ОД, 61 99-5/251-7</w:t>
      </w:r>
    </w:p>
    <w:p w14:paraId="45DD9F17" w14:textId="77777777" w:rsidR="003A0A52" w:rsidRPr="003A0A52" w:rsidRDefault="003A0A52" w:rsidP="003A0A52">
      <w:pPr>
        <w:rPr>
          <w:rStyle w:val="21"/>
          <w:color w:val="000000"/>
        </w:rPr>
      </w:pPr>
    </w:p>
    <w:p w14:paraId="622D14E3" w14:textId="77777777" w:rsidR="003A0A52" w:rsidRPr="003A0A52" w:rsidRDefault="003A0A52" w:rsidP="003A0A52">
      <w:pPr>
        <w:rPr>
          <w:rStyle w:val="21"/>
          <w:color w:val="000000"/>
        </w:rPr>
      </w:pPr>
    </w:p>
    <w:p w14:paraId="76873901" w14:textId="77777777" w:rsidR="003A0A52" w:rsidRPr="003A0A52" w:rsidRDefault="003A0A52" w:rsidP="003A0A52">
      <w:pPr>
        <w:rPr>
          <w:rStyle w:val="21"/>
          <w:color w:val="000000"/>
        </w:rPr>
      </w:pPr>
    </w:p>
    <w:p w14:paraId="3CA2D4D3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КОСТРОМСКОЙ ГОСУДАРСТВЕННЫЙ ТЕХНОЛОГИЧЕСКИЙ</w:t>
      </w:r>
    </w:p>
    <w:p w14:paraId="4DCB6710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УНИВЕРСИТЕТ</w:t>
      </w:r>
    </w:p>
    <w:p w14:paraId="0F3DA470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БЕЗДЕНЕЖНЫХ АЛЛА ГЕРМАНОВНА</w:t>
      </w:r>
    </w:p>
    <w:p w14:paraId="4ADA0513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ОБОСНОВАНИЕ И РАЗРАБОТКА УСТРОЙСТВА ФОРМИРОВАНИЯ</w:t>
      </w:r>
    </w:p>
    <w:p w14:paraId="29018012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ПАКОВКИ ПОД КРАШЕНИЕ ПРИ ПРЕЦИЗИОННОМ СПОСОБЕ</w:t>
      </w:r>
    </w:p>
    <w:p w14:paraId="399B0808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НАМАТЫВАНИЯ</w:t>
      </w:r>
    </w:p>
    <w:p w14:paraId="0B8FFE6A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Специальность 05.02.13- машины и агрегаты/лёгкая</w:t>
      </w:r>
    </w:p>
    <w:p w14:paraId="2E1FE460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промышленность /</w:t>
      </w:r>
    </w:p>
    <w:p w14:paraId="188915BD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Диссертация на соискание ученой степени</w:t>
      </w:r>
    </w:p>
    <w:p w14:paraId="5E13A57C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кандидата технических наук</w:t>
      </w:r>
    </w:p>
    <w:p w14:paraId="32C07E3C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Научный руководитель - заел, деятель науки и техники РФ, доктор технических наук, профессор Аносов В. Н.</w:t>
      </w:r>
    </w:p>
    <w:p w14:paraId="1DB784C3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Научный консультант - к.т.н. Астреин Э.П.</w:t>
      </w:r>
    </w:p>
    <w:p w14:paraId="246CF2D3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Кострома -1998 </w:t>
      </w:r>
    </w:p>
    <w:p w14:paraId="02AC5528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СОДЕРЖАНИЕ</w:t>
      </w:r>
    </w:p>
    <w:p w14:paraId="284BA478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ВВЕДЕНИЕ</w:t>
      </w:r>
      <w:r w:rsidRPr="003A0A52">
        <w:rPr>
          <w:rStyle w:val="21"/>
          <w:color w:val="000000"/>
        </w:rPr>
        <w:tab/>
        <w:t>4</w:t>
      </w:r>
    </w:p>
    <w:p w14:paraId="78F14744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1.</w:t>
      </w:r>
      <w:r w:rsidRPr="003A0A52">
        <w:rPr>
          <w:rStyle w:val="21"/>
          <w:color w:val="000000"/>
        </w:rPr>
        <w:tab/>
        <w:t>АНАЛИЗ СОСТОЯНИЯ ВОПРОСА И ПОСТАНОВКА ЗАДАЧ</w:t>
      </w:r>
    </w:p>
    <w:p w14:paraId="5B47EAF8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ИССЛЕДОВАНИЯ</w:t>
      </w:r>
      <w:r w:rsidRPr="003A0A52">
        <w:rPr>
          <w:rStyle w:val="21"/>
          <w:color w:val="000000"/>
        </w:rPr>
        <w:tab/>
      </w:r>
      <w:r w:rsidRPr="003A0A52">
        <w:rPr>
          <w:rStyle w:val="21"/>
          <w:color w:val="000000"/>
        </w:rPr>
        <w:tab/>
      </w:r>
      <w:r w:rsidRPr="003A0A52">
        <w:rPr>
          <w:rStyle w:val="21"/>
          <w:color w:val="000000"/>
        </w:rPr>
        <w:tab/>
        <w:t>10</w:t>
      </w:r>
    </w:p>
    <w:p w14:paraId="710E2241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1Л. Обзор конструкций нитераскладочных механизмов</w:t>
      </w:r>
      <w:r w:rsidRPr="003A0A52">
        <w:rPr>
          <w:rStyle w:val="21"/>
          <w:color w:val="000000"/>
        </w:rPr>
        <w:tab/>
        <w:t>10</w:t>
      </w:r>
    </w:p>
    <w:p w14:paraId="4645029C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1.2.</w:t>
      </w:r>
      <w:r w:rsidRPr="003A0A52">
        <w:rPr>
          <w:rStyle w:val="21"/>
          <w:color w:val="000000"/>
        </w:rPr>
        <w:tab/>
        <w:t>Критический обзор литературы по вопросу о структуре и нап-ряжённом состоянии паковки крестовой намотки</w:t>
      </w:r>
      <w:r w:rsidRPr="003A0A52">
        <w:rPr>
          <w:rStyle w:val="21"/>
          <w:color w:val="000000"/>
        </w:rPr>
        <w:tab/>
        <w:t>42</w:t>
      </w:r>
    </w:p>
    <w:p w14:paraId="60820332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1.3.</w:t>
      </w:r>
      <w:r w:rsidRPr="003A0A52">
        <w:rPr>
          <w:rStyle w:val="21"/>
          <w:color w:val="000000"/>
        </w:rPr>
        <w:tab/>
        <w:t>Постановка задач</w:t>
      </w:r>
      <w:r w:rsidRPr="003A0A52">
        <w:rPr>
          <w:rStyle w:val="21"/>
          <w:color w:val="000000"/>
        </w:rPr>
        <w:tab/>
        <w:t>72</w:t>
      </w:r>
    </w:p>
    <w:p w14:paraId="76C17DE9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lastRenderedPageBreak/>
        <w:t>2.</w:t>
      </w:r>
      <w:r w:rsidRPr="003A0A52">
        <w:rPr>
          <w:rStyle w:val="21"/>
          <w:color w:val="000000"/>
        </w:rPr>
        <w:tab/>
        <w:t>РАЗРАБОТКА МЕТОДИКИ ПРОЕКТИРОВАНИЯ ЛОПАСТНО¬ГО НИТЕРАСКЛАДЧИКА</w:t>
      </w:r>
      <w:r w:rsidRPr="003A0A52">
        <w:rPr>
          <w:rStyle w:val="21"/>
          <w:color w:val="000000"/>
        </w:rPr>
        <w:tab/>
        <w:t>73</w:t>
      </w:r>
    </w:p>
    <w:p w14:paraId="7808514C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2.1.</w:t>
      </w:r>
      <w:r w:rsidRPr="003A0A52">
        <w:rPr>
          <w:rStyle w:val="21"/>
          <w:color w:val="000000"/>
        </w:rPr>
        <w:tab/>
        <w:t>Исследование процесса перемещения нити лопастным ни-тераскладчиком</w:t>
      </w:r>
      <w:r w:rsidRPr="003A0A52">
        <w:rPr>
          <w:rStyle w:val="21"/>
          <w:color w:val="000000"/>
        </w:rPr>
        <w:tab/>
        <w:t>73</w:t>
      </w:r>
    </w:p>
    <w:p w14:paraId="7223C1F9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2.2.</w:t>
      </w:r>
      <w:r w:rsidRPr="003A0A52">
        <w:rPr>
          <w:rStyle w:val="21"/>
          <w:color w:val="000000"/>
        </w:rPr>
        <w:tab/>
        <w:t>Основные требования к условиям работы нитераскладчика ....85</w:t>
      </w:r>
    </w:p>
    <w:p w14:paraId="60D566EA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2.3.</w:t>
      </w:r>
      <w:r w:rsidRPr="003A0A52">
        <w:rPr>
          <w:rStyle w:val="21"/>
          <w:color w:val="000000"/>
        </w:rPr>
        <w:tab/>
        <w:t>Математическое описание и исследование кинематической схемы</w:t>
      </w:r>
    </w:p>
    <w:p w14:paraId="75DA09C7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лопастного нитераскладчика</w:t>
      </w:r>
      <w:r w:rsidRPr="003A0A52">
        <w:rPr>
          <w:rStyle w:val="21"/>
          <w:color w:val="000000"/>
        </w:rPr>
        <w:tab/>
        <w:t>95</w:t>
      </w:r>
    </w:p>
    <w:p w14:paraId="48B61147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2.4.</w:t>
      </w:r>
      <w:r w:rsidRPr="003A0A52">
        <w:rPr>
          <w:rStyle w:val="21"/>
          <w:color w:val="000000"/>
        </w:rPr>
        <w:tab/>
        <w:t>Методика проектирования лопастного нитераскладчика .. 111</w:t>
      </w:r>
    </w:p>
    <w:p w14:paraId="0BC19F8C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2.4.1.</w:t>
      </w:r>
      <w:r w:rsidRPr="003A0A52">
        <w:rPr>
          <w:rStyle w:val="21"/>
          <w:color w:val="000000"/>
        </w:rPr>
        <w:tab/>
        <w:t>Исходные данные...</w:t>
      </w:r>
      <w:r w:rsidRPr="003A0A52">
        <w:rPr>
          <w:rStyle w:val="21"/>
          <w:color w:val="000000"/>
        </w:rPr>
        <w:tab/>
        <w:t>111</w:t>
      </w:r>
    </w:p>
    <w:p w14:paraId="1E126DAB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2.4.2.</w:t>
      </w:r>
      <w:r w:rsidRPr="003A0A52">
        <w:rPr>
          <w:rStyle w:val="21"/>
          <w:color w:val="000000"/>
        </w:rPr>
        <w:tab/>
        <w:t>Определение начальных параметров</w:t>
      </w:r>
      <w:r w:rsidRPr="003A0A52">
        <w:rPr>
          <w:rStyle w:val="21"/>
          <w:color w:val="000000"/>
        </w:rPr>
        <w:tab/>
        <w:t xml:space="preserve">  112</w:t>
      </w:r>
    </w:p>
    <w:p w14:paraId="4405E840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2.4.3.</w:t>
      </w:r>
      <w:r w:rsidRPr="003A0A52">
        <w:rPr>
          <w:rStyle w:val="21"/>
          <w:color w:val="000000"/>
        </w:rPr>
        <w:tab/>
        <w:t>Построение теоретического профиля направляющей планки</w:t>
      </w:r>
    </w:p>
    <w:p w14:paraId="31ABC2C2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нитераскладчика</w:t>
      </w:r>
      <w:r w:rsidRPr="003A0A52">
        <w:rPr>
          <w:rStyle w:val="21"/>
          <w:color w:val="000000"/>
        </w:rPr>
        <w:tab/>
        <w:t>112</w:t>
      </w:r>
    </w:p>
    <w:p w14:paraId="255B4859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2.4.4.</w:t>
      </w:r>
      <w:r w:rsidRPr="003A0A52">
        <w:rPr>
          <w:rStyle w:val="21"/>
          <w:color w:val="000000"/>
        </w:rPr>
        <w:tab/>
        <w:t>Построение реального профиля направляющей планки ните¬</w:t>
      </w:r>
    </w:p>
    <w:p w14:paraId="39F336D4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раскладчика</w:t>
      </w:r>
      <w:r w:rsidRPr="003A0A52">
        <w:rPr>
          <w:rStyle w:val="21"/>
          <w:color w:val="000000"/>
        </w:rPr>
        <w:tab/>
        <w:t>113</w:t>
      </w:r>
    </w:p>
    <w:p w14:paraId="428B3B35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2.4.5.</w:t>
      </w:r>
      <w:r w:rsidRPr="003A0A52">
        <w:rPr>
          <w:rStyle w:val="21"/>
          <w:color w:val="000000"/>
        </w:rPr>
        <w:tab/>
        <w:t>Анализ спроектированного механизма раскладки нити</w:t>
      </w:r>
      <w:r w:rsidRPr="003A0A52">
        <w:rPr>
          <w:rStyle w:val="21"/>
          <w:color w:val="000000"/>
        </w:rPr>
        <w:tab/>
        <w:t>113</w:t>
      </w:r>
    </w:p>
    <w:p w14:paraId="726B3213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2.4.6.</w:t>
      </w:r>
      <w:r w:rsidRPr="003A0A52">
        <w:rPr>
          <w:rStyle w:val="21"/>
          <w:color w:val="000000"/>
        </w:rPr>
        <w:tab/>
        <w:t>Результаты расчёта</w:t>
      </w:r>
      <w:r w:rsidRPr="003A0A52">
        <w:rPr>
          <w:rStyle w:val="21"/>
          <w:color w:val="000000"/>
        </w:rPr>
        <w:tab/>
        <w:t xml:space="preserve">115 </w:t>
      </w:r>
    </w:p>
    <w:p w14:paraId="156CEA3B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з</w:t>
      </w:r>
    </w:p>
    <w:p w14:paraId="0E629F7F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3.</w:t>
      </w:r>
      <w:r w:rsidRPr="003A0A52">
        <w:rPr>
          <w:rStyle w:val="21"/>
          <w:color w:val="000000"/>
        </w:rPr>
        <w:tab/>
        <w:t>НАПРЯЖЁННОЕ СОСТОЯНИЕ ПАКОВКИ КРЕСТОВОЙ НАМОТ-КИ ПРЕЦИЗИОННОГО СПОСОБА НАМАТЫВАНИЯ НИТИ</w:t>
      </w:r>
      <w:r w:rsidRPr="003A0A52">
        <w:rPr>
          <w:rStyle w:val="21"/>
          <w:color w:val="000000"/>
        </w:rPr>
        <w:tab/>
        <w:t>123</w:t>
      </w:r>
    </w:p>
    <w:p w14:paraId="788D783E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3.1.</w:t>
      </w:r>
      <w:r w:rsidRPr="003A0A52">
        <w:rPr>
          <w:rStyle w:val="21"/>
          <w:color w:val="000000"/>
        </w:rPr>
        <w:tab/>
        <w:t>Экспериментальное исследование давлений в слое намотки, опреде¬ление упругих характеристик и плотности слоя намотки</w:t>
      </w:r>
      <w:r w:rsidRPr="003A0A52">
        <w:rPr>
          <w:rStyle w:val="21"/>
          <w:color w:val="000000"/>
        </w:rPr>
        <w:tab/>
        <w:t>123</w:t>
      </w:r>
    </w:p>
    <w:p w14:paraId="664AC9B3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3.2.</w:t>
      </w:r>
      <w:r w:rsidRPr="003A0A52">
        <w:rPr>
          <w:rStyle w:val="21"/>
          <w:color w:val="000000"/>
        </w:rPr>
        <w:tab/>
        <w:t>Экспериментальное исследование распределения послойной плот¬</w:t>
      </w:r>
    </w:p>
    <w:p w14:paraId="5E28B683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ности намотки в паковках, полученных прецизионным способом на-матывания</w:t>
      </w:r>
      <w:r w:rsidRPr="003A0A52">
        <w:rPr>
          <w:rStyle w:val="21"/>
          <w:color w:val="000000"/>
        </w:rPr>
        <w:tab/>
        <w:t>147</w:t>
      </w:r>
    </w:p>
    <w:p w14:paraId="5AEE9B4D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3.3.</w:t>
      </w:r>
      <w:r w:rsidRPr="003A0A52">
        <w:rPr>
          <w:rStyle w:val="21"/>
          <w:color w:val="000000"/>
        </w:rPr>
        <w:tab/>
        <w:t>Анализ результатов исследования распределения послойной плотности намотки в паковках, полученных прецизионным способом</w:t>
      </w:r>
    </w:p>
    <w:p w14:paraId="0EC8BF67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наматывания</w:t>
      </w:r>
      <w:r w:rsidRPr="003A0A52">
        <w:rPr>
          <w:rStyle w:val="21"/>
          <w:color w:val="000000"/>
        </w:rPr>
        <w:tab/>
        <w:t>155</w:t>
      </w:r>
    </w:p>
    <w:p w14:paraId="46639182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4.</w:t>
      </w:r>
      <w:r w:rsidRPr="003A0A52">
        <w:rPr>
          <w:rStyle w:val="21"/>
          <w:color w:val="000000"/>
        </w:rPr>
        <w:tab/>
        <w:t>АНАЛИЗ СТРУКТУР И МЕТОДИКА ВЫБОРА ПАКОВКИ ПОД КРАШЕНИЕ</w:t>
      </w:r>
      <w:r w:rsidRPr="003A0A52">
        <w:rPr>
          <w:rStyle w:val="21"/>
          <w:color w:val="000000"/>
        </w:rPr>
        <w:tab/>
        <w:t>158</w:t>
      </w:r>
    </w:p>
    <w:p w14:paraId="74D1FFD1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lastRenderedPageBreak/>
        <w:t>4.1.</w:t>
      </w:r>
      <w:r w:rsidRPr="003A0A52">
        <w:rPr>
          <w:rStyle w:val="21"/>
          <w:color w:val="000000"/>
        </w:rPr>
        <w:tab/>
        <w:t>Экспериментальное исследование</w:t>
      </w:r>
      <w:r w:rsidRPr="003A0A52">
        <w:rPr>
          <w:rStyle w:val="21"/>
          <w:color w:val="000000"/>
        </w:rPr>
        <w:tab/>
        <w:t>проницаемости паков¬ки под крашение</w:t>
      </w:r>
      <w:r w:rsidRPr="003A0A52">
        <w:rPr>
          <w:rStyle w:val="21"/>
          <w:color w:val="000000"/>
        </w:rPr>
        <w:tab/>
        <w:t>..158</w:t>
      </w:r>
    </w:p>
    <w:p w14:paraId="374FDBBA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4.2.</w:t>
      </w:r>
      <w:r w:rsidRPr="003A0A52">
        <w:rPr>
          <w:rStyle w:val="21"/>
          <w:color w:val="000000"/>
        </w:rPr>
        <w:tab/>
        <w:t>Параметры структуры паковки</w:t>
      </w:r>
      <w:r w:rsidRPr="003A0A52">
        <w:rPr>
          <w:rStyle w:val="21"/>
          <w:color w:val="000000"/>
        </w:rPr>
        <w:tab/>
        <w:t>168</w:t>
      </w:r>
    </w:p>
    <w:p w14:paraId="0DAD5081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4.3.</w:t>
      </w:r>
      <w:r w:rsidRPr="003A0A52">
        <w:rPr>
          <w:rStyle w:val="21"/>
          <w:color w:val="000000"/>
        </w:rPr>
        <w:tab/>
        <w:t>Методика выбора паковки под крашение</w:t>
      </w:r>
      <w:r w:rsidRPr="003A0A52">
        <w:rPr>
          <w:rStyle w:val="21"/>
          <w:color w:val="000000"/>
        </w:rPr>
        <w:tab/>
        <w:t>181</w:t>
      </w:r>
    </w:p>
    <w:p w14:paraId="4CF627D9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4.3.1.</w:t>
      </w:r>
      <w:r w:rsidRPr="003A0A52">
        <w:rPr>
          <w:rStyle w:val="21"/>
          <w:color w:val="000000"/>
        </w:rPr>
        <w:tab/>
        <w:t>Исходные данные</w:t>
      </w:r>
      <w:r w:rsidRPr="003A0A52">
        <w:rPr>
          <w:rStyle w:val="21"/>
          <w:color w:val="000000"/>
        </w:rPr>
        <w:tab/>
        <w:t>181</w:t>
      </w:r>
    </w:p>
    <w:p w14:paraId="1A639882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4.3.2.</w:t>
      </w:r>
      <w:r w:rsidRPr="003A0A52">
        <w:rPr>
          <w:rStyle w:val="21"/>
          <w:color w:val="000000"/>
        </w:rPr>
        <w:tab/>
        <w:t>Методика выбора паковки под крашение</w:t>
      </w:r>
      <w:r w:rsidRPr="003A0A52">
        <w:rPr>
          <w:rStyle w:val="21"/>
          <w:color w:val="000000"/>
        </w:rPr>
        <w:tab/>
        <w:t>182</w:t>
      </w:r>
    </w:p>
    <w:p w14:paraId="79DE838C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ОБЩИЕ ВЫВОДЫ</w:t>
      </w:r>
      <w:r w:rsidRPr="003A0A52">
        <w:rPr>
          <w:rStyle w:val="21"/>
          <w:color w:val="000000"/>
        </w:rPr>
        <w:tab/>
        <w:t>193</w:t>
      </w:r>
    </w:p>
    <w:p w14:paraId="68698745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ЛИТЕРАТУРА....</w:t>
      </w:r>
      <w:r w:rsidRPr="003A0A52">
        <w:rPr>
          <w:rStyle w:val="21"/>
          <w:color w:val="000000"/>
        </w:rPr>
        <w:tab/>
        <w:t>196</w:t>
      </w:r>
    </w:p>
    <w:p w14:paraId="3377542F" w14:textId="77777777" w:rsidR="003A0A52" w:rsidRPr="003A0A52" w:rsidRDefault="003A0A52" w:rsidP="003A0A52">
      <w:pPr>
        <w:rPr>
          <w:rStyle w:val="21"/>
          <w:color w:val="000000"/>
        </w:rPr>
      </w:pPr>
      <w:r w:rsidRPr="003A0A52">
        <w:rPr>
          <w:rStyle w:val="21"/>
          <w:color w:val="000000"/>
        </w:rPr>
        <w:t>ПРИЛОЖЕНИЯ</w:t>
      </w:r>
      <w:r w:rsidRPr="003A0A52">
        <w:rPr>
          <w:rStyle w:val="21"/>
          <w:color w:val="000000"/>
        </w:rPr>
        <w:tab/>
        <w:t xml:space="preserve">206 </w:t>
      </w:r>
    </w:p>
    <w:p w14:paraId="2D804E85" w14:textId="03E55B0E" w:rsidR="00381783" w:rsidRDefault="00381783" w:rsidP="003A0A52"/>
    <w:p w14:paraId="10E2E29C" w14:textId="53D9788C" w:rsidR="003A0A52" w:rsidRDefault="003A0A52" w:rsidP="003A0A52"/>
    <w:p w14:paraId="58F273D1" w14:textId="6851F469" w:rsidR="003A0A52" w:rsidRDefault="003A0A52" w:rsidP="003A0A52"/>
    <w:p w14:paraId="61B83126" w14:textId="77777777" w:rsidR="003A0A52" w:rsidRDefault="003A0A52" w:rsidP="003A0A52">
      <w:pPr>
        <w:pStyle w:val="92"/>
        <w:keepNext/>
        <w:keepLines/>
        <w:shd w:val="clear" w:color="auto" w:fill="auto"/>
        <w:spacing w:after="517" w:line="280" w:lineRule="exact"/>
        <w:ind w:left="3780"/>
        <w:jc w:val="left"/>
      </w:pPr>
      <w:bookmarkStart w:id="0" w:name="bookmark67"/>
      <w:r>
        <w:rPr>
          <w:rStyle w:val="91"/>
          <w:b/>
          <w:bCs/>
          <w:color w:val="000000"/>
        </w:rPr>
        <w:t>ОБЩИЕ ВЫВОДЫ</w:t>
      </w:r>
      <w:bookmarkEnd w:id="0"/>
    </w:p>
    <w:p w14:paraId="72425A37" w14:textId="77777777" w:rsidR="003A0A52" w:rsidRDefault="003A0A52" w:rsidP="003A0A52">
      <w:pPr>
        <w:pStyle w:val="210"/>
        <w:numPr>
          <w:ilvl w:val="0"/>
          <w:numId w:val="21"/>
        </w:numPr>
        <w:shd w:val="clear" w:color="auto" w:fill="auto"/>
        <w:tabs>
          <w:tab w:val="left" w:pos="1068"/>
        </w:tabs>
        <w:spacing w:before="0" w:after="0" w:line="499" w:lineRule="exact"/>
        <w:ind w:firstLine="760"/>
        <w:jc w:val="both"/>
      </w:pPr>
      <w:r>
        <w:rPr>
          <w:rStyle w:val="20pt"/>
          <w:color w:val="000000"/>
        </w:rPr>
        <w:t>На основе анализа состояния вопроса установлено,что:</w:t>
      </w:r>
    </w:p>
    <w:p w14:paraId="768BE0E5" w14:textId="77777777" w:rsidR="003A0A52" w:rsidRDefault="003A0A52" w:rsidP="003A0A52">
      <w:pPr>
        <w:pStyle w:val="210"/>
        <w:numPr>
          <w:ilvl w:val="0"/>
          <w:numId w:val="22"/>
        </w:numPr>
        <w:shd w:val="clear" w:color="auto" w:fill="auto"/>
        <w:tabs>
          <w:tab w:val="left" w:pos="1000"/>
        </w:tabs>
        <w:spacing w:before="0" w:after="0" w:line="499" w:lineRule="exact"/>
        <w:ind w:firstLine="760"/>
        <w:jc w:val="both"/>
      </w:pPr>
      <w:r>
        <w:rPr>
          <w:rStyle w:val="20pt"/>
          <w:color w:val="000000"/>
        </w:rPr>
        <w:t>к перспективным конструкциям нитераскладчиков для получения па</w:t>
      </w:r>
      <w:r>
        <w:rPr>
          <w:rStyle w:val="20pt"/>
          <w:color w:val="000000"/>
        </w:rPr>
        <w:softHyphen/>
        <w:t>ковок крестовой намотки под крашение следует отнести крыльчатые (лопастные) нитераскладчики, органично сочетающие в себе преимущества нитераскладывающих устройств;</w:t>
      </w:r>
    </w:p>
    <w:p w14:paraId="6F3FA733" w14:textId="77777777" w:rsidR="003A0A52" w:rsidRDefault="003A0A52" w:rsidP="003A0A52">
      <w:pPr>
        <w:pStyle w:val="210"/>
        <w:numPr>
          <w:ilvl w:val="0"/>
          <w:numId w:val="22"/>
        </w:numPr>
        <w:shd w:val="clear" w:color="auto" w:fill="auto"/>
        <w:tabs>
          <w:tab w:val="left" w:pos="1000"/>
        </w:tabs>
        <w:spacing w:before="0" w:after="0" w:line="499" w:lineRule="exact"/>
        <w:ind w:firstLine="760"/>
        <w:jc w:val="both"/>
      </w:pPr>
      <w:r>
        <w:rPr>
          <w:rStyle w:val="20pt"/>
          <w:color w:val="000000"/>
        </w:rPr>
        <w:t>исходя из основных требований к конструкции нитераскладчика (высокая скорость перемотки нити, мгновенный реверс на концах раскладки нити на паковке, возможность смены структуры получаемой бобины по же</w:t>
      </w:r>
      <w:r>
        <w:rPr>
          <w:rStyle w:val="20pt"/>
          <w:color w:val="000000"/>
        </w:rPr>
        <w:softHyphen/>
        <w:t>ланию производителя благодаря быстрой переналаживаемости механизма раскладки, получение равноплотной паковки вдоль образующей тела намот</w:t>
      </w:r>
      <w:r>
        <w:rPr>
          <w:rStyle w:val="20pt"/>
          <w:color w:val="000000"/>
        </w:rPr>
        <w:softHyphen/>
        <w:t>ки) безынерционный лопастной нитераскладчик, лопасти которого вращают</w:t>
      </w:r>
      <w:r>
        <w:rPr>
          <w:rStyle w:val="20pt"/>
          <w:color w:val="000000"/>
        </w:rPr>
        <w:softHyphen/>
        <w:t>ся с постоянной окружной скоростью, наиболее подходит на роль нитерас</w:t>
      </w:r>
      <w:r>
        <w:rPr>
          <w:rStyle w:val="20pt"/>
          <w:color w:val="000000"/>
        </w:rPr>
        <w:softHyphen/>
        <w:t xml:space="preserve">кладчика для получения цилиндрических паковок крестовой намотки под крашение высокого качества при скорости от 1000 </w:t>
      </w:r>
      <w:r>
        <w:rPr>
          <w:rStyle w:val="20pt"/>
          <w:color w:val="000000"/>
        </w:rPr>
        <w:lastRenderedPageBreak/>
        <w:t>м/мин и выше.</w:t>
      </w:r>
    </w:p>
    <w:p w14:paraId="77FE5306" w14:textId="77777777" w:rsidR="003A0A52" w:rsidRDefault="003A0A52" w:rsidP="003A0A52">
      <w:pPr>
        <w:pStyle w:val="210"/>
        <w:numPr>
          <w:ilvl w:val="0"/>
          <w:numId w:val="21"/>
        </w:numPr>
        <w:shd w:val="clear" w:color="auto" w:fill="auto"/>
        <w:tabs>
          <w:tab w:val="left" w:pos="1052"/>
        </w:tabs>
        <w:spacing w:before="0" w:after="0" w:line="499" w:lineRule="exact"/>
        <w:ind w:firstLine="760"/>
        <w:jc w:val="both"/>
      </w:pPr>
      <w:r>
        <w:rPr>
          <w:rStyle w:val="20pt"/>
          <w:color w:val="000000"/>
        </w:rPr>
        <w:t>Разработанная методика проектирования лопастного нитераскладчи</w:t>
      </w:r>
      <w:r>
        <w:rPr>
          <w:rStyle w:val="20pt"/>
          <w:color w:val="000000"/>
        </w:rPr>
        <w:softHyphen/>
        <w:t>ка позволяет определить перемещение и скорость точки раскладки нити.</w:t>
      </w:r>
    </w:p>
    <w:p w14:paraId="72C404FD" w14:textId="77777777" w:rsidR="003A0A52" w:rsidRDefault="003A0A52" w:rsidP="003A0A52">
      <w:pPr>
        <w:pStyle w:val="210"/>
        <w:numPr>
          <w:ilvl w:val="0"/>
          <w:numId w:val="21"/>
        </w:numPr>
        <w:shd w:val="clear" w:color="auto" w:fill="auto"/>
        <w:tabs>
          <w:tab w:val="left" w:pos="1052"/>
        </w:tabs>
        <w:spacing w:before="0" w:after="0" w:line="499" w:lineRule="exact"/>
        <w:ind w:firstLine="760"/>
        <w:jc w:val="both"/>
      </w:pPr>
      <w:r>
        <w:rPr>
          <w:rStyle w:val="20pt"/>
          <w:color w:val="000000"/>
        </w:rPr>
        <w:t>Результаты расчётов по методике проектирования лопастного ните</w:t>
      </w:r>
      <w:r>
        <w:rPr>
          <w:rStyle w:val="20pt"/>
          <w:color w:val="000000"/>
        </w:rPr>
        <w:softHyphen/>
        <w:t>раскладчика выявили рациональные соотношения между основными пара</w:t>
      </w:r>
      <w:r>
        <w:rPr>
          <w:rStyle w:val="20pt"/>
          <w:color w:val="000000"/>
        </w:rPr>
        <w:softHyphen/>
        <w:t>метрами механизма раскладки нити и заданным параметром “ Н ” рабочей области раскладки нити на паковку .</w:t>
      </w:r>
    </w:p>
    <w:p w14:paraId="650048D5" w14:textId="77777777" w:rsidR="003A0A52" w:rsidRDefault="003A0A52" w:rsidP="003A0A52">
      <w:pPr>
        <w:pStyle w:val="210"/>
        <w:numPr>
          <w:ilvl w:val="0"/>
          <w:numId w:val="21"/>
        </w:numPr>
        <w:shd w:val="clear" w:color="auto" w:fill="auto"/>
        <w:tabs>
          <w:tab w:val="left" w:pos="1057"/>
        </w:tabs>
        <w:spacing w:before="0" w:after="0" w:line="499" w:lineRule="exact"/>
        <w:ind w:firstLine="760"/>
        <w:jc w:val="both"/>
      </w:pPr>
      <w:r>
        <w:rPr>
          <w:rStyle w:val="20pt"/>
          <w:color w:val="000000"/>
        </w:rPr>
        <w:t>Подтверждена правильность принятия в качестве обобщающей ха</w:t>
      </w:r>
      <w:r>
        <w:rPr>
          <w:rStyle w:val="20pt"/>
          <w:color w:val="000000"/>
        </w:rPr>
        <w:softHyphen/>
        <w:t>рактеристики напряжённого состояния паковки плотность намотки текстиль</w:t>
      </w:r>
      <w:r>
        <w:rPr>
          <w:rStyle w:val="20pt"/>
          <w:color w:val="000000"/>
        </w:rPr>
        <w:softHyphen/>
        <w:t>ного материала, так как плотность намотки отражает свойства наматы</w:t>
      </w:r>
      <w:r>
        <w:rPr>
          <w:rStyle w:val="20pt"/>
          <w:color w:val="000000"/>
        </w:rPr>
        <w:softHyphen/>
        <w:t>ваемого материала, условия процесса наматывания и производственное наз</w:t>
      </w:r>
      <w:r>
        <w:rPr>
          <w:rStyle w:val="20pt"/>
          <w:color w:val="000000"/>
        </w:rPr>
        <w:softHyphen/>
        <w:t>начение паковки, а также находится в тесной связи с натяжением в витках</w:t>
      </w:r>
    </w:p>
    <w:p w14:paraId="56F6F502" w14:textId="77777777" w:rsidR="003A0A52" w:rsidRDefault="003A0A52" w:rsidP="003A0A52">
      <w:pPr>
        <w:pStyle w:val="210"/>
        <w:shd w:val="clear" w:color="auto" w:fill="auto"/>
        <w:spacing w:before="0" w:line="280" w:lineRule="exact"/>
        <w:jc w:val="left"/>
      </w:pPr>
      <w:r>
        <w:rPr>
          <w:rStyle w:val="20pt"/>
          <w:color w:val="000000"/>
        </w:rPr>
        <w:t>намотки и давлением между ними.</w:t>
      </w:r>
    </w:p>
    <w:p w14:paraId="5B224190" w14:textId="77777777" w:rsidR="003A0A52" w:rsidRDefault="003A0A52" w:rsidP="003A0A52">
      <w:pPr>
        <w:pStyle w:val="210"/>
        <w:numPr>
          <w:ilvl w:val="0"/>
          <w:numId w:val="21"/>
        </w:numPr>
        <w:shd w:val="clear" w:color="auto" w:fill="auto"/>
        <w:tabs>
          <w:tab w:val="left" w:pos="1047"/>
        </w:tabs>
        <w:spacing w:before="0" w:after="0" w:line="499" w:lineRule="exact"/>
        <w:ind w:firstLine="760"/>
        <w:jc w:val="both"/>
      </w:pPr>
      <w:r>
        <w:rPr>
          <w:rStyle w:val="20pt"/>
          <w:color w:val="000000"/>
        </w:rPr>
        <w:t>Модуль упругости слоя нити является величиной переменной и рас</w:t>
      </w:r>
      <w:r>
        <w:rPr>
          <w:rStyle w:val="20pt"/>
          <w:color w:val="000000"/>
        </w:rPr>
        <w:softHyphen/>
        <w:t>тёт пропорционально давлению в рассматриваемом диапазоне давлений. На значения модуля упругости оказывают влияние (в том числе и смешанное влияние) такие параметры структуры намотки паковки как угол подъёма вит</w:t>
      </w:r>
      <w:r>
        <w:rPr>
          <w:rStyle w:val="20pt"/>
          <w:color w:val="000000"/>
        </w:rPr>
        <w:softHyphen/>
        <w:t>ка и шаг витка наматывания нити. С уменьшением угла подъёма витка и уменьшением шага витка растёт значение модуля упругости слоя нити.</w:t>
      </w:r>
    </w:p>
    <w:p w14:paraId="4C3A2A79" w14:textId="77777777" w:rsidR="003A0A52" w:rsidRDefault="003A0A52" w:rsidP="003A0A52">
      <w:pPr>
        <w:pStyle w:val="210"/>
        <w:shd w:val="clear" w:color="auto" w:fill="auto"/>
        <w:spacing w:before="0"/>
        <w:ind w:firstLine="760"/>
      </w:pPr>
      <w:r>
        <w:rPr>
          <w:rStyle w:val="20pt"/>
          <w:color w:val="000000"/>
        </w:rPr>
        <w:t>Плотность слоя также является величиной переменной и растёт с рос</w:t>
      </w:r>
      <w:r>
        <w:rPr>
          <w:rStyle w:val="20pt"/>
          <w:color w:val="000000"/>
        </w:rPr>
        <w:softHyphen/>
        <w:t>том текущего давления. На значения плотности оказывают влияние парамет</w:t>
      </w:r>
      <w:r>
        <w:rPr>
          <w:rStyle w:val="20pt"/>
          <w:color w:val="000000"/>
        </w:rPr>
        <w:softHyphen/>
        <w:t>ры структуры намотки паковки : угол подъёма витка и шаг витка наматыва</w:t>
      </w:r>
      <w:r>
        <w:rPr>
          <w:rStyle w:val="20pt"/>
          <w:color w:val="000000"/>
        </w:rPr>
        <w:softHyphen/>
        <w:t xml:space="preserve">ния нити. С уменьшением угла подъёма витка и </w:t>
      </w:r>
      <w:r>
        <w:rPr>
          <w:rStyle w:val="20pt"/>
          <w:color w:val="000000"/>
        </w:rPr>
        <w:lastRenderedPageBreak/>
        <w:t>уменьшением шага витка растёт значение плотности слоя нити .</w:t>
      </w:r>
    </w:p>
    <w:p w14:paraId="6E7C32C7" w14:textId="77777777" w:rsidR="003A0A52" w:rsidRDefault="003A0A52" w:rsidP="003A0A52">
      <w:pPr>
        <w:pStyle w:val="210"/>
        <w:numPr>
          <w:ilvl w:val="0"/>
          <w:numId w:val="21"/>
        </w:numPr>
        <w:shd w:val="clear" w:color="auto" w:fill="auto"/>
        <w:tabs>
          <w:tab w:val="left" w:pos="1047"/>
        </w:tabs>
        <w:spacing w:before="0" w:after="0" w:line="499" w:lineRule="exact"/>
        <w:ind w:firstLine="760"/>
        <w:jc w:val="both"/>
      </w:pPr>
      <w:r>
        <w:rPr>
          <w:rStyle w:val="20pt"/>
          <w:color w:val="000000"/>
        </w:rPr>
        <w:t>Постоянство параметров структуры паковки открывает возможность более точно аналитически найти коэффициент заполнения нитью объёма паковки, не прибегая к экспериментальному определению всевозможных ко</w:t>
      </w:r>
      <w:r>
        <w:rPr>
          <w:rStyle w:val="20pt"/>
          <w:color w:val="000000"/>
        </w:rPr>
        <w:softHyphen/>
        <w:t>эффициентов.</w:t>
      </w:r>
    </w:p>
    <w:p w14:paraId="2DB4FFCB" w14:textId="77777777" w:rsidR="003A0A52" w:rsidRDefault="003A0A52" w:rsidP="003A0A52">
      <w:pPr>
        <w:pStyle w:val="210"/>
        <w:numPr>
          <w:ilvl w:val="0"/>
          <w:numId w:val="21"/>
        </w:numPr>
        <w:shd w:val="clear" w:color="auto" w:fill="auto"/>
        <w:tabs>
          <w:tab w:val="left" w:pos="1047"/>
        </w:tabs>
        <w:spacing w:before="0" w:after="0" w:line="499" w:lineRule="exact"/>
        <w:ind w:firstLine="760"/>
        <w:jc w:val="both"/>
      </w:pPr>
      <w:r>
        <w:rPr>
          <w:rStyle w:val="20pt"/>
          <w:color w:val="000000"/>
        </w:rPr>
        <w:t>Паковки крестовой намотки прецизионного способа наматывания обладают высокой степенью анизотропии. На величину коэффициента ани</w:t>
      </w:r>
      <w:r>
        <w:rPr>
          <w:rStyle w:val="20pt"/>
          <w:color w:val="000000"/>
        </w:rPr>
        <w:softHyphen/>
        <w:t>зотропии оказывает влияние структура паковки и её параметры, определяю</w:t>
      </w:r>
      <w:r>
        <w:rPr>
          <w:rStyle w:val="20pt"/>
          <w:color w:val="000000"/>
        </w:rPr>
        <w:softHyphen/>
        <w:t>щие напряжённое состояние тела намотки.</w:t>
      </w:r>
    </w:p>
    <w:p w14:paraId="13C5E032" w14:textId="77777777" w:rsidR="003A0A52" w:rsidRDefault="003A0A52" w:rsidP="003A0A52">
      <w:pPr>
        <w:pStyle w:val="210"/>
        <w:numPr>
          <w:ilvl w:val="0"/>
          <w:numId w:val="21"/>
        </w:numPr>
        <w:shd w:val="clear" w:color="auto" w:fill="auto"/>
        <w:tabs>
          <w:tab w:val="left" w:pos="1057"/>
        </w:tabs>
        <w:spacing w:before="0" w:after="0" w:line="499" w:lineRule="exact"/>
        <w:ind w:firstLine="760"/>
        <w:jc w:val="both"/>
      </w:pPr>
      <w:r>
        <w:rPr>
          <w:rStyle w:val="20pt"/>
          <w:color w:val="000000"/>
        </w:rPr>
        <w:t>Увеличение плотности намотки паковки прецизионного способа на</w:t>
      </w:r>
      <w:r>
        <w:rPr>
          <w:rStyle w:val="20pt"/>
          <w:color w:val="000000"/>
        </w:rPr>
        <w:softHyphen/>
        <w:t>матывания (по сравнению с паковкой мягкой намотки) не влияет на картину распределения плотности намотки по слоям, а использование бесконтактного метода исследования паковки с применением более простых в настройке и работе приборов обеспечивает достоверность получаемых результатов.</w:t>
      </w:r>
    </w:p>
    <w:p w14:paraId="2936A2A6" w14:textId="77777777" w:rsidR="003A0A52" w:rsidRDefault="003A0A52" w:rsidP="003A0A52">
      <w:pPr>
        <w:pStyle w:val="210"/>
        <w:numPr>
          <w:ilvl w:val="0"/>
          <w:numId w:val="21"/>
        </w:numPr>
        <w:shd w:val="clear" w:color="auto" w:fill="auto"/>
        <w:tabs>
          <w:tab w:val="left" w:pos="1047"/>
        </w:tabs>
        <w:spacing w:before="0" w:after="0" w:line="499" w:lineRule="exact"/>
        <w:ind w:firstLine="760"/>
        <w:jc w:val="both"/>
      </w:pPr>
      <w:r>
        <w:rPr>
          <w:rStyle w:val="20pt"/>
          <w:color w:val="000000"/>
        </w:rPr>
        <w:t>Увеличение плотности паковки без изменения геометрических раз</w:t>
      </w:r>
      <w:r>
        <w:rPr>
          <w:rStyle w:val="20pt"/>
          <w:color w:val="000000"/>
        </w:rPr>
        <w:softHyphen/>
        <w:t>меров тела намотки достигается за счёт использования при прецизионном способе наматывания оригинальных передаточных отношений, обусловли</w:t>
      </w:r>
      <w:r>
        <w:rPr>
          <w:rStyle w:val="20pt"/>
          <w:color w:val="000000"/>
        </w:rPr>
        <w:softHyphen/>
        <w:t>вающих подбор рациональных для крашения структур паковок.</w:t>
      </w:r>
    </w:p>
    <w:p w14:paraId="300A94E5" w14:textId="77777777" w:rsidR="003A0A52" w:rsidRDefault="003A0A52" w:rsidP="003A0A52">
      <w:pPr>
        <w:pStyle w:val="210"/>
        <w:numPr>
          <w:ilvl w:val="0"/>
          <w:numId w:val="21"/>
        </w:numPr>
        <w:shd w:val="clear" w:color="auto" w:fill="auto"/>
        <w:tabs>
          <w:tab w:val="left" w:pos="1196"/>
        </w:tabs>
        <w:spacing w:before="0" w:after="0" w:line="499" w:lineRule="exact"/>
        <w:ind w:firstLine="780"/>
        <w:jc w:val="both"/>
      </w:pPr>
      <w:r>
        <w:rPr>
          <w:rStyle w:val="20pt"/>
          <w:color w:val="000000"/>
        </w:rPr>
        <w:t>Уменьшение угла подъёма витка на паковке в сочетании с мелким шагом витков даёт увеличение значения послойной плотности , коэффициен</w:t>
      </w:r>
      <w:r>
        <w:rPr>
          <w:rStyle w:val="20pt"/>
          <w:color w:val="000000"/>
        </w:rPr>
        <w:softHyphen/>
        <w:t>та заполнения объёма тела нитью и ведёт к существенному повышению меж</w:t>
      </w:r>
      <w:r>
        <w:rPr>
          <w:rStyle w:val="20pt"/>
          <w:color w:val="000000"/>
        </w:rPr>
        <w:softHyphen/>
        <w:t>слойных давлений.</w:t>
      </w:r>
    </w:p>
    <w:p w14:paraId="20FEDFD2" w14:textId="77777777" w:rsidR="003A0A52" w:rsidRDefault="003A0A52" w:rsidP="003A0A52">
      <w:pPr>
        <w:pStyle w:val="210"/>
        <w:numPr>
          <w:ilvl w:val="0"/>
          <w:numId w:val="21"/>
        </w:numPr>
        <w:shd w:val="clear" w:color="auto" w:fill="auto"/>
        <w:tabs>
          <w:tab w:val="left" w:pos="1196"/>
        </w:tabs>
        <w:spacing w:before="0" w:after="0" w:line="499" w:lineRule="exact"/>
        <w:ind w:firstLine="780"/>
        <w:jc w:val="both"/>
      </w:pPr>
      <w:r>
        <w:rPr>
          <w:rStyle w:val="20pt"/>
          <w:color w:val="000000"/>
        </w:rPr>
        <w:t xml:space="preserve">Подтверждена правильность принятия в качестве параметра </w:t>
      </w:r>
      <w:r>
        <w:rPr>
          <w:rStyle w:val="20pt"/>
          <w:color w:val="000000"/>
        </w:rPr>
        <w:lastRenderedPageBreak/>
        <w:t>опти</w:t>
      </w:r>
      <w:r>
        <w:rPr>
          <w:rStyle w:val="20pt"/>
          <w:color w:val="000000"/>
        </w:rPr>
        <w:softHyphen/>
        <w:t>мизации проницаемости бобины воздухопроницаемость готовой паковки. Факторами, влияющими на воздухопроницаемость паковки, являются натя</w:t>
      </w:r>
      <w:r>
        <w:rPr>
          <w:rStyle w:val="20pt"/>
          <w:color w:val="000000"/>
        </w:rPr>
        <w:softHyphen/>
        <w:t>жение нити при наматывании паковки, усилие прижима паковки к опорному валику, угол подъёма (раскладки нити) витка на паковке, шаг витков на па</w:t>
      </w:r>
      <w:r>
        <w:rPr>
          <w:rStyle w:val="20pt"/>
          <w:color w:val="000000"/>
        </w:rPr>
        <w:softHyphen/>
        <w:t>ковке, диаматр наматываемой нити.</w:t>
      </w:r>
    </w:p>
    <w:p w14:paraId="6CDD51D4" w14:textId="77777777" w:rsidR="003A0A52" w:rsidRDefault="003A0A52" w:rsidP="003A0A52">
      <w:pPr>
        <w:pStyle w:val="210"/>
        <w:numPr>
          <w:ilvl w:val="0"/>
          <w:numId w:val="21"/>
        </w:numPr>
        <w:shd w:val="clear" w:color="auto" w:fill="auto"/>
        <w:tabs>
          <w:tab w:val="left" w:pos="1196"/>
        </w:tabs>
        <w:spacing w:before="0" w:after="0" w:line="499" w:lineRule="exact"/>
        <w:ind w:firstLine="780"/>
        <w:jc w:val="both"/>
      </w:pPr>
      <w:r>
        <w:rPr>
          <w:rStyle w:val="20pt"/>
          <w:color w:val="000000"/>
        </w:rPr>
        <w:t>Исследования показали, что проницаемость паковок можно охарак</w:t>
      </w:r>
      <w:r>
        <w:rPr>
          <w:rStyle w:val="20pt"/>
          <w:color w:val="000000"/>
        </w:rPr>
        <w:softHyphen/>
        <w:t>теризовать с достаточной точностью прямым измерением сопротивления паковки путём пропуска через толщину намотанного материала одного и того же количества сплошной среды- воздуха.</w:t>
      </w:r>
    </w:p>
    <w:p w14:paraId="01992A5B" w14:textId="77777777" w:rsidR="003A0A52" w:rsidRDefault="003A0A52" w:rsidP="003A0A52">
      <w:pPr>
        <w:pStyle w:val="210"/>
        <w:numPr>
          <w:ilvl w:val="0"/>
          <w:numId w:val="21"/>
        </w:numPr>
        <w:shd w:val="clear" w:color="auto" w:fill="auto"/>
        <w:tabs>
          <w:tab w:val="left" w:pos="1206"/>
        </w:tabs>
        <w:spacing w:before="0" w:after="0" w:line="499" w:lineRule="exact"/>
        <w:ind w:firstLine="780"/>
        <w:jc w:val="both"/>
      </w:pPr>
      <w:r>
        <w:rPr>
          <w:rStyle w:val="20pt"/>
          <w:color w:val="000000"/>
        </w:rPr>
        <w:t>На основе теоретических и экспериментальных выкладок, следуя методике подбора рациональной структуры паковки под крашение, с учётом параметров структуры тела вращения и параметров намотки нити на бобину, возможен подбор рациональной структуры паковки под крашение. Это долж</w:t>
      </w:r>
      <w:r>
        <w:rPr>
          <w:rStyle w:val="20pt"/>
          <w:color w:val="000000"/>
        </w:rPr>
        <w:softHyphen/>
        <w:t>на быть структура с равномерным распределением плотности по слоям и вдоль образующей тела вращения и имеющая величину коэффициента за</w:t>
      </w:r>
      <w:r>
        <w:rPr>
          <w:rStyle w:val="20pt"/>
          <w:color w:val="000000"/>
        </w:rPr>
        <w:softHyphen/>
        <w:t>полнения объёма тела вращения нитью в диапазоне от 0,6 до 0,85 в соче</w:t>
      </w:r>
      <w:r>
        <w:rPr>
          <w:rStyle w:val="20pt"/>
          <w:color w:val="000000"/>
        </w:rPr>
        <w:softHyphen/>
        <w:t>тании с величиной проницаемости паковки (аэродинамического сопротив</w:t>
      </w:r>
      <w:r>
        <w:rPr>
          <w:rStyle w:val="20pt"/>
          <w:color w:val="000000"/>
        </w:rPr>
        <w:softHyphen/>
        <w:t>ления) в диапазоне от 76 кг/м</w:t>
      </w:r>
      <w:r>
        <w:rPr>
          <w:rStyle w:val="20pt"/>
          <w:color w:val="000000"/>
          <w:vertAlign w:val="superscript"/>
        </w:rPr>
        <w:t>2</w:t>
      </w:r>
      <w:r>
        <w:rPr>
          <w:rStyle w:val="20pt"/>
          <w:color w:val="000000"/>
        </w:rPr>
        <w:t xml:space="preserve"> до 180кг/м</w:t>
      </w:r>
      <w:r>
        <w:rPr>
          <w:rStyle w:val="20pt"/>
          <w:color w:val="000000"/>
          <w:vertAlign w:val="superscript"/>
        </w:rPr>
        <w:t>2</w:t>
      </w:r>
      <w:r>
        <w:rPr>
          <w:rStyle w:val="20pt"/>
          <w:color w:val="000000"/>
        </w:rPr>
        <w:t xml:space="preserve"> .</w:t>
      </w:r>
    </w:p>
    <w:p w14:paraId="2B1A5808" w14:textId="77777777" w:rsidR="003A0A52" w:rsidRPr="003A0A52" w:rsidRDefault="003A0A52" w:rsidP="003A0A52"/>
    <w:sectPr w:rsidR="003A0A52" w:rsidRPr="003A0A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A045" w14:textId="77777777" w:rsidR="006A037F" w:rsidRDefault="006A037F">
      <w:pPr>
        <w:spacing w:after="0" w:line="240" w:lineRule="auto"/>
      </w:pPr>
      <w:r>
        <w:separator/>
      </w:r>
    </w:p>
  </w:endnote>
  <w:endnote w:type="continuationSeparator" w:id="0">
    <w:p w14:paraId="46136289" w14:textId="77777777" w:rsidR="006A037F" w:rsidRDefault="006A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933C" w14:textId="77777777" w:rsidR="006A037F" w:rsidRDefault="006A037F">
      <w:pPr>
        <w:spacing w:after="0" w:line="240" w:lineRule="auto"/>
      </w:pPr>
      <w:r>
        <w:separator/>
      </w:r>
    </w:p>
  </w:footnote>
  <w:footnote w:type="continuationSeparator" w:id="0">
    <w:p w14:paraId="3F72CE41" w14:textId="77777777" w:rsidR="006A037F" w:rsidRDefault="006A0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03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70C763F"/>
    <w:multiLevelType w:val="singleLevel"/>
    <w:tmpl w:val="4B6E470E"/>
    <w:lvl w:ilvl="0">
      <w:start w:val="3"/>
      <w:numFmt w:val="decimal"/>
      <w:lvlText w:val="3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9F4315"/>
    <w:multiLevelType w:val="singleLevel"/>
    <w:tmpl w:val="59EC342C"/>
    <w:lvl w:ilvl="0">
      <w:start w:val="1"/>
      <w:numFmt w:val="decimal"/>
      <w:lvlText w:val="5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F6B89"/>
    <w:multiLevelType w:val="singleLevel"/>
    <w:tmpl w:val="892CF1AC"/>
    <w:lvl w:ilvl="0">
      <w:start w:val="1"/>
      <w:numFmt w:val="decimal"/>
      <w:lvlText w:val="4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075DBA"/>
    <w:multiLevelType w:val="singleLevel"/>
    <w:tmpl w:val="FD3A602A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E85E38"/>
    <w:multiLevelType w:val="singleLevel"/>
    <w:tmpl w:val="9C4A5180"/>
    <w:lvl w:ilvl="0">
      <w:start w:val="2"/>
      <w:numFmt w:val="decimal"/>
      <w:lvlText w:val="3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843B36"/>
    <w:multiLevelType w:val="singleLevel"/>
    <w:tmpl w:val="A3989530"/>
    <w:lvl w:ilvl="0">
      <w:start w:val="1"/>
      <w:numFmt w:val="decimal"/>
      <w:lvlText w:val="5.3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94925D2"/>
    <w:multiLevelType w:val="singleLevel"/>
    <w:tmpl w:val="2CF6326C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  <w:lvlOverride w:ilvl="1">
      <w:startOverride w:val="3"/>
    </w:lvlOverride>
  </w:num>
  <w:num w:numId="3">
    <w:abstractNumId w:val="20"/>
  </w:num>
  <w:num w:numId="4">
    <w:abstractNumId w:val="10"/>
  </w:num>
  <w:num w:numId="5">
    <w:abstractNumId w:val="5"/>
  </w:num>
  <w:num w:numId="6">
    <w:abstractNumId w:val="13"/>
  </w:num>
  <w:num w:numId="7">
    <w:abstractNumId w:val="7"/>
  </w:num>
  <w:num w:numId="8">
    <w:abstractNumId w:val="17"/>
  </w:num>
  <w:num w:numId="9">
    <w:abstractNumId w:val="16"/>
  </w:num>
  <w:num w:numId="10">
    <w:abstractNumId w:val="8"/>
  </w:num>
  <w:num w:numId="11">
    <w:abstractNumId w:val="6"/>
  </w:num>
  <w:num w:numId="12">
    <w:abstractNumId w:val="12"/>
  </w:num>
  <w:num w:numId="13">
    <w:abstractNumId w:val="19"/>
  </w:num>
  <w:num w:numId="14">
    <w:abstractNumId w:val="11"/>
  </w:num>
  <w:num w:numId="15">
    <w:abstractNumId w:val="14"/>
  </w:num>
  <w:num w:numId="16">
    <w:abstractNumId w:val="3"/>
  </w:num>
  <w:num w:numId="17">
    <w:abstractNumId w:val="9"/>
  </w:num>
  <w:num w:numId="18">
    <w:abstractNumId w:val="4"/>
  </w:num>
  <w:num w:numId="19">
    <w:abstractNumId w:val="18"/>
  </w:num>
  <w:num w:numId="20">
    <w:abstractNumId w:val="0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7F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85057</TotalTime>
  <Pages>6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4763</cp:revision>
  <dcterms:created xsi:type="dcterms:W3CDTF">2024-06-20T08:51:00Z</dcterms:created>
  <dcterms:modified xsi:type="dcterms:W3CDTF">2024-12-02T04:10:00Z</dcterms:modified>
  <cp:category/>
</cp:coreProperties>
</file>