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CEEDB7" w14:textId="77777777" w:rsidR="0017090F" w:rsidRDefault="0017090F" w:rsidP="0017090F">
      <w:pPr>
        <w:pStyle w:val="afffffffffffffffffffffffffff5"/>
        <w:rPr>
          <w:rFonts w:ascii="Verdana" w:hAnsi="Verdana"/>
          <w:color w:val="000000"/>
          <w:sz w:val="21"/>
          <w:szCs w:val="21"/>
        </w:rPr>
      </w:pPr>
      <w:r>
        <w:rPr>
          <w:rFonts w:ascii="Helvetica" w:hAnsi="Helvetica" w:cs="Helvetica"/>
          <w:b/>
          <w:bCs w:val="0"/>
          <w:color w:val="222222"/>
          <w:sz w:val="21"/>
          <w:szCs w:val="21"/>
        </w:rPr>
        <w:t>Бирюлин, Павел Игоревич.</w:t>
      </w:r>
    </w:p>
    <w:p w14:paraId="75826250" w14:textId="77777777" w:rsidR="0017090F" w:rsidRDefault="0017090F" w:rsidP="0017090F">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Моделирование электронного транспорта в полупроводниковых гетероструктурах с туннельно-связанными квантовыми </w:t>
      </w:r>
      <w:proofErr w:type="gramStart"/>
      <w:r>
        <w:rPr>
          <w:rFonts w:ascii="Helvetica" w:hAnsi="Helvetica" w:cs="Helvetica"/>
          <w:caps/>
          <w:color w:val="222222"/>
          <w:sz w:val="21"/>
          <w:szCs w:val="21"/>
        </w:rPr>
        <w:t>ямами :</w:t>
      </w:r>
      <w:proofErr w:type="gramEnd"/>
      <w:r>
        <w:rPr>
          <w:rFonts w:ascii="Helvetica" w:hAnsi="Helvetica" w:cs="Helvetica"/>
          <w:caps/>
          <w:color w:val="222222"/>
          <w:sz w:val="21"/>
          <w:szCs w:val="21"/>
        </w:rPr>
        <w:t xml:space="preserve"> диссертация ... кандидата физико-математических наук : 01.04.10. - Москва, 1999. - 98 </w:t>
      </w:r>
      <w:proofErr w:type="gramStart"/>
      <w:r>
        <w:rPr>
          <w:rFonts w:ascii="Helvetica" w:hAnsi="Helvetica" w:cs="Helvetica"/>
          <w:caps/>
          <w:color w:val="222222"/>
          <w:sz w:val="21"/>
          <w:szCs w:val="21"/>
        </w:rPr>
        <w:t>с. :</w:t>
      </w:r>
      <w:proofErr w:type="gramEnd"/>
      <w:r>
        <w:rPr>
          <w:rFonts w:ascii="Helvetica" w:hAnsi="Helvetica" w:cs="Helvetica"/>
          <w:caps/>
          <w:color w:val="222222"/>
          <w:sz w:val="21"/>
          <w:szCs w:val="21"/>
        </w:rPr>
        <w:t xml:space="preserve"> ил.</w:t>
      </w:r>
    </w:p>
    <w:p w14:paraId="2602994A" w14:textId="77777777" w:rsidR="0017090F" w:rsidRDefault="0017090F" w:rsidP="0017090F">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физико-математических наук Бирюлин, Павел Игоревич</w:t>
      </w:r>
    </w:p>
    <w:p w14:paraId="4CBF7A08" w14:textId="77777777" w:rsidR="0017090F" w:rsidRDefault="0017090F" w:rsidP="0017090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68B9700D" w14:textId="77777777" w:rsidR="0017090F" w:rsidRDefault="0017090F" w:rsidP="0017090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Продольный токоперенос в квантоворазмерных гетерост-руктурах. Обзор литературы</w:t>
      </w:r>
    </w:p>
    <w:p w14:paraId="2D0C9930" w14:textId="77777777" w:rsidR="0017090F" w:rsidRDefault="0017090F" w:rsidP="0017090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Основные экспериментальные результаты.</w:t>
      </w:r>
    </w:p>
    <w:p w14:paraId="575D8095" w14:textId="77777777" w:rsidR="0017090F" w:rsidRDefault="0017090F" w:rsidP="0017090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Теоретические модели проводимости системы квантовых ям.</w:t>
      </w:r>
    </w:p>
    <w:p w14:paraId="391AAC2C" w14:textId="77777777" w:rsidR="0017090F" w:rsidRDefault="0017090F" w:rsidP="0017090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Выводы и постановка задачи.</w:t>
      </w:r>
    </w:p>
    <w:p w14:paraId="4F4BD7DE" w14:textId="77777777" w:rsidR="0017090F" w:rsidRDefault="0017090F" w:rsidP="0017090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Модель проводимости и метод расчета электронного транспорта в гетероструктурах с туннельио-связанными квантовыми ямами</w:t>
      </w:r>
    </w:p>
    <w:p w14:paraId="2BA54F38" w14:textId="77777777" w:rsidR="0017090F" w:rsidRDefault="0017090F" w:rsidP="0017090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Модель проводимости и подвижности туннельно-связанных квантовых ям.</w:t>
      </w:r>
    </w:p>
    <w:p w14:paraId="7FDCDC93" w14:textId="77777777" w:rsidR="0017090F" w:rsidRDefault="0017090F" w:rsidP="0017090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Метод расчета.</w:t>
      </w:r>
    </w:p>
    <w:p w14:paraId="5706ED4F" w14:textId="77777777" w:rsidR="0017090F" w:rsidRDefault="0017090F" w:rsidP="0017090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2.2.1 Диффузионно-дрейфовая модель.</w:t>
      </w:r>
    </w:p>
    <w:p w14:paraId="3FCADDEB" w14:textId="77777777" w:rsidR="0017090F" w:rsidRDefault="0017090F" w:rsidP="0017090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2.2.2 Метод матрицы переноса численного решения уравнения Шредингера.</w:t>
      </w:r>
    </w:p>
    <w:p w14:paraId="64B061A0" w14:textId="77777777" w:rsidR="0017090F" w:rsidRDefault="0017090F" w:rsidP="0017090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2.2.3 Алгоритм расчета.</w:t>
      </w:r>
    </w:p>
    <w:p w14:paraId="5D9E2E7C" w14:textId="77777777" w:rsidR="0017090F" w:rsidRDefault="0017090F" w:rsidP="0017090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Результаты расчетов. Конструкция и характеристики транзистора с изменяемой подвижностью электронов</w:t>
      </w:r>
    </w:p>
    <w:p w14:paraId="186A3273" w14:textId="77777777" w:rsidR="0017090F" w:rsidRDefault="0017090F" w:rsidP="0017090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Схема исследуемой гетероструктуры и конструкция прибора.</w:t>
      </w:r>
    </w:p>
    <w:p w14:paraId="3D1E32BB" w14:textId="77777777" w:rsidR="0017090F" w:rsidRDefault="0017090F" w:rsidP="0017090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3.1.1 Способ подавления подвижности.</w:t>
      </w:r>
    </w:p>
    <w:p w14:paraId="4A8CF850" w14:textId="77777777" w:rsidR="0017090F" w:rsidRDefault="0017090F" w:rsidP="0017090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3.1.2 Схема гетероструктуры, конструкция и топология транзистора</w:t>
      </w:r>
    </w:p>
    <w:p w14:paraId="1D1F00BD" w14:textId="77777777" w:rsidR="0017090F" w:rsidRDefault="0017090F" w:rsidP="0017090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Результаты расчетов. Характеристики транзистора с изменяемой подвижностью электронов.</w:t>
      </w:r>
    </w:p>
    <w:p w14:paraId="496C06CF" w14:textId="77777777" w:rsidR="0017090F" w:rsidRDefault="0017090F" w:rsidP="0017090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 xml:space="preserve">3.2.1. Электрофизические характеристики </w:t>
      </w:r>
      <w:proofErr w:type="gramStart"/>
      <w:r>
        <w:rPr>
          <w:rFonts w:ascii="Arial" w:hAnsi="Arial" w:cs="Arial"/>
          <w:color w:val="333333"/>
          <w:sz w:val="21"/>
          <w:szCs w:val="21"/>
        </w:rPr>
        <w:t>гетероструктуры .</w:t>
      </w:r>
      <w:proofErr w:type="gramEnd"/>
      <w:r>
        <w:rPr>
          <w:rFonts w:ascii="Arial" w:hAnsi="Arial" w:cs="Arial"/>
          <w:color w:val="333333"/>
          <w:sz w:val="21"/>
          <w:szCs w:val="21"/>
        </w:rPr>
        <w:t xml:space="preserve"> 68 3.2.2 Характеристики транзистора.</w:t>
      </w:r>
    </w:p>
    <w:p w14:paraId="504E1D39" w14:textId="77777777" w:rsidR="0017090F" w:rsidRDefault="0017090F" w:rsidP="0017090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Эксперимент.</w:t>
      </w:r>
    </w:p>
    <w:p w14:paraId="5FC3EE5E" w14:textId="77777777" w:rsidR="0017090F" w:rsidRDefault="0017090F" w:rsidP="0017090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3.3.1 Характеристика образца и экспериментальная методика</w:t>
      </w:r>
    </w:p>
    <w:p w14:paraId="7A9C841B" w14:textId="77777777" w:rsidR="0017090F" w:rsidRDefault="0017090F" w:rsidP="0017090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3.3.2 Результаты эксперимента, сравнение с расчетом.</w:t>
      </w:r>
    </w:p>
    <w:p w14:paraId="3869883D" w14:textId="29AF86E6" w:rsidR="00F11235" w:rsidRPr="0017090F" w:rsidRDefault="00F11235" w:rsidP="0017090F"/>
    <w:sectPr w:rsidR="00F11235" w:rsidRPr="0017090F"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7DD75C" w14:textId="77777777" w:rsidR="00A61DF3" w:rsidRDefault="00A61DF3">
      <w:pPr>
        <w:spacing w:after="0" w:line="240" w:lineRule="auto"/>
      </w:pPr>
      <w:r>
        <w:separator/>
      </w:r>
    </w:p>
  </w:endnote>
  <w:endnote w:type="continuationSeparator" w:id="0">
    <w:p w14:paraId="25E3E002" w14:textId="77777777" w:rsidR="00A61DF3" w:rsidRDefault="00A61D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B9E8AB" w14:textId="77777777" w:rsidR="00A61DF3" w:rsidRDefault="00A61DF3"/>
    <w:p w14:paraId="711FBE49" w14:textId="77777777" w:rsidR="00A61DF3" w:rsidRDefault="00A61DF3"/>
    <w:p w14:paraId="69D3F260" w14:textId="77777777" w:rsidR="00A61DF3" w:rsidRDefault="00A61DF3"/>
    <w:p w14:paraId="03063075" w14:textId="77777777" w:rsidR="00A61DF3" w:rsidRDefault="00A61DF3"/>
    <w:p w14:paraId="1F7DBB58" w14:textId="77777777" w:rsidR="00A61DF3" w:rsidRDefault="00A61DF3"/>
    <w:p w14:paraId="3588D359" w14:textId="77777777" w:rsidR="00A61DF3" w:rsidRDefault="00A61DF3"/>
    <w:p w14:paraId="5D20C689" w14:textId="77777777" w:rsidR="00A61DF3" w:rsidRDefault="00A61DF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43D9EB7" wp14:editId="0AFEB96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CEB7A9" w14:textId="77777777" w:rsidR="00A61DF3" w:rsidRDefault="00A61DF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43D9EB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ACEB7A9" w14:textId="77777777" w:rsidR="00A61DF3" w:rsidRDefault="00A61DF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D6D615E" w14:textId="77777777" w:rsidR="00A61DF3" w:rsidRDefault="00A61DF3"/>
    <w:p w14:paraId="783D26B1" w14:textId="77777777" w:rsidR="00A61DF3" w:rsidRDefault="00A61DF3"/>
    <w:p w14:paraId="5D024272" w14:textId="77777777" w:rsidR="00A61DF3" w:rsidRDefault="00A61DF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91CA0D4" wp14:editId="0A52C62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60E813" w14:textId="77777777" w:rsidR="00A61DF3" w:rsidRDefault="00A61DF3"/>
                          <w:p w14:paraId="7EB428F8" w14:textId="77777777" w:rsidR="00A61DF3" w:rsidRDefault="00A61DF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91CA0D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660E813" w14:textId="77777777" w:rsidR="00A61DF3" w:rsidRDefault="00A61DF3"/>
                    <w:p w14:paraId="7EB428F8" w14:textId="77777777" w:rsidR="00A61DF3" w:rsidRDefault="00A61DF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ABBE9DA" w14:textId="77777777" w:rsidR="00A61DF3" w:rsidRDefault="00A61DF3"/>
    <w:p w14:paraId="56073340" w14:textId="77777777" w:rsidR="00A61DF3" w:rsidRDefault="00A61DF3">
      <w:pPr>
        <w:rPr>
          <w:sz w:val="2"/>
          <w:szCs w:val="2"/>
        </w:rPr>
      </w:pPr>
    </w:p>
    <w:p w14:paraId="6D45FD08" w14:textId="77777777" w:rsidR="00A61DF3" w:rsidRDefault="00A61DF3"/>
    <w:p w14:paraId="3109137E" w14:textId="77777777" w:rsidR="00A61DF3" w:rsidRDefault="00A61DF3">
      <w:pPr>
        <w:spacing w:after="0" w:line="240" w:lineRule="auto"/>
      </w:pPr>
    </w:p>
  </w:footnote>
  <w:footnote w:type="continuationSeparator" w:id="0">
    <w:p w14:paraId="7CC73537" w14:textId="77777777" w:rsidR="00A61DF3" w:rsidRDefault="00A61D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97"/>
    <w:rsid w:val="000A62A5"/>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2F"/>
    <w:rsid w:val="001C4931"/>
    <w:rsid w:val="001C4979"/>
    <w:rsid w:val="001C49E7"/>
    <w:rsid w:val="001C4A83"/>
    <w:rsid w:val="001C4BE4"/>
    <w:rsid w:val="001C4C54"/>
    <w:rsid w:val="001C4D10"/>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28"/>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DF3"/>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59"/>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159533</TotalTime>
  <Pages>2</Pages>
  <Words>221</Words>
  <Characters>1264</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1483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4762</cp:revision>
  <cp:lastPrinted>2009-02-06T05:36:00Z</cp:lastPrinted>
  <dcterms:created xsi:type="dcterms:W3CDTF">2024-01-07T13:43:00Z</dcterms:created>
  <dcterms:modified xsi:type="dcterms:W3CDTF">2025-09-08T08:21:00Z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