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52AB"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Каверин</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Николаевич</w:t>
      </w:r>
      <w:r w:rsidRPr="00B87068">
        <w:rPr>
          <w:rFonts w:ascii="Helvetica" w:hAnsi="Helvetica" w:cs="Helvetica"/>
          <w:b/>
          <w:bCs/>
          <w:color w:val="222222"/>
          <w:sz w:val="21"/>
          <w:szCs w:val="21"/>
        </w:rPr>
        <w:t>.</w:t>
      </w:r>
    </w:p>
    <w:p w14:paraId="65EC6035"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Оксидантно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антиоксидантный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статус</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влияние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него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селенорганического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препарата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селекор</w:t>
      </w:r>
      <w:r w:rsidRPr="00B87068">
        <w:rPr>
          <w:rFonts w:ascii="Helvetica" w:hAnsi="Helvetica" w:cs="Helvetica"/>
          <w:b/>
          <w:bCs/>
          <w:color w:val="222222"/>
          <w:sz w:val="21"/>
          <w:szCs w:val="21"/>
        </w:rPr>
        <w:t xml:space="preserve"> : </w:t>
      </w:r>
      <w:r w:rsidRPr="00B87068">
        <w:rPr>
          <w:rFonts w:ascii="Helvetica" w:hAnsi="Helvetica" w:cs="Helvetica" w:hint="eastAsia"/>
          <w:b/>
          <w:bCs/>
          <w:color w:val="222222"/>
          <w:sz w:val="21"/>
          <w:szCs w:val="21"/>
        </w:rPr>
        <w:t>диссертация</w:t>
      </w:r>
      <w:r w:rsidRPr="00B87068">
        <w:rPr>
          <w:rFonts w:ascii="Helvetica" w:hAnsi="Helvetica" w:cs="Helvetica"/>
          <w:b/>
          <w:bCs/>
          <w:color w:val="222222"/>
          <w:sz w:val="21"/>
          <w:szCs w:val="21"/>
        </w:rPr>
        <w:t xml:space="preserve"> ... </w:t>
      </w:r>
      <w:r w:rsidRPr="00B87068">
        <w:rPr>
          <w:rFonts w:ascii="Helvetica" w:hAnsi="Helvetica" w:cs="Helvetica" w:hint="eastAsia"/>
          <w:b/>
          <w:bCs/>
          <w:color w:val="222222"/>
          <w:sz w:val="21"/>
          <w:szCs w:val="21"/>
        </w:rPr>
        <w:t>кандидата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биологических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наук</w:t>
      </w:r>
      <w:r w:rsidRPr="00B87068">
        <w:rPr>
          <w:rFonts w:ascii="Helvetica" w:hAnsi="Helvetica" w:cs="Helvetica"/>
          <w:b/>
          <w:bCs/>
          <w:color w:val="222222"/>
          <w:sz w:val="21"/>
          <w:szCs w:val="21"/>
        </w:rPr>
        <w:t xml:space="preserve"> : 03.00.04. - </w:t>
      </w:r>
      <w:r w:rsidRPr="00B87068">
        <w:rPr>
          <w:rFonts w:ascii="Helvetica" w:hAnsi="Helvetica" w:cs="Helvetica" w:hint="eastAsia"/>
          <w:b/>
          <w:bCs/>
          <w:color w:val="222222"/>
          <w:sz w:val="21"/>
          <w:szCs w:val="21"/>
        </w:rPr>
        <w:t>Воронеж</w:t>
      </w:r>
      <w:r w:rsidRPr="00B87068">
        <w:rPr>
          <w:rFonts w:ascii="Helvetica" w:hAnsi="Helvetica" w:cs="Helvetica"/>
          <w:b/>
          <w:bCs/>
          <w:color w:val="222222"/>
          <w:sz w:val="21"/>
          <w:szCs w:val="21"/>
        </w:rPr>
        <w:t xml:space="preserve">, 2005. - 206 </w:t>
      </w:r>
      <w:r w:rsidRPr="00B87068">
        <w:rPr>
          <w:rFonts w:ascii="Helvetica" w:hAnsi="Helvetica" w:cs="Helvetica" w:hint="eastAsia"/>
          <w:b/>
          <w:bCs/>
          <w:color w:val="222222"/>
          <w:sz w:val="21"/>
          <w:szCs w:val="21"/>
        </w:rPr>
        <w:t>с</w:t>
      </w:r>
      <w:r w:rsidRPr="00B87068">
        <w:rPr>
          <w:rFonts w:ascii="Helvetica" w:hAnsi="Helvetica" w:cs="Helvetica"/>
          <w:b/>
          <w:bCs/>
          <w:color w:val="222222"/>
          <w:sz w:val="21"/>
          <w:szCs w:val="21"/>
        </w:rPr>
        <w:t xml:space="preserve">. : </w:t>
      </w:r>
      <w:r w:rsidRPr="00B87068">
        <w:rPr>
          <w:rFonts w:ascii="Helvetica" w:hAnsi="Helvetica" w:cs="Helvetica" w:hint="eastAsia"/>
          <w:b/>
          <w:bCs/>
          <w:color w:val="222222"/>
          <w:sz w:val="21"/>
          <w:szCs w:val="21"/>
        </w:rPr>
        <w:t>ил</w:t>
      </w:r>
      <w:r w:rsidRPr="00B87068">
        <w:rPr>
          <w:rFonts w:ascii="Helvetica" w:hAnsi="Helvetica" w:cs="Helvetica"/>
          <w:b/>
          <w:bCs/>
          <w:color w:val="222222"/>
          <w:sz w:val="21"/>
          <w:szCs w:val="21"/>
        </w:rPr>
        <w:t>.</w:t>
      </w:r>
    </w:p>
    <w:p w14:paraId="3833B549"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больше</w:t>
      </w:r>
    </w:p>
    <w:p w14:paraId="32BE77CE"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Цитаты</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из</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текста</w:t>
      </w:r>
      <w:r w:rsidRPr="00B87068">
        <w:rPr>
          <w:rFonts w:ascii="Helvetica" w:hAnsi="Helvetica" w:cs="Helvetica"/>
          <w:b/>
          <w:bCs/>
          <w:color w:val="222222"/>
          <w:sz w:val="21"/>
          <w:szCs w:val="21"/>
        </w:rPr>
        <w:t>:</w:t>
      </w:r>
    </w:p>
    <w:p w14:paraId="5006DBD9"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стр</w:t>
      </w:r>
      <w:r w:rsidRPr="00B87068">
        <w:rPr>
          <w:rFonts w:ascii="Helvetica" w:hAnsi="Helvetica" w:cs="Helvetica"/>
          <w:b/>
          <w:bCs/>
          <w:color w:val="222222"/>
          <w:sz w:val="21"/>
          <w:szCs w:val="21"/>
        </w:rPr>
        <w:t>. 1</w:t>
      </w:r>
    </w:p>
    <w:p w14:paraId="322CEEA5"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УНИВЕРСИТЕТ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правах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рукописи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КАВЕРИН</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НИКОЛАЕВИЧ</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ОКСИДАНТНО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АНТИОКСИДАНТНЫИ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СТАТУС</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ВЛИЯНИЕ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НЕГО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СЕЛЕНОРГАНИЧЕСКОГО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НРЕНАРАТА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СЕЛЕКОР</w:t>
      </w:r>
      <w:r w:rsidRPr="00B87068">
        <w:rPr>
          <w:rFonts w:ascii="Helvetica" w:hAnsi="Helvetica" w:cs="Helvetica"/>
          <w:b/>
          <w:bCs/>
          <w:color w:val="222222"/>
          <w:sz w:val="21"/>
          <w:szCs w:val="21"/>
        </w:rPr>
        <w:t xml:space="preserve"> 03.00.04 - </w:t>
      </w:r>
      <w:r w:rsidRPr="00B87068">
        <w:rPr>
          <w:rFonts w:ascii="Helvetica" w:hAnsi="Helvetica" w:cs="Helvetica" w:hint="eastAsia"/>
          <w:b/>
          <w:bCs/>
          <w:color w:val="222222"/>
          <w:sz w:val="21"/>
          <w:szCs w:val="21"/>
        </w:rPr>
        <w:t>биохимия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ДИССЕРТАЦИЯ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соискапие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учепой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степепи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кандидата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биологических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наук</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Научный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руководитель</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доктор</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биологических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наук</w:t>
      </w:r>
      <w:r w:rsidRPr="00B87068">
        <w:rPr>
          <w:rFonts w:ascii="Helvetica" w:hAnsi="Helvetica" w:cs="Helvetica"/>
          <w:b/>
          <w:bCs/>
          <w:color w:val="222222"/>
          <w:sz w:val="21"/>
          <w:szCs w:val="21"/>
        </w:rPr>
        <w:t>,</w:t>
      </w:r>
    </w:p>
    <w:p w14:paraId="00CC0F7B"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стр</w:t>
      </w:r>
      <w:r w:rsidRPr="00B87068">
        <w:rPr>
          <w:rFonts w:ascii="Helvetica" w:hAnsi="Helvetica" w:cs="Helvetica"/>
          <w:b/>
          <w:bCs/>
          <w:color w:val="222222"/>
          <w:sz w:val="21"/>
          <w:szCs w:val="21"/>
        </w:rPr>
        <w:t>. 9</w:t>
      </w:r>
    </w:p>
    <w:p w14:paraId="2F7A8580"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газового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состава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крови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формировании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колострального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иммунитета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 </w:t>
      </w:r>
      <w:r w:rsidRPr="00B87068">
        <w:rPr>
          <w:rFonts w:ascii="Helvetica" w:hAnsi="Helvetica" w:cs="Helvetica" w:hint="eastAsia"/>
          <w:b/>
          <w:bCs/>
          <w:color w:val="222222"/>
          <w:sz w:val="21"/>
          <w:szCs w:val="21"/>
        </w:rPr>
        <w:t>изучить</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влияние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селенорганического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препарата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Селекор</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возрастную</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динамику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оксидантно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антиоксидантного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статуса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формирование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колострального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иммунитета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Научная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новизна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Впервые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комплексно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изучен</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прооксидантно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антиоксидантный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статус</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особенности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становления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кислотно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основного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состояния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газового</w:t>
      </w:r>
      <w:r w:rsidRPr="00B87068">
        <w:rPr>
          <w:rFonts w:ascii="Helvetica" w:hAnsi="Helvetica" w:cs="Helvetica"/>
          <w:b/>
          <w:bCs/>
          <w:color w:val="222222"/>
          <w:sz w:val="21"/>
          <w:szCs w:val="21"/>
        </w:rPr>
        <w:t>...</w:t>
      </w:r>
    </w:p>
    <w:p w14:paraId="0A60529A"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стр</w:t>
      </w:r>
      <w:r w:rsidRPr="00B87068">
        <w:rPr>
          <w:rFonts w:ascii="Helvetica" w:hAnsi="Helvetica" w:cs="Helvetica"/>
          <w:b/>
          <w:bCs/>
          <w:color w:val="222222"/>
          <w:sz w:val="21"/>
          <w:szCs w:val="21"/>
        </w:rPr>
        <w:t>. 119</w:t>
      </w:r>
    </w:p>
    <w:p w14:paraId="2C4D876B"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b/>
          <w:bCs/>
          <w:color w:val="222222"/>
          <w:sz w:val="21"/>
          <w:szCs w:val="21"/>
        </w:rPr>
        <w:t xml:space="preserve">3.4. </w:t>
      </w:r>
      <w:r w:rsidRPr="00B87068">
        <w:rPr>
          <w:rFonts w:ascii="Helvetica" w:hAnsi="Helvetica" w:cs="Helvetica" w:hint="eastAsia"/>
          <w:b/>
          <w:bCs/>
          <w:color w:val="222222"/>
          <w:sz w:val="21"/>
          <w:szCs w:val="21"/>
        </w:rPr>
        <w:t>Влияние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Селекора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оксидантно</w:t>
      </w:r>
      <w:r w:rsidRPr="00B87068">
        <w:rPr>
          <w:rFonts w:ascii="Helvetica" w:hAnsi="Helvetica" w:cs="Helvetica"/>
          <w:b/>
          <w:bCs/>
          <w:color w:val="222222"/>
          <w:sz w:val="21"/>
          <w:szCs w:val="21"/>
        </w:rPr>
        <w:t>-</w:t>
      </w:r>
      <w:r w:rsidRPr="00B87068">
        <w:rPr>
          <w:rFonts w:ascii="Helvetica" w:hAnsi="Helvetica" w:cs="Helvetica" w:hint="eastAsia"/>
          <w:b/>
          <w:bCs/>
          <w:color w:val="222222"/>
          <w:sz w:val="21"/>
          <w:szCs w:val="21"/>
        </w:rPr>
        <w:t>антиоксидантный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статус</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интенсивность</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всасывания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колостральных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нммуноглобулинов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3.4.1. </w:t>
      </w:r>
      <w:r w:rsidRPr="00B87068">
        <w:rPr>
          <w:rFonts w:ascii="Helvetica" w:hAnsi="Helvetica" w:cs="Helvetica" w:hint="eastAsia"/>
          <w:b/>
          <w:bCs/>
          <w:color w:val="222222"/>
          <w:sz w:val="21"/>
          <w:szCs w:val="21"/>
        </w:rPr>
        <w:t>Влияние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Селекора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снстему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антиоксидантной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защиты</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крови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разного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возраста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Третья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серия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опытов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проведена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w:t>
      </w:r>
      <w:r w:rsidRPr="00B87068">
        <w:rPr>
          <w:rFonts w:ascii="Helvetica" w:hAnsi="Helvetica" w:cs="Helvetica"/>
          <w:b/>
          <w:bCs/>
          <w:color w:val="222222"/>
          <w:sz w:val="21"/>
          <w:szCs w:val="21"/>
        </w:rPr>
        <w:t xml:space="preserve"> 20-</w:t>
      </w:r>
      <w:r w:rsidRPr="00B87068">
        <w:rPr>
          <w:rFonts w:ascii="Helvetica" w:hAnsi="Helvetica" w:cs="Helvetica" w:hint="eastAsia"/>
          <w:b/>
          <w:bCs/>
          <w:color w:val="222222"/>
          <w:sz w:val="21"/>
          <w:szCs w:val="21"/>
        </w:rPr>
        <w:t>ти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телятах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разного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возраста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разделенных</w:t>
      </w:r>
    </w:p>
    <w:p w14:paraId="3550EF2C" w14:textId="77777777" w:rsidR="00B87068" w:rsidRPr="00B87068" w:rsidRDefault="00B87068" w:rsidP="00B87068">
      <w:pPr>
        <w:rPr>
          <w:rFonts w:ascii="Helvetica" w:hAnsi="Helvetica" w:cs="Helvetica"/>
          <w:b/>
          <w:bCs/>
          <w:color w:val="222222"/>
          <w:sz w:val="21"/>
          <w:szCs w:val="21"/>
        </w:rPr>
      </w:pPr>
    </w:p>
    <w:p w14:paraId="7CF43E44"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Оглавление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диссертации</w:t>
      </w:r>
    </w:p>
    <w:p w14:paraId="41059FA4"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lastRenderedPageBreak/>
        <w:t>кандидат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биологических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наук</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Каверин</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Николаевич</w:t>
      </w:r>
    </w:p>
    <w:p w14:paraId="0FCA2C39"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СОДЕРЖАНИЕ</w:t>
      </w:r>
      <w:r w:rsidRPr="00B87068">
        <w:rPr>
          <w:rFonts w:ascii="Helvetica" w:hAnsi="Helvetica" w:cs="Helvetica"/>
          <w:b/>
          <w:bCs/>
          <w:color w:val="222222"/>
          <w:sz w:val="21"/>
          <w:szCs w:val="21"/>
        </w:rPr>
        <w:t>.</w:t>
      </w:r>
    </w:p>
    <w:p w14:paraId="5A0F51C9" w14:textId="77777777" w:rsidR="00B87068" w:rsidRPr="00B87068" w:rsidRDefault="00B87068" w:rsidP="00B87068">
      <w:pPr>
        <w:rPr>
          <w:rFonts w:ascii="Helvetica" w:hAnsi="Helvetica" w:cs="Helvetica"/>
          <w:b/>
          <w:bCs/>
          <w:color w:val="222222"/>
          <w:sz w:val="21"/>
          <w:szCs w:val="21"/>
        </w:rPr>
      </w:pPr>
    </w:p>
    <w:p w14:paraId="18C16603"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hint="eastAsia"/>
          <w:b/>
          <w:bCs/>
          <w:color w:val="222222"/>
          <w:sz w:val="21"/>
          <w:szCs w:val="21"/>
        </w:rPr>
        <w:t>ВВЕДЕНИЕ</w:t>
      </w:r>
      <w:r w:rsidRPr="00B87068">
        <w:rPr>
          <w:rFonts w:ascii="Helvetica" w:hAnsi="Helvetica" w:cs="Helvetica"/>
          <w:b/>
          <w:bCs/>
          <w:color w:val="222222"/>
          <w:sz w:val="21"/>
          <w:szCs w:val="21"/>
        </w:rPr>
        <w:t>.</w:t>
      </w:r>
    </w:p>
    <w:p w14:paraId="4E733A56" w14:textId="77777777" w:rsidR="00B87068" w:rsidRPr="00B87068" w:rsidRDefault="00B87068" w:rsidP="00B87068">
      <w:pPr>
        <w:rPr>
          <w:rFonts w:ascii="Helvetica" w:hAnsi="Helvetica" w:cs="Helvetica"/>
          <w:b/>
          <w:bCs/>
          <w:color w:val="222222"/>
          <w:sz w:val="21"/>
          <w:szCs w:val="21"/>
        </w:rPr>
      </w:pPr>
    </w:p>
    <w:p w14:paraId="3591C664"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b/>
          <w:bCs/>
          <w:color w:val="222222"/>
          <w:sz w:val="21"/>
          <w:szCs w:val="21"/>
        </w:rPr>
        <w:t xml:space="preserve">1. </w:t>
      </w:r>
      <w:r w:rsidRPr="00B87068">
        <w:rPr>
          <w:rFonts w:ascii="Helvetica" w:hAnsi="Helvetica" w:cs="Helvetica" w:hint="eastAsia"/>
          <w:b/>
          <w:bCs/>
          <w:color w:val="222222"/>
          <w:sz w:val="21"/>
          <w:szCs w:val="21"/>
        </w:rPr>
        <w:t>ОБЗОР</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ЛИТЕРАТУРЫ</w:t>
      </w:r>
      <w:r w:rsidRPr="00B87068">
        <w:rPr>
          <w:rFonts w:ascii="Helvetica" w:hAnsi="Helvetica" w:cs="Helvetica"/>
          <w:b/>
          <w:bCs/>
          <w:color w:val="222222"/>
          <w:sz w:val="21"/>
          <w:szCs w:val="21"/>
        </w:rPr>
        <w:t>.</w:t>
      </w:r>
    </w:p>
    <w:p w14:paraId="3474B94E" w14:textId="77777777" w:rsidR="00B87068" w:rsidRPr="00B87068" w:rsidRDefault="00B87068" w:rsidP="00B87068">
      <w:pPr>
        <w:rPr>
          <w:rFonts w:ascii="Helvetica" w:hAnsi="Helvetica" w:cs="Helvetica"/>
          <w:b/>
          <w:bCs/>
          <w:color w:val="222222"/>
          <w:sz w:val="21"/>
          <w:szCs w:val="21"/>
        </w:rPr>
      </w:pPr>
    </w:p>
    <w:p w14:paraId="7CF5AA0B"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b/>
          <w:bCs/>
          <w:color w:val="222222"/>
          <w:sz w:val="21"/>
          <w:szCs w:val="21"/>
        </w:rPr>
        <w:t xml:space="preserve">1.1. </w:t>
      </w:r>
      <w:r w:rsidRPr="00B87068">
        <w:rPr>
          <w:rFonts w:ascii="Helvetica" w:hAnsi="Helvetica" w:cs="Helvetica" w:hint="eastAsia"/>
          <w:b/>
          <w:bCs/>
          <w:color w:val="222222"/>
          <w:sz w:val="21"/>
          <w:szCs w:val="21"/>
        </w:rPr>
        <w:t>Особенности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метаболических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процессов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адаптация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животных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антенатальный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период</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развития</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момент</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родов</w:t>
      </w:r>
      <w:r w:rsidRPr="00B87068">
        <w:rPr>
          <w:rFonts w:ascii="Helvetica" w:hAnsi="Helvetica" w:cs="Helvetica"/>
          <w:b/>
          <w:bCs/>
          <w:color w:val="222222"/>
          <w:sz w:val="21"/>
          <w:szCs w:val="21"/>
        </w:rPr>
        <w:t>.</w:t>
      </w:r>
    </w:p>
    <w:p w14:paraId="7789577C" w14:textId="77777777" w:rsidR="00B87068" w:rsidRPr="00B87068" w:rsidRDefault="00B87068" w:rsidP="00B87068">
      <w:pPr>
        <w:rPr>
          <w:rFonts w:ascii="Helvetica" w:hAnsi="Helvetica" w:cs="Helvetica"/>
          <w:b/>
          <w:bCs/>
          <w:color w:val="222222"/>
          <w:sz w:val="21"/>
          <w:szCs w:val="21"/>
        </w:rPr>
      </w:pPr>
    </w:p>
    <w:p w14:paraId="6AEE3B09"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b/>
          <w:bCs/>
          <w:color w:val="222222"/>
          <w:sz w:val="21"/>
          <w:szCs w:val="21"/>
        </w:rPr>
        <w:t xml:space="preserve">1.2. </w:t>
      </w:r>
      <w:r w:rsidRPr="00B87068">
        <w:rPr>
          <w:rFonts w:ascii="Helvetica" w:hAnsi="Helvetica" w:cs="Helvetica" w:hint="eastAsia"/>
          <w:b/>
          <w:bCs/>
          <w:color w:val="222222"/>
          <w:sz w:val="21"/>
          <w:szCs w:val="21"/>
        </w:rPr>
        <w:t>Метаболические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адаптации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ранний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период</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постнатального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онтогенеза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животных</w:t>
      </w:r>
      <w:r w:rsidRPr="00B87068">
        <w:rPr>
          <w:rFonts w:ascii="Helvetica" w:hAnsi="Helvetica" w:cs="Helvetica"/>
          <w:b/>
          <w:bCs/>
          <w:color w:val="222222"/>
          <w:sz w:val="21"/>
          <w:szCs w:val="21"/>
        </w:rPr>
        <w:t>.</w:t>
      </w:r>
    </w:p>
    <w:p w14:paraId="505BC660" w14:textId="77777777" w:rsidR="00B87068" w:rsidRPr="00B87068" w:rsidRDefault="00B87068" w:rsidP="00B87068">
      <w:pPr>
        <w:rPr>
          <w:rFonts w:ascii="Helvetica" w:hAnsi="Helvetica" w:cs="Helvetica"/>
          <w:b/>
          <w:bCs/>
          <w:color w:val="222222"/>
          <w:sz w:val="21"/>
          <w:szCs w:val="21"/>
        </w:rPr>
      </w:pPr>
    </w:p>
    <w:p w14:paraId="6BD61F53" w14:textId="77777777" w:rsidR="00B87068" w:rsidRPr="00B87068" w:rsidRDefault="00B87068" w:rsidP="00B87068">
      <w:pPr>
        <w:rPr>
          <w:rFonts w:ascii="Helvetica" w:hAnsi="Helvetica" w:cs="Helvetica"/>
          <w:b/>
          <w:bCs/>
          <w:color w:val="222222"/>
          <w:sz w:val="21"/>
          <w:szCs w:val="21"/>
        </w:rPr>
      </w:pPr>
      <w:r w:rsidRPr="00B87068">
        <w:rPr>
          <w:rFonts w:ascii="Helvetica" w:hAnsi="Helvetica" w:cs="Helvetica"/>
          <w:b/>
          <w:bCs/>
          <w:color w:val="222222"/>
          <w:sz w:val="21"/>
          <w:szCs w:val="21"/>
        </w:rPr>
        <w:t xml:space="preserve">1.3. </w:t>
      </w:r>
      <w:r w:rsidRPr="00B87068">
        <w:rPr>
          <w:rFonts w:ascii="Helvetica" w:hAnsi="Helvetica" w:cs="Helvetica" w:hint="eastAsia"/>
          <w:b/>
          <w:bCs/>
          <w:color w:val="222222"/>
          <w:sz w:val="21"/>
          <w:szCs w:val="21"/>
        </w:rPr>
        <w:t>Формирование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колострального</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иммунитета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у</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новорожденных</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животных</w:t>
      </w:r>
      <w:r w:rsidRPr="00B87068">
        <w:rPr>
          <w:rFonts w:ascii="Helvetica" w:hAnsi="Helvetica" w:cs="Helvetica"/>
          <w:b/>
          <w:bCs/>
          <w:color w:val="222222"/>
          <w:sz w:val="21"/>
          <w:szCs w:val="21"/>
        </w:rPr>
        <w:t>.</w:t>
      </w:r>
    </w:p>
    <w:p w14:paraId="107C93D0" w14:textId="77777777" w:rsidR="00B87068" w:rsidRPr="00B87068" w:rsidRDefault="00B87068" w:rsidP="00B87068">
      <w:pPr>
        <w:rPr>
          <w:rFonts w:ascii="Helvetica" w:hAnsi="Helvetica" w:cs="Helvetica"/>
          <w:b/>
          <w:bCs/>
          <w:color w:val="222222"/>
          <w:sz w:val="21"/>
          <w:szCs w:val="21"/>
        </w:rPr>
      </w:pPr>
    </w:p>
    <w:p w14:paraId="109CC004" w14:textId="163F5254" w:rsidR="00484EB4" w:rsidRPr="00B87068" w:rsidRDefault="00B87068" w:rsidP="00B87068">
      <w:r w:rsidRPr="00B87068">
        <w:rPr>
          <w:rFonts w:ascii="Helvetica" w:hAnsi="Helvetica" w:cs="Helvetica"/>
          <w:b/>
          <w:bCs/>
          <w:color w:val="222222"/>
          <w:sz w:val="21"/>
          <w:szCs w:val="21"/>
        </w:rPr>
        <w:t xml:space="preserve">1.4. </w:t>
      </w:r>
      <w:r w:rsidRPr="00B87068">
        <w:rPr>
          <w:rFonts w:ascii="Helvetica" w:hAnsi="Helvetica" w:cs="Helvetica" w:hint="eastAsia"/>
          <w:b/>
          <w:bCs/>
          <w:color w:val="222222"/>
          <w:sz w:val="21"/>
          <w:szCs w:val="21"/>
        </w:rPr>
        <w:t>Пероксидное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окисление</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липидов</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и</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система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антиоксидантной</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защиты</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организма</w:t>
      </w:r>
      <w:r w:rsidRPr="00B87068">
        <w:rPr>
          <w:rFonts w:ascii="Helvetica" w:hAnsi="Helvetica" w:cs="Helvetica"/>
          <w:b/>
          <w:bCs/>
          <w:color w:val="222222"/>
          <w:sz w:val="21"/>
          <w:szCs w:val="21"/>
        </w:rPr>
        <w:t xml:space="preserve"> </w:t>
      </w:r>
      <w:r w:rsidRPr="00B87068">
        <w:rPr>
          <w:rFonts w:ascii="Helvetica" w:hAnsi="Helvetica" w:cs="Helvetica" w:hint="eastAsia"/>
          <w:b/>
          <w:bCs/>
          <w:color w:val="222222"/>
          <w:sz w:val="21"/>
          <w:szCs w:val="21"/>
        </w:rPr>
        <w:t>животных</w:t>
      </w:r>
      <w:r w:rsidRPr="00B87068">
        <w:rPr>
          <w:rFonts w:ascii="Helvetica" w:hAnsi="Helvetica" w:cs="Helvetica"/>
          <w:b/>
          <w:bCs/>
          <w:color w:val="222222"/>
          <w:sz w:val="21"/>
          <w:szCs w:val="21"/>
        </w:rPr>
        <w:t>.</w:t>
      </w:r>
    </w:p>
    <w:sectPr w:rsidR="00484EB4" w:rsidRPr="00B870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6F9F" w14:textId="77777777" w:rsidR="008345DD" w:rsidRDefault="008345DD">
      <w:pPr>
        <w:spacing w:after="0" w:line="240" w:lineRule="auto"/>
      </w:pPr>
      <w:r>
        <w:separator/>
      </w:r>
    </w:p>
  </w:endnote>
  <w:endnote w:type="continuationSeparator" w:id="0">
    <w:p w14:paraId="0F75C791" w14:textId="77777777" w:rsidR="008345DD" w:rsidRDefault="0083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FDD2" w14:textId="77777777" w:rsidR="008345DD" w:rsidRDefault="008345DD"/>
    <w:p w14:paraId="548E3595" w14:textId="77777777" w:rsidR="008345DD" w:rsidRDefault="008345DD"/>
    <w:p w14:paraId="6EAA7C3A" w14:textId="77777777" w:rsidR="008345DD" w:rsidRDefault="008345DD"/>
    <w:p w14:paraId="1D6CBAE1" w14:textId="77777777" w:rsidR="008345DD" w:rsidRDefault="008345DD"/>
    <w:p w14:paraId="6F49FC50" w14:textId="77777777" w:rsidR="008345DD" w:rsidRDefault="008345DD"/>
    <w:p w14:paraId="04617A35" w14:textId="77777777" w:rsidR="008345DD" w:rsidRDefault="008345DD"/>
    <w:p w14:paraId="2A9A0185" w14:textId="77777777" w:rsidR="008345DD" w:rsidRDefault="008345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73DD4" wp14:editId="55CB9A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FEA9" w14:textId="77777777" w:rsidR="008345DD" w:rsidRDefault="00834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73D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91FEA9" w14:textId="77777777" w:rsidR="008345DD" w:rsidRDefault="00834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3922FB" w14:textId="77777777" w:rsidR="008345DD" w:rsidRDefault="008345DD"/>
    <w:p w14:paraId="37FFE4F4" w14:textId="77777777" w:rsidR="008345DD" w:rsidRDefault="008345DD"/>
    <w:p w14:paraId="6EFF4286" w14:textId="77777777" w:rsidR="008345DD" w:rsidRDefault="008345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F6BC57" wp14:editId="5AA450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0BA9" w14:textId="77777777" w:rsidR="008345DD" w:rsidRDefault="008345DD"/>
                          <w:p w14:paraId="2C4C3CCB" w14:textId="77777777" w:rsidR="008345DD" w:rsidRDefault="00834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F6BC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00BA9" w14:textId="77777777" w:rsidR="008345DD" w:rsidRDefault="008345DD"/>
                    <w:p w14:paraId="2C4C3CCB" w14:textId="77777777" w:rsidR="008345DD" w:rsidRDefault="00834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7FF5F" w14:textId="77777777" w:rsidR="008345DD" w:rsidRDefault="008345DD"/>
    <w:p w14:paraId="34FCC08B" w14:textId="77777777" w:rsidR="008345DD" w:rsidRDefault="008345DD">
      <w:pPr>
        <w:rPr>
          <w:sz w:val="2"/>
          <w:szCs w:val="2"/>
        </w:rPr>
      </w:pPr>
    </w:p>
    <w:p w14:paraId="5F7376F3" w14:textId="77777777" w:rsidR="008345DD" w:rsidRDefault="008345DD"/>
    <w:p w14:paraId="6BA73C0A" w14:textId="77777777" w:rsidR="008345DD" w:rsidRDefault="008345DD">
      <w:pPr>
        <w:spacing w:after="0" w:line="240" w:lineRule="auto"/>
      </w:pPr>
    </w:p>
  </w:footnote>
  <w:footnote w:type="continuationSeparator" w:id="0">
    <w:p w14:paraId="7682527C" w14:textId="77777777" w:rsidR="008345DD" w:rsidRDefault="0083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5DD"/>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197126</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1091</cp:revision>
  <cp:lastPrinted>2009-02-06T05:36:00Z</cp:lastPrinted>
  <dcterms:created xsi:type="dcterms:W3CDTF">2024-01-07T13:43:00Z</dcterms:created>
  <dcterms:modified xsi:type="dcterms:W3CDTF">2025-11-02T10:36:00Z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