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87452" w:rsidRDefault="00D87452" w:rsidP="00D87452">
      <w:r w:rsidRPr="00E96295">
        <w:rPr>
          <w:rFonts w:ascii="Times New Roman" w:hAnsi="Times New Roman" w:cs="Times New Roman"/>
          <w:b/>
          <w:bCs/>
          <w:iCs/>
          <w:sz w:val="24"/>
          <w:szCs w:val="24"/>
        </w:rPr>
        <w:t>Савенко Сергій Миколайович</w:t>
      </w:r>
      <w:r w:rsidRPr="00E96295">
        <w:rPr>
          <w:rFonts w:ascii="Times New Roman" w:hAnsi="Times New Roman" w:cs="Times New Roman"/>
          <w:bCs/>
          <w:iCs/>
          <w:sz w:val="24"/>
          <w:szCs w:val="24"/>
        </w:rPr>
        <w:t xml:space="preserve">, викладач кафедри хорового диригування </w:t>
      </w:r>
      <w:r w:rsidRPr="00E96295">
        <w:rPr>
          <w:rFonts w:ascii="Times New Roman" w:hAnsi="Times New Roman" w:cs="Times New Roman"/>
          <w:bCs/>
          <w:sz w:val="24"/>
          <w:szCs w:val="24"/>
        </w:rPr>
        <w:t xml:space="preserve">Одеської національної музичної академії ім. А.В. Нежданової. </w:t>
      </w:r>
      <w:r w:rsidRPr="00E96295">
        <w:rPr>
          <w:rFonts w:ascii="Times New Roman" w:hAnsi="Times New Roman" w:cs="Times New Roman"/>
          <w:bCs/>
          <w:iCs/>
          <w:sz w:val="24"/>
          <w:szCs w:val="24"/>
        </w:rPr>
        <w:t xml:space="preserve">Назва дисертації: «Конкурсно-фестивальні форми хорової творчості: традиційні моделі та сучасні тенденції». </w:t>
      </w:r>
      <w:r w:rsidRPr="00E96295">
        <w:rPr>
          <w:rFonts w:ascii="Times New Roman" w:hAnsi="Times New Roman" w:cs="Times New Roman"/>
          <w:sz w:val="24"/>
          <w:szCs w:val="24"/>
        </w:rPr>
        <w:t>Шифр та назва спеціальності</w:t>
      </w:r>
      <w:r w:rsidRPr="00E96295">
        <w:rPr>
          <w:rFonts w:ascii="Times New Roman" w:hAnsi="Times New Roman" w:cs="Times New Roman"/>
          <w:b/>
          <w:i/>
          <w:sz w:val="24"/>
          <w:szCs w:val="24"/>
        </w:rPr>
        <w:t xml:space="preserve"> –</w:t>
      </w:r>
      <w:r w:rsidRPr="00E96295">
        <w:rPr>
          <w:rFonts w:ascii="Times New Roman" w:hAnsi="Times New Roman" w:cs="Times New Roman"/>
          <w:b/>
          <w:sz w:val="24"/>
          <w:szCs w:val="24"/>
        </w:rPr>
        <w:t xml:space="preserve"> </w:t>
      </w:r>
      <w:r w:rsidRPr="00E96295">
        <w:rPr>
          <w:rFonts w:ascii="Times New Roman" w:hAnsi="Times New Roman" w:cs="Times New Roman"/>
          <w:sz w:val="24"/>
          <w:szCs w:val="24"/>
        </w:rPr>
        <w:t>17.00.03 – музичне мистецтво. Спецрада Д</w:t>
      </w:r>
      <w:r w:rsidRPr="00E96295">
        <w:rPr>
          <w:rFonts w:ascii="Times New Roman" w:hAnsi="Times New Roman" w:cs="Times New Roman"/>
          <w:bCs/>
          <w:sz w:val="24"/>
          <w:szCs w:val="24"/>
        </w:rPr>
        <w:t xml:space="preserve"> 41.857.01 Одеської національної музичної академії імені А.В. Нежданової</w:t>
      </w:r>
    </w:p>
    <w:sectPr w:rsidR="004111C7" w:rsidRPr="00D874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87452" w:rsidRPr="00D874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A29A-CA53-4D4A-B6B3-074A6B04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2021-03-21T15:23:00Z</dcterms:created>
  <dcterms:modified xsi:type="dcterms:W3CDTF">2021-03-22T15:22:00Z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