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B19A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 xml:space="preserve">Агабеков </w:t>
      </w:r>
      <w:proofErr w:type="spellStart"/>
      <w:r w:rsidRPr="00A143CD">
        <w:rPr>
          <w:rFonts w:ascii="Verdana" w:hAnsi="Verdana"/>
          <w:b/>
          <w:bCs/>
          <w:color w:val="000000"/>
          <w:shd w:val="clear" w:color="auto" w:fill="FFFFFF"/>
        </w:rPr>
        <w:t>Жафар</w:t>
      </w:r>
      <w:proofErr w:type="spellEnd"/>
      <w:r w:rsidRPr="00A143CD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 w:rsidRPr="00A143CD">
        <w:rPr>
          <w:rFonts w:ascii="Verdana" w:hAnsi="Verdana"/>
          <w:b/>
          <w:bCs/>
          <w:color w:val="000000"/>
          <w:shd w:val="clear" w:color="auto" w:fill="FFFFFF"/>
        </w:rPr>
        <w:t>Агабекович</w:t>
      </w:r>
      <w:proofErr w:type="spellEnd"/>
      <w:r w:rsidRPr="00A143CD">
        <w:rPr>
          <w:rFonts w:ascii="Verdana" w:hAnsi="Verdana"/>
          <w:b/>
          <w:bCs/>
          <w:color w:val="000000"/>
          <w:shd w:val="clear" w:color="auto" w:fill="FFFFFF"/>
        </w:rPr>
        <w:t xml:space="preserve">. Фонетические и морфологические особенности северного диалекта табасаранского </w:t>
      </w:r>
      <w:proofErr w:type="gramStart"/>
      <w:r w:rsidRPr="00A143CD">
        <w:rPr>
          <w:rFonts w:ascii="Verdana" w:hAnsi="Verdana"/>
          <w:b/>
          <w:bCs/>
          <w:color w:val="000000"/>
          <w:shd w:val="clear" w:color="auto" w:fill="FFFFFF"/>
        </w:rPr>
        <w:t>языка :</w:t>
      </w:r>
      <w:proofErr w:type="gramEnd"/>
      <w:r w:rsidRPr="00A143CD">
        <w:rPr>
          <w:rFonts w:ascii="Verdana" w:hAnsi="Verdana"/>
          <w:b/>
          <w:bCs/>
          <w:color w:val="000000"/>
          <w:shd w:val="clear" w:color="auto" w:fill="FFFFFF"/>
        </w:rPr>
        <w:t xml:space="preserve"> диссертация ... кандидата филологических наук : 10.02.02 / Агабеков </w:t>
      </w:r>
      <w:proofErr w:type="spellStart"/>
      <w:r w:rsidRPr="00A143CD">
        <w:rPr>
          <w:rFonts w:ascii="Verdana" w:hAnsi="Verdana"/>
          <w:b/>
          <w:bCs/>
          <w:color w:val="000000"/>
          <w:shd w:val="clear" w:color="auto" w:fill="FFFFFF"/>
        </w:rPr>
        <w:t>Жафар</w:t>
      </w:r>
      <w:proofErr w:type="spellEnd"/>
      <w:r w:rsidRPr="00A143CD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 w:rsidRPr="00A143CD">
        <w:rPr>
          <w:rFonts w:ascii="Verdana" w:hAnsi="Verdana"/>
          <w:b/>
          <w:bCs/>
          <w:color w:val="000000"/>
          <w:shd w:val="clear" w:color="auto" w:fill="FFFFFF"/>
        </w:rPr>
        <w:t>Агабекович</w:t>
      </w:r>
      <w:proofErr w:type="spellEnd"/>
      <w:r w:rsidRPr="00A143CD">
        <w:rPr>
          <w:rFonts w:ascii="Verdana" w:hAnsi="Verdana"/>
          <w:b/>
          <w:bCs/>
          <w:color w:val="000000"/>
          <w:shd w:val="clear" w:color="auto" w:fill="FFFFFF"/>
        </w:rPr>
        <w:t>; [Место защиты: Дагестан. гос. ун-т].- Махачкала, 2009.- 170 с.: ил. РГБ ОД, 61 09-10/994</w:t>
      </w:r>
    </w:p>
    <w:p w14:paraId="19F91F4A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05321228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6CEF4BD0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Федеральное агентство по образованию и науке РФ</w:t>
      </w:r>
    </w:p>
    <w:p w14:paraId="333C6F1D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Дагестанский государственный университет</w:t>
      </w:r>
    </w:p>
    <w:p w14:paraId="307F6B73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На правах рукописи</w:t>
      </w:r>
    </w:p>
    <w:p w14:paraId="2349F24C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104.2 0 0.9 07609“</w:t>
      </w:r>
    </w:p>
    <w:p w14:paraId="66E10714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 xml:space="preserve">Агабеков </w:t>
      </w:r>
      <w:proofErr w:type="spellStart"/>
      <w:r w:rsidRPr="00A143CD">
        <w:rPr>
          <w:rFonts w:ascii="Verdana" w:hAnsi="Verdana"/>
          <w:b/>
          <w:bCs/>
          <w:color w:val="000000"/>
          <w:shd w:val="clear" w:color="auto" w:fill="FFFFFF"/>
        </w:rPr>
        <w:t>Жафар</w:t>
      </w:r>
      <w:proofErr w:type="spellEnd"/>
      <w:r w:rsidRPr="00A143CD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 w:rsidRPr="00A143CD">
        <w:rPr>
          <w:rFonts w:ascii="Verdana" w:hAnsi="Verdana"/>
          <w:b/>
          <w:bCs/>
          <w:color w:val="000000"/>
          <w:shd w:val="clear" w:color="auto" w:fill="FFFFFF"/>
        </w:rPr>
        <w:t>Агабекович</w:t>
      </w:r>
      <w:proofErr w:type="spellEnd"/>
    </w:p>
    <w:p w14:paraId="61D97051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ФОНЕТИЧЕСКИЕ И МОРФОЛОГИЧЕСКИЕ</w:t>
      </w:r>
    </w:p>
    <w:p w14:paraId="6DB6BC66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ОСОБЕННОСТИ СЕВЕРНОГО ДИАЛЕКТА</w:t>
      </w:r>
    </w:p>
    <w:p w14:paraId="16668141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ТАБАСАРАНСКОГО ЯЗЫКА</w:t>
      </w:r>
    </w:p>
    <w:p w14:paraId="7579592D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Специальность: 10.02.02 - языки народов Российской Федерации:</w:t>
      </w:r>
    </w:p>
    <w:p w14:paraId="4B5F06E3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кавказские (табасаранский) языки</w:t>
      </w:r>
    </w:p>
    <w:p w14:paraId="17980FE7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Диссертация</w:t>
      </w:r>
    </w:p>
    <w:p w14:paraId="3FA6D7CD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на соискание ученой степени кандидата филологических наук</w:t>
      </w:r>
    </w:p>
    <w:p w14:paraId="7EB1A6DD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Научный руководитель: доктор филологических наук, профессор Курбанов К.К.</w:t>
      </w:r>
    </w:p>
    <w:p w14:paraId="005B72DC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 xml:space="preserve">Махачкала - 2009 </w:t>
      </w:r>
    </w:p>
    <w:p w14:paraId="4F521E17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1C592CBB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2415B1AA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</w:p>
    <w:p w14:paraId="6F4D9548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Содержание</w:t>
      </w:r>
    </w:p>
    <w:p w14:paraId="0E64D2C9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стр.</w:t>
      </w:r>
    </w:p>
    <w:p w14:paraId="4CF72496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Введение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3</w:t>
      </w:r>
    </w:p>
    <w:p w14:paraId="404377D7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К вопросу об историографии диалектов табасаранского языка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12</w:t>
      </w:r>
    </w:p>
    <w:p w14:paraId="77595BC7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Глава I. Фонетические особенности северного диалекта табасаранского</w:t>
      </w:r>
    </w:p>
    <w:p w14:paraId="3A22D7FB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языка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29</w:t>
      </w:r>
    </w:p>
    <w:p w14:paraId="65C4873B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1.1.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>Звуковой состав северного диалекта табасаранского языка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29</w:t>
      </w:r>
    </w:p>
    <w:p w14:paraId="3F84D47A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Т.2. Система вокализма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30</w:t>
      </w:r>
    </w:p>
    <w:p w14:paraId="65D81154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lastRenderedPageBreak/>
        <w:t>1.3.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>Система консонантизма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33</w:t>
      </w:r>
    </w:p>
    <w:p w14:paraId="2D1DA885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1.4.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>Звуковые процессы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49</w:t>
      </w:r>
    </w:p>
    <w:p w14:paraId="65D6CA75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1.5.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>Переход непридыхательных в смычно-гортанные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52</w:t>
      </w:r>
    </w:p>
    <w:p w14:paraId="7C21EA07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1.6.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>Фонетические наращения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59</w:t>
      </w:r>
    </w:p>
    <w:p w14:paraId="3C1C1497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1.7.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>Звуковые соответствия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67</w:t>
      </w:r>
    </w:p>
    <w:p w14:paraId="1C4EBD0C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Глава II. Морфологические особенности северного диалекта</w:t>
      </w:r>
    </w:p>
    <w:p w14:paraId="13B7472F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табасаранского языка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79</w:t>
      </w:r>
    </w:p>
    <w:p w14:paraId="79329709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II.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>1. Морфологические особенности северного диалекта в именах</w:t>
      </w:r>
    </w:p>
    <w:p w14:paraId="24D9209E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существительных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79</w:t>
      </w:r>
    </w:p>
    <w:p w14:paraId="38C51A0D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11.2.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>Морфологические особенности северного диалекта в имени</w:t>
      </w:r>
    </w:p>
    <w:p w14:paraId="7C853797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прилагательном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96</w:t>
      </w:r>
    </w:p>
    <w:p w14:paraId="1DB29804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11.3.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>Морфологические особенности северного диалекта в имени</w:t>
      </w:r>
    </w:p>
    <w:p w14:paraId="677E842D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числительном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107</w:t>
      </w:r>
    </w:p>
    <w:p w14:paraId="7BA1B16C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11.4.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Морфологические особенности северного диалекта в местоимении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>116</w:t>
      </w:r>
    </w:p>
    <w:p w14:paraId="05207ED7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11.5.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Морфологические особенности северного диалекта в глаголе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119</w:t>
      </w:r>
    </w:p>
    <w:p w14:paraId="4AAEA24C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11.6.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>Морфологические особенности северного диалекта в наречиях и</w:t>
      </w:r>
    </w:p>
    <w:p w14:paraId="28950D2F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служебных частях речи табасаранского языка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127</w:t>
      </w:r>
    </w:p>
    <w:p w14:paraId="79279A2A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О диалектной дифференциации и интеграции в табасаранском языке...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>137</w:t>
      </w:r>
    </w:p>
    <w:p w14:paraId="7F523224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Заключение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142</w:t>
      </w:r>
    </w:p>
    <w:p w14:paraId="0F5A9D12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Список использованной литературы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151</w:t>
      </w:r>
    </w:p>
    <w:p w14:paraId="2248771C" w14:textId="77777777" w:rsidR="00A143CD" w:rsidRPr="00A143CD" w:rsidRDefault="00A143CD" w:rsidP="00A143CD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A143CD">
        <w:rPr>
          <w:rFonts w:ascii="Verdana" w:hAnsi="Verdana"/>
          <w:b/>
          <w:bCs/>
          <w:color w:val="000000"/>
          <w:shd w:val="clear" w:color="auto" w:fill="FFFFFF"/>
        </w:rPr>
        <w:t>Приложение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</w:t>
      </w:r>
      <w:r w:rsidRPr="00A143CD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164</w:t>
      </w:r>
    </w:p>
    <w:p w14:paraId="11EF77CF" w14:textId="723CE42C" w:rsidR="00517E66" w:rsidRDefault="00517E66" w:rsidP="00A143CD"/>
    <w:p w14:paraId="250A6A04" w14:textId="1C5E9671" w:rsidR="00A143CD" w:rsidRDefault="00A143CD" w:rsidP="00A143CD"/>
    <w:p w14:paraId="73BE2C96" w14:textId="61C177E4" w:rsidR="00A143CD" w:rsidRDefault="00A143CD" w:rsidP="00A143CD"/>
    <w:p w14:paraId="5F4EA6FE" w14:textId="77777777" w:rsidR="00A143CD" w:rsidRDefault="00A143CD" w:rsidP="00A143CD">
      <w:pPr>
        <w:pStyle w:val="33"/>
        <w:keepNext/>
        <w:keepLines/>
        <w:shd w:val="clear" w:color="auto" w:fill="auto"/>
        <w:spacing w:before="0"/>
        <w:ind w:left="40"/>
        <w:jc w:val="center"/>
      </w:pPr>
      <w:bookmarkStart w:id="0" w:name="bookmark26"/>
      <w:r>
        <w:rPr>
          <w:rStyle w:val="32"/>
          <w:b/>
          <w:bCs/>
          <w:color w:val="000000"/>
        </w:rPr>
        <w:t>Заключение</w:t>
      </w:r>
      <w:bookmarkEnd w:id="0"/>
    </w:p>
    <w:p w14:paraId="67694C6A" w14:textId="77777777" w:rsidR="00A143CD" w:rsidRDefault="00A143CD" w:rsidP="00A143CD">
      <w:pPr>
        <w:pStyle w:val="210"/>
        <w:shd w:val="clear" w:color="auto" w:fill="auto"/>
        <w:spacing w:after="0"/>
        <w:ind w:firstLine="780"/>
        <w:jc w:val="both"/>
      </w:pPr>
      <w:r>
        <w:rPr>
          <w:rStyle w:val="21"/>
          <w:color w:val="000000"/>
        </w:rPr>
        <w:t xml:space="preserve">Проведенный нами обзор фонетико-морфологических особенностей </w:t>
      </w:r>
      <w:r>
        <w:rPr>
          <w:rStyle w:val="21"/>
          <w:color w:val="000000"/>
        </w:rPr>
        <w:lastRenderedPageBreak/>
        <w:t>северного диалекта табасаранского языка не считает своей задачей дать ис</w:t>
      </w:r>
      <w:r>
        <w:rPr>
          <w:rStyle w:val="21"/>
          <w:color w:val="000000"/>
        </w:rPr>
        <w:softHyphen/>
        <w:t>черпывающие ответы на все, неизбежно возникающие вопросы по теме ис</w:t>
      </w:r>
      <w:r>
        <w:rPr>
          <w:rStyle w:val="21"/>
          <w:color w:val="000000"/>
        </w:rPr>
        <w:softHyphen/>
        <w:t>следования. Это и понятно, так как на фоне определенных успехов в изуче</w:t>
      </w:r>
      <w:r>
        <w:rPr>
          <w:rStyle w:val="21"/>
          <w:color w:val="000000"/>
        </w:rPr>
        <w:softHyphen/>
        <w:t>нии табасаранского языка в целом, достижения в исследовании его диалек</w:t>
      </w:r>
      <w:r>
        <w:rPr>
          <w:rStyle w:val="21"/>
          <w:color w:val="000000"/>
        </w:rPr>
        <w:softHyphen/>
        <w:t>тов, в частности, представляются менее значительными.</w:t>
      </w:r>
    </w:p>
    <w:p w14:paraId="4DA57F29" w14:textId="77777777" w:rsidR="00A143CD" w:rsidRDefault="00A143CD" w:rsidP="00A143CD">
      <w:pPr>
        <w:pStyle w:val="210"/>
        <w:shd w:val="clear" w:color="auto" w:fill="auto"/>
        <w:spacing w:after="0"/>
        <w:ind w:firstLine="780"/>
        <w:jc w:val="both"/>
      </w:pPr>
      <w:r>
        <w:rPr>
          <w:rStyle w:val="21"/>
          <w:color w:val="000000"/>
        </w:rPr>
        <w:t>Всесторонние исследования в области поднятой проблемы отсутствуют ввиду незавершенности процессов диалектной интеграции в табасаранском языке, хотя ряд трудов в определенной мере, безусловно, продвинул его изу</w:t>
      </w:r>
      <w:r>
        <w:rPr>
          <w:rStyle w:val="21"/>
          <w:color w:val="000000"/>
        </w:rPr>
        <w:softHyphen/>
        <w:t>чение на некоторый уровень.</w:t>
      </w:r>
    </w:p>
    <w:p w14:paraId="610C1D03" w14:textId="77777777" w:rsidR="00A143CD" w:rsidRDefault="00A143CD" w:rsidP="00A143CD">
      <w:pPr>
        <w:pStyle w:val="210"/>
        <w:shd w:val="clear" w:color="auto" w:fill="auto"/>
        <w:spacing w:after="0"/>
        <w:ind w:firstLine="780"/>
        <w:jc w:val="both"/>
      </w:pPr>
      <w:r>
        <w:rPr>
          <w:rStyle w:val="21"/>
          <w:color w:val="000000"/>
        </w:rPr>
        <w:t>Северный диалект табасаранского языка является крупным как по тер</w:t>
      </w:r>
      <w:r>
        <w:rPr>
          <w:rStyle w:val="21"/>
          <w:color w:val="000000"/>
        </w:rPr>
        <w:softHyphen/>
        <w:t>ритории его распространения, так и по численности его носителей. Он инте</w:t>
      </w:r>
      <w:r>
        <w:rPr>
          <w:rStyle w:val="21"/>
          <w:color w:val="000000"/>
        </w:rPr>
        <w:softHyphen/>
        <w:t>ресен, прежде всего, тем, что его носители издревле находятся в окружении тех или иных языковых систем.</w:t>
      </w:r>
    </w:p>
    <w:p w14:paraId="28C1E31E" w14:textId="77777777" w:rsidR="00A143CD" w:rsidRDefault="00A143CD" w:rsidP="00A143CD">
      <w:pPr>
        <w:pStyle w:val="210"/>
        <w:shd w:val="clear" w:color="auto" w:fill="auto"/>
        <w:spacing w:after="0"/>
        <w:ind w:firstLine="780"/>
        <w:jc w:val="both"/>
      </w:pPr>
      <w:r>
        <w:rPr>
          <w:rStyle w:val="21"/>
          <w:color w:val="000000"/>
        </w:rPr>
        <w:t xml:space="preserve">Некоторые авторы отрицали диалектные различия в языке. А.М. </w:t>
      </w:r>
      <w:proofErr w:type="spellStart"/>
      <w:r>
        <w:rPr>
          <w:rStyle w:val="21"/>
          <w:color w:val="000000"/>
        </w:rPr>
        <w:t>Дирр</w:t>
      </w:r>
      <w:proofErr w:type="spellEnd"/>
      <w:r>
        <w:rPr>
          <w:rStyle w:val="21"/>
          <w:color w:val="000000"/>
        </w:rPr>
        <w:t xml:space="preserve">, например, считал, что табасаранский язык не имеет диалектов. А.Н. </w:t>
      </w:r>
      <w:proofErr w:type="spellStart"/>
      <w:r>
        <w:rPr>
          <w:rStyle w:val="21"/>
          <w:color w:val="000000"/>
        </w:rPr>
        <w:t>Генко</w:t>
      </w:r>
      <w:proofErr w:type="spellEnd"/>
      <w:r>
        <w:rPr>
          <w:rStyle w:val="21"/>
          <w:color w:val="000000"/>
        </w:rPr>
        <w:t xml:space="preserve"> выделяет в табасаранском языке два наречия: южное и северное. Е.А. Бока</w:t>
      </w:r>
      <w:r>
        <w:rPr>
          <w:rStyle w:val="21"/>
          <w:color w:val="000000"/>
        </w:rPr>
        <w:softHyphen/>
        <w:t xml:space="preserve">рев называет в нем уже три наречия: </w:t>
      </w:r>
      <w:proofErr w:type="spellStart"/>
      <w:r>
        <w:rPr>
          <w:rStyle w:val="21"/>
          <w:color w:val="000000"/>
        </w:rPr>
        <w:t>этегское</w:t>
      </w:r>
      <w:proofErr w:type="spellEnd"/>
      <w:r>
        <w:rPr>
          <w:rStyle w:val="21"/>
          <w:color w:val="000000"/>
        </w:rPr>
        <w:t xml:space="preserve">, </w:t>
      </w:r>
      <w:proofErr w:type="spellStart"/>
      <w:r>
        <w:rPr>
          <w:rStyle w:val="21"/>
          <w:color w:val="000000"/>
        </w:rPr>
        <w:t>нитрикское</w:t>
      </w:r>
      <w:proofErr w:type="spellEnd"/>
      <w:r>
        <w:rPr>
          <w:rStyle w:val="21"/>
          <w:color w:val="000000"/>
        </w:rPr>
        <w:t xml:space="preserve"> (южное) и </w:t>
      </w:r>
      <w:proofErr w:type="spellStart"/>
      <w:r>
        <w:rPr>
          <w:rStyle w:val="21"/>
          <w:color w:val="000000"/>
        </w:rPr>
        <w:t>сувак</w:t>
      </w:r>
      <w:proofErr w:type="spellEnd"/>
      <w:r>
        <w:rPr>
          <w:rStyle w:val="21"/>
          <w:color w:val="000000"/>
        </w:rPr>
        <w:t xml:space="preserve">- </w:t>
      </w:r>
      <w:proofErr w:type="spellStart"/>
      <w:r>
        <w:rPr>
          <w:rStyle w:val="21"/>
          <w:color w:val="000000"/>
        </w:rPr>
        <w:t>ское</w:t>
      </w:r>
      <w:proofErr w:type="spellEnd"/>
      <w:r>
        <w:rPr>
          <w:rStyle w:val="21"/>
          <w:color w:val="000000"/>
        </w:rPr>
        <w:t xml:space="preserve"> (северное).</w:t>
      </w:r>
    </w:p>
    <w:p w14:paraId="3132C65F" w14:textId="77777777" w:rsidR="00A143CD" w:rsidRDefault="00A143CD" w:rsidP="00A143CD">
      <w:pPr>
        <w:pStyle w:val="210"/>
        <w:shd w:val="clear" w:color="auto" w:fill="auto"/>
        <w:spacing w:after="0"/>
        <w:ind w:firstLine="780"/>
        <w:jc w:val="both"/>
      </w:pPr>
      <w:r>
        <w:rPr>
          <w:rStyle w:val="21"/>
          <w:color w:val="000000"/>
        </w:rPr>
        <w:t xml:space="preserve">По совокупности отличительных признаков в табасаранском языке мы так же, как и К. </w:t>
      </w:r>
      <w:proofErr w:type="spellStart"/>
      <w:r>
        <w:rPr>
          <w:rStyle w:val="21"/>
          <w:color w:val="000000"/>
        </w:rPr>
        <w:t>Боуда</w:t>
      </w:r>
      <w:proofErr w:type="spellEnd"/>
      <w:r>
        <w:rPr>
          <w:rStyle w:val="21"/>
          <w:color w:val="000000"/>
        </w:rPr>
        <w:t>, Л.И. Жирков, А.А. Магометов, Н.В. Загиров и др., вы</w:t>
      </w:r>
      <w:r>
        <w:rPr>
          <w:rStyle w:val="21"/>
          <w:color w:val="000000"/>
        </w:rPr>
        <w:softHyphen/>
        <w:t>деляем два диалекта: северный и южный, вокруг которого формировался та</w:t>
      </w:r>
      <w:r>
        <w:rPr>
          <w:rStyle w:val="21"/>
          <w:color w:val="000000"/>
        </w:rPr>
        <w:softHyphen/>
        <w:t>басаранский литературный язык.</w:t>
      </w:r>
    </w:p>
    <w:p w14:paraId="03F10780" w14:textId="77777777" w:rsidR="00A143CD" w:rsidRDefault="00A143CD" w:rsidP="00A143CD">
      <w:pPr>
        <w:pStyle w:val="210"/>
        <w:shd w:val="clear" w:color="auto" w:fill="auto"/>
        <w:spacing w:after="0"/>
        <w:ind w:firstLine="780"/>
        <w:jc w:val="both"/>
      </w:pPr>
      <w:r>
        <w:rPr>
          <w:rStyle w:val="21"/>
          <w:color w:val="000000"/>
        </w:rPr>
        <w:lastRenderedPageBreak/>
        <w:t>В фонетическом составе говоров многих аулов в сравнении с литера</w:t>
      </w:r>
      <w:r>
        <w:rPr>
          <w:rStyle w:val="21"/>
          <w:color w:val="000000"/>
        </w:rPr>
        <w:softHyphen/>
        <w:t>турным языком весьма значительные расхождения наблюдаются как в облас</w:t>
      </w:r>
      <w:r>
        <w:rPr>
          <w:rStyle w:val="21"/>
          <w:color w:val="000000"/>
        </w:rPr>
        <w:softHyphen/>
        <w:t>ти гласных, так и в области согласных звуков. Нами отмечаются различные способы фонетической дифференциации слов, обусловленные теми или иными историческими процессами. Это значит, что в диссертации дается достаточно квалифицированная характеристика звуковой системы и морфо</w:t>
      </w:r>
      <w:r>
        <w:rPr>
          <w:rStyle w:val="21"/>
          <w:color w:val="000000"/>
        </w:rPr>
        <w:softHyphen/>
        <w:t>логического строя северного диалекта в сравнительном плане и дифференци</w:t>
      </w:r>
      <w:r>
        <w:rPr>
          <w:rStyle w:val="21"/>
          <w:color w:val="000000"/>
        </w:rPr>
        <w:softHyphen/>
        <w:t>рованно с конкретными говорами внутри рассматриваемого уровня языка, а также с южным диалектом и литературным языком в целом. Представлен сравнительно-типологический обзор, направленный на объяснение различий и сходств в фонетической системе диалектов и различных говоров. Фиксиру</w:t>
      </w:r>
      <w:r>
        <w:rPr>
          <w:rStyle w:val="21"/>
          <w:color w:val="000000"/>
        </w:rPr>
        <w:softHyphen/>
        <w:t>ется фонологический статус целых групп фонем. Речь идет о регулярных со</w:t>
      </w:r>
      <w:r>
        <w:rPr>
          <w:rStyle w:val="21"/>
          <w:color w:val="000000"/>
        </w:rPr>
        <w:softHyphen/>
        <w:t>ответствиях в области гласных и согласных звуков относительно темы на</w:t>
      </w:r>
      <w:r>
        <w:rPr>
          <w:rStyle w:val="21"/>
          <w:color w:val="000000"/>
        </w:rPr>
        <w:softHyphen/>
        <w:t>стоящего диссертационного исследования.</w:t>
      </w:r>
    </w:p>
    <w:p w14:paraId="56215A57" w14:textId="77777777" w:rsidR="00A143CD" w:rsidRPr="00A143CD" w:rsidRDefault="00A143CD" w:rsidP="00A143CD"/>
    <w:sectPr w:rsidR="00A143CD" w:rsidRPr="00A143C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A1580" w14:textId="77777777" w:rsidR="00941F64" w:rsidRDefault="00941F64">
      <w:pPr>
        <w:spacing w:after="0" w:line="240" w:lineRule="auto"/>
      </w:pPr>
      <w:r>
        <w:separator/>
      </w:r>
    </w:p>
  </w:endnote>
  <w:endnote w:type="continuationSeparator" w:id="0">
    <w:p w14:paraId="7FB60E71" w14:textId="77777777" w:rsidR="00941F64" w:rsidRDefault="00941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1CCF7" w14:textId="77777777" w:rsidR="00941F64" w:rsidRDefault="00941F64">
      <w:pPr>
        <w:spacing w:after="0" w:line="240" w:lineRule="auto"/>
      </w:pPr>
      <w:r>
        <w:separator/>
      </w:r>
    </w:p>
  </w:footnote>
  <w:footnote w:type="continuationSeparator" w:id="0">
    <w:p w14:paraId="69537453" w14:textId="77777777" w:rsidR="00941F64" w:rsidRDefault="00941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1F6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6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132334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6724</cp:revision>
  <dcterms:created xsi:type="dcterms:W3CDTF">2024-06-20T08:51:00Z</dcterms:created>
  <dcterms:modified xsi:type="dcterms:W3CDTF">2025-02-01T17:08:00Z</dcterms:modified>
  <cp:category/>
</cp:coreProperties>
</file>