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2F3AEE" w:rsidRDefault="002F3AEE" w:rsidP="002F3AEE">
      <w:r w:rsidRPr="00FC5A63">
        <w:rPr>
          <w:rStyle w:val="afffffa"/>
          <w:rFonts w:ascii="Times New Roman" w:hAnsi="Times New Roman" w:cs="Times New Roman"/>
          <w:sz w:val="24"/>
          <w:szCs w:val="24"/>
        </w:rPr>
        <w:t>Стреляєв Юрій Михайлович</w:t>
      </w:r>
      <w:r w:rsidRPr="00FC5A63">
        <w:rPr>
          <w:rFonts w:ascii="Times New Roman" w:hAnsi="Times New Roman" w:cs="Times New Roman"/>
          <w:sz w:val="24"/>
          <w:szCs w:val="24"/>
        </w:rPr>
        <w:t>, старший викладач кафе</w:t>
      </w:r>
      <w:r w:rsidRPr="00FC5A63">
        <w:rPr>
          <w:rFonts w:ascii="Times New Roman" w:hAnsi="Times New Roman" w:cs="Times New Roman"/>
          <w:sz w:val="24"/>
          <w:szCs w:val="24"/>
        </w:rPr>
        <w:softHyphen/>
        <w:t>дри фундаментальної математики Запорізького націо</w:t>
      </w:r>
      <w:r w:rsidRPr="00FC5A63">
        <w:rPr>
          <w:rFonts w:ascii="Times New Roman" w:hAnsi="Times New Roman" w:cs="Times New Roman"/>
          <w:sz w:val="24"/>
          <w:szCs w:val="24"/>
        </w:rPr>
        <w:softHyphen/>
        <w:t>нального університету МОН України: «Розв’язання контакт</w:t>
      </w:r>
      <w:r w:rsidRPr="00FC5A63">
        <w:rPr>
          <w:rFonts w:ascii="Times New Roman" w:hAnsi="Times New Roman" w:cs="Times New Roman"/>
          <w:sz w:val="24"/>
          <w:szCs w:val="24"/>
        </w:rPr>
        <w:softHyphen/>
        <w:t xml:space="preserve">них задач про взаємодію пружних тіл з урахуванням тертя Кулона у квазістатичній постановці» (01.02.04 - механіка деформівного твердого тіла).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17.051.06 у Запо</w:t>
      </w:r>
      <w:r w:rsidRPr="00FC5A63">
        <w:rPr>
          <w:rFonts w:ascii="Times New Roman" w:hAnsi="Times New Roman" w:cs="Times New Roman"/>
          <w:sz w:val="24"/>
          <w:szCs w:val="24"/>
        </w:rPr>
        <w:softHyphen/>
        <w:t>різькому національному університеті</w:t>
      </w:r>
      <w:bookmarkStart w:id="0" w:name="_GoBack"/>
      <w:bookmarkEnd w:id="0"/>
    </w:p>
    <w:sectPr w:rsidR="003C29C8" w:rsidRPr="002F3AE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EF" w:rsidRDefault="00965FEF">
      <w:pPr>
        <w:spacing w:after="0" w:line="240" w:lineRule="auto"/>
      </w:pPr>
      <w:r>
        <w:separator/>
      </w:r>
    </w:p>
  </w:endnote>
  <w:endnote w:type="continuationSeparator" w:id="0">
    <w:p w:rsidR="00965FEF" w:rsidRDefault="0096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65FE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EF" w:rsidRDefault="00965FEF"/>
    <w:p w:rsidR="00965FEF" w:rsidRDefault="00965FEF"/>
    <w:p w:rsidR="00965FEF" w:rsidRDefault="00965FEF"/>
    <w:p w:rsidR="00965FEF" w:rsidRDefault="00965FEF"/>
    <w:p w:rsidR="00965FEF" w:rsidRDefault="00965FE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965FEF" w:rsidRDefault="00965F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65FEF" w:rsidRDefault="00965FEF"/>
    <w:p w:rsidR="00965FEF" w:rsidRDefault="00965FEF"/>
    <w:p w:rsidR="00965FEF" w:rsidRDefault="00965FEF">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965FEF" w:rsidRDefault="00965FEF"/>
              </w:txbxContent>
            </v:textbox>
            <w10:wrap anchorx="page" anchory="page"/>
          </v:shape>
        </w:pict>
      </w:r>
    </w:p>
    <w:p w:rsidR="00965FEF" w:rsidRDefault="00965FEF"/>
    <w:p w:rsidR="00965FEF" w:rsidRDefault="00965FEF">
      <w:pPr>
        <w:rPr>
          <w:sz w:val="2"/>
          <w:szCs w:val="2"/>
        </w:rPr>
      </w:pPr>
    </w:p>
    <w:p w:rsidR="00965FEF" w:rsidRDefault="00965FEF"/>
    <w:p w:rsidR="00965FEF" w:rsidRDefault="00965FEF">
      <w:pPr>
        <w:spacing w:after="0" w:line="240" w:lineRule="auto"/>
      </w:pPr>
    </w:p>
  </w:footnote>
  <w:footnote w:type="continuationSeparator" w:id="0">
    <w:p w:rsidR="00965FEF" w:rsidRDefault="00965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EF"/>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DF077-7062-40C5-87C2-301FC3E4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20284</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4179</cp:revision>
  <cp:lastPrinted>2009-02-06T05:36:00Z</cp:lastPrinted>
  <dcterms:created xsi:type="dcterms:W3CDTF">2019-12-11T19:28:00Z</dcterms:created>
  <dcterms:modified xsi:type="dcterms:W3CDTF">2020-02-10T09:39:00Z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