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B517" w14:textId="101256C2" w:rsidR="002D5052" w:rsidRDefault="006D4E14" w:rsidP="006D4E14">
      <w:pPr>
        <w:rPr>
          <w:rFonts w:ascii="Verdana" w:hAnsi="Verdana"/>
          <w:b/>
          <w:bCs/>
          <w:color w:val="000000"/>
          <w:shd w:val="clear" w:color="auto" w:fill="FFFFFF"/>
        </w:rPr>
      </w:pPr>
      <w:r>
        <w:rPr>
          <w:rFonts w:ascii="Verdana" w:hAnsi="Verdana"/>
          <w:b/>
          <w:bCs/>
          <w:color w:val="000000"/>
          <w:shd w:val="clear" w:color="auto" w:fill="FFFFFF"/>
        </w:rPr>
        <w:t>Хурсін Володимир Миколайович. Оптимізація хірургічного лікування хвороби Гіршпрунга у дітей: дис... канд. мед. наук: 14.01.09 / Національний медичний ун-т ім. О.О.Богомольця.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D4E14" w:rsidRPr="006D4E14" w14:paraId="4A738CC4" w14:textId="77777777" w:rsidTr="006D4E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D4E14" w:rsidRPr="006D4E14" w14:paraId="7AD1ECF2" w14:textId="77777777">
              <w:trPr>
                <w:tblCellSpacing w:w="0" w:type="dxa"/>
              </w:trPr>
              <w:tc>
                <w:tcPr>
                  <w:tcW w:w="0" w:type="auto"/>
                  <w:vAlign w:val="center"/>
                  <w:hideMark/>
                </w:tcPr>
                <w:p w14:paraId="4BCA6ED8" w14:textId="77777777" w:rsidR="006D4E14" w:rsidRPr="006D4E14" w:rsidRDefault="006D4E14" w:rsidP="006D4E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4E14">
                    <w:rPr>
                      <w:rFonts w:ascii="Times New Roman" w:eastAsia="Times New Roman" w:hAnsi="Times New Roman" w:cs="Times New Roman"/>
                      <w:b/>
                      <w:bCs/>
                      <w:sz w:val="24"/>
                      <w:szCs w:val="24"/>
                    </w:rPr>
                    <w:lastRenderedPageBreak/>
                    <w:t>Хурсін В.М. Оптимізація хірургічного лікування хвороби Гіршпрунга у дітей. – Рукопис.</w:t>
                  </w:r>
                </w:p>
                <w:p w14:paraId="300B2910" w14:textId="77777777" w:rsidR="006D4E14" w:rsidRPr="006D4E14" w:rsidRDefault="006D4E14" w:rsidP="006D4E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4E14">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14.01.09 – дитяча хірургія. Національний медичний університет ім. О. О. Богомольця. Київ, 2005.</w:t>
                  </w:r>
                </w:p>
                <w:p w14:paraId="3733276D" w14:textId="77777777" w:rsidR="006D4E14" w:rsidRPr="006D4E14" w:rsidRDefault="006D4E14" w:rsidP="006D4E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4E14">
                    <w:rPr>
                      <w:rFonts w:ascii="Times New Roman" w:eastAsia="Times New Roman" w:hAnsi="Times New Roman" w:cs="Times New Roman"/>
                      <w:sz w:val="24"/>
                      <w:szCs w:val="24"/>
                    </w:rPr>
                    <w:t>В дисертації вирішується актуальне питання дитячої хірургії – оптимізація діагностики та лікування хвороби Гіршпрунга шляхом застосування радикального хірургічного лікування дітей з анальною ахалазією внаслідок доведення шкідливості анальної дилатації для анального сфінктерного апарату, впровадження нового методу гістологічної діагностики вади в ранньому дитячому віці, пропонування нового радикального способу оперативного лікування хвороби Гіршпрунга при накладанні колоректального анастомозу багаторазовим степлером СПТУ, розробкою та впровадженню програми профілактичних та лікувальних заходів ентероколіту, що ускладнює хворобу Гіршпрунга.</w:t>
                  </w:r>
                </w:p>
                <w:p w14:paraId="407C478E" w14:textId="77777777" w:rsidR="006D4E14" w:rsidRPr="006D4E14" w:rsidRDefault="006D4E14" w:rsidP="006D4E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4E14">
                    <w:rPr>
                      <w:rFonts w:ascii="Times New Roman" w:eastAsia="Times New Roman" w:hAnsi="Times New Roman" w:cs="Times New Roman"/>
                      <w:sz w:val="24"/>
                      <w:szCs w:val="24"/>
                    </w:rPr>
                    <w:t>Впровадження цих розробок на матеріалі 249 дітей віком від 2 днів до 18 років, лікованих за період з 1987 по 2004 рік, привело до зниження частоти рецидивів запорів при анальній ахалазії до 0% після радикальної операції, каломазання з 50% до 29%, підвищення інформативності гістологічного дослідження з приводу хвороби Гіршпрунга з 18% до 71%, скорочення часу операції на 30% (1 годину), кількості ускладнень – з 15,7% до 8%, строку госпіталізації з 14 до 9,3 діб. Добрі результати вдалося отримати при лікуванні всіх 7 випадків ускладнення хвороби Гіршпрунга ентероколітом.</w:t>
                  </w:r>
                </w:p>
              </w:tc>
            </w:tr>
          </w:tbl>
          <w:p w14:paraId="627C025D" w14:textId="77777777" w:rsidR="006D4E14" w:rsidRPr="006D4E14" w:rsidRDefault="006D4E14" w:rsidP="006D4E14">
            <w:pPr>
              <w:spacing w:after="0" w:line="240" w:lineRule="auto"/>
              <w:rPr>
                <w:rFonts w:ascii="Times New Roman" w:eastAsia="Times New Roman" w:hAnsi="Times New Roman" w:cs="Times New Roman"/>
                <w:sz w:val="24"/>
                <w:szCs w:val="24"/>
              </w:rPr>
            </w:pPr>
          </w:p>
        </w:tc>
      </w:tr>
      <w:tr w:rsidR="006D4E14" w:rsidRPr="006D4E14" w14:paraId="37971285" w14:textId="77777777" w:rsidTr="006D4E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D4E14" w:rsidRPr="006D4E14" w14:paraId="03E6BE20" w14:textId="77777777">
              <w:trPr>
                <w:tblCellSpacing w:w="0" w:type="dxa"/>
              </w:trPr>
              <w:tc>
                <w:tcPr>
                  <w:tcW w:w="0" w:type="auto"/>
                  <w:vAlign w:val="center"/>
                  <w:hideMark/>
                </w:tcPr>
                <w:p w14:paraId="4DEC1305" w14:textId="77777777" w:rsidR="006D4E14" w:rsidRPr="006D4E14" w:rsidRDefault="006D4E14" w:rsidP="006D4E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4E14">
                    <w:rPr>
                      <w:rFonts w:ascii="Times New Roman" w:eastAsia="Times New Roman" w:hAnsi="Times New Roman" w:cs="Times New Roman"/>
                      <w:sz w:val="24"/>
                      <w:szCs w:val="24"/>
                    </w:rPr>
                    <w:t>В дисертації вирішено актуальне питання хірургії – оптимізація лікування хвороби Гіршпрунга у дітей шляхом впровадження нового методу гістологічної діагностики, відмови від анальних дилатацій як методу консервативного лікування та застосування первинного колоректального анастомозу апаратом СПТУ.</w:t>
                  </w:r>
                </w:p>
                <w:p w14:paraId="74A27C28" w14:textId="77777777" w:rsidR="006D4E14" w:rsidRPr="006D4E14" w:rsidRDefault="006D4E14" w:rsidP="00476A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4E14">
                    <w:rPr>
                      <w:rFonts w:ascii="Times New Roman" w:eastAsia="Times New Roman" w:hAnsi="Times New Roman" w:cs="Times New Roman"/>
                      <w:sz w:val="24"/>
                      <w:szCs w:val="24"/>
                    </w:rPr>
                    <w:t>В комплексі клініко-рентгенологічних та морфофункціональних методів діагностики хвороби Гіршпрунга вирішальне значення належить гістологічному дослідженню біоптатів кишки з забарвленням препаратів гематоксиліном та еозином. Розроблений та протокольно виконаний метод біопсії прямої кишки з наступною гістологічною ідентифікацією нервових структур є ефективним способом діагностики хвороби Гіршпрунга у дітей раннього віку.</w:t>
                  </w:r>
                </w:p>
                <w:p w14:paraId="18820677" w14:textId="77777777" w:rsidR="006D4E14" w:rsidRPr="006D4E14" w:rsidRDefault="006D4E14" w:rsidP="00476A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4E14">
                    <w:rPr>
                      <w:rFonts w:ascii="Times New Roman" w:eastAsia="Times New Roman" w:hAnsi="Times New Roman" w:cs="Times New Roman"/>
                      <w:sz w:val="24"/>
                      <w:szCs w:val="24"/>
                    </w:rPr>
                    <w:t>Вперше доведено, що анальна дилатація як парахірургічне втручання не має анатомо-функціонального обгрунтування, приводить до формування рубців в анальному сфінктері та ускладнює умови подальшого радикального лікування. Анальна дилатація має розглядатися як ятрогенне пошкодження анального сфінктеру і отже не повинна застосовуватися як метод лікування анальної ахалазії.</w:t>
                  </w:r>
                </w:p>
                <w:p w14:paraId="4F3EC77D" w14:textId="77777777" w:rsidR="006D4E14" w:rsidRPr="006D4E14" w:rsidRDefault="006D4E14" w:rsidP="00476A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4E14">
                    <w:rPr>
                      <w:rFonts w:ascii="Times New Roman" w:eastAsia="Times New Roman" w:hAnsi="Times New Roman" w:cs="Times New Roman"/>
                      <w:sz w:val="24"/>
                      <w:szCs w:val="24"/>
                    </w:rPr>
                    <w:t>Суперкоротка форма хвороби Гіршпрунга (анальна ахалазія) вимагає радикального хірургічного лікування.</w:t>
                  </w:r>
                </w:p>
                <w:p w14:paraId="3677F275" w14:textId="77777777" w:rsidR="006D4E14" w:rsidRPr="006D4E14" w:rsidRDefault="006D4E14" w:rsidP="00476A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4E14">
                    <w:rPr>
                      <w:rFonts w:ascii="Times New Roman" w:eastAsia="Times New Roman" w:hAnsi="Times New Roman" w:cs="Times New Roman"/>
                      <w:sz w:val="24"/>
                      <w:szCs w:val="24"/>
                    </w:rPr>
                    <w:t>Методом вибору хірургічного радикального лікування хвороби Гіршпрунга є черевно-промежинна резекція патологічно зміненої кишки з інтраректальним зведенням нормального її сегменту і подальшим накладанням колоректального (анального) анастомозу за розробленим новим способом.</w:t>
                  </w:r>
                </w:p>
                <w:p w14:paraId="329D497F" w14:textId="77777777" w:rsidR="006D4E14" w:rsidRPr="006D4E14" w:rsidRDefault="006D4E14" w:rsidP="00476A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4E14">
                    <w:rPr>
                      <w:rFonts w:ascii="Times New Roman" w:eastAsia="Times New Roman" w:hAnsi="Times New Roman" w:cs="Times New Roman"/>
                      <w:sz w:val="24"/>
                      <w:szCs w:val="24"/>
                    </w:rPr>
                    <w:t xml:space="preserve">Запропонований та розроблений нами метод накладання первинного колоректального анастомозу апаратом СПТУ є ефективним та надійним. Метод має суттеві переваги порівняно з традиційними та відомими методами анастомозування. Порівняно з групою паціентів, яким анастомоз накладали вручну, застосування степлерного механічного </w:t>
                  </w:r>
                  <w:r w:rsidRPr="006D4E14">
                    <w:rPr>
                      <w:rFonts w:ascii="Times New Roman" w:eastAsia="Times New Roman" w:hAnsi="Times New Roman" w:cs="Times New Roman"/>
                      <w:sz w:val="24"/>
                      <w:szCs w:val="24"/>
                    </w:rPr>
                    <w:lastRenderedPageBreak/>
                    <w:t>анастомозу дозволило скоротити час операції на 1 годину, кількість ускладнень у віддаленому періоді – з 15,7% до 8,0% (на 7,7%), досягти скорочення тривалості госпіталізації на 4,7 доби.</w:t>
                  </w:r>
                </w:p>
                <w:p w14:paraId="5719628E" w14:textId="77777777" w:rsidR="006D4E14" w:rsidRPr="006D4E14" w:rsidRDefault="006D4E14" w:rsidP="00476A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4E14">
                    <w:rPr>
                      <w:rFonts w:ascii="Times New Roman" w:eastAsia="Times New Roman" w:hAnsi="Times New Roman" w:cs="Times New Roman"/>
                      <w:sz w:val="24"/>
                      <w:szCs w:val="24"/>
                    </w:rPr>
                    <w:t>Оптимізація діагностики та хірургічного лікування хвороби Гіршпрунга розробленими методами дозволила зменшити кількість ускладнень при повній відсутності летальності, отримати позитивні результати в 91%, що краще за дані, представлені в спеціальній літературі.</w:t>
                  </w:r>
                </w:p>
              </w:tc>
            </w:tr>
          </w:tbl>
          <w:p w14:paraId="4618919D" w14:textId="77777777" w:rsidR="006D4E14" w:rsidRPr="006D4E14" w:rsidRDefault="006D4E14" w:rsidP="006D4E14">
            <w:pPr>
              <w:spacing w:after="0" w:line="240" w:lineRule="auto"/>
              <w:rPr>
                <w:rFonts w:ascii="Times New Roman" w:eastAsia="Times New Roman" w:hAnsi="Times New Roman" w:cs="Times New Roman"/>
                <w:sz w:val="24"/>
                <w:szCs w:val="24"/>
              </w:rPr>
            </w:pPr>
          </w:p>
        </w:tc>
      </w:tr>
    </w:tbl>
    <w:p w14:paraId="2A96F8DD" w14:textId="77777777" w:rsidR="006D4E14" w:rsidRPr="006D4E14" w:rsidRDefault="006D4E14" w:rsidP="006D4E14"/>
    <w:sectPr w:rsidR="006D4E14" w:rsidRPr="006D4E1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4BC1" w14:textId="77777777" w:rsidR="00476A9E" w:rsidRDefault="00476A9E">
      <w:pPr>
        <w:spacing w:after="0" w:line="240" w:lineRule="auto"/>
      </w:pPr>
      <w:r>
        <w:separator/>
      </w:r>
    </w:p>
  </w:endnote>
  <w:endnote w:type="continuationSeparator" w:id="0">
    <w:p w14:paraId="64DBF662" w14:textId="77777777" w:rsidR="00476A9E" w:rsidRDefault="0047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DF531" w14:textId="77777777" w:rsidR="00476A9E" w:rsidRDefault="00476A9E">
      <w:pPr>
        <w:spacing w:after="0" w:line="240" w:lineRule="auto"/>
      </w:pPr>
      <w:r>
        <w:separator/>
      </w:r>
    </w:p>
  </w:footnote>
  <w:footnote w:type="continuationSeparator" w:id="0">
    <w:p w14:paraId="12934066" w14:textId="77777777" w:rsidR="00476A9E" w:rsidRDefault="00476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76A9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9221C"/>
    <w:multiLevelType w:val="multilevel"/>
    <w:tmpl w:val="81BEB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2F"/>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A9E"/>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119135</TotalTime>
  <Pages>3</Pages>
  <Words>584</Words>
  <Characters>3330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3993</cp:revision>
  <dcterms:created xsi:type="dcterms:W3CDTF">2024-06-20T08:51:00Z</dcterms:created>
  <dcterms:modified xsi:type="dcterms:W3CDTF">2025-01-16T12:52:00Z</dcterms:modified>
  <cp:category/>
</cp:coreProperties>
</file>