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0F2E" w14:textId="77777777" w:rsidR="00EA303F" w:rsidRDefault="00EA303F" w:rsidP="00EA303F">
      <w:pPr>
        <w:pStyle w:val="50"/>
        <w:keepNext/>
        <w:keepLines/>
        <w:shd w:val="clear" w:color="auto" w:fill="auto"/>
        <w:spacing w:after="1413"/>
        <w:ind w:left="60"/>
      </w:pPr>
      <w:bookmarkStart w:id="0" w:name="bookmark0"/>
      <w:r>
        <w:rPr>
          <w:rStyle w:val="5"/>
          <w:b/>
          <w:bCs/>
          <w:color w:val="000000"/>
        </w:rPr>
        <w:t>КИЇВСЬКИЙ НАЦІОНАЛЬНИЙ УНІВЕРСИТЕТ</w:t>
      </w:r>
      <w:r>
        <w:rPr>
          <w:rStyle w:val="5"/>
          <w:b/>
          <w:bCs/>
          <w:color w:val="000000"/>
        </w:rPr>
        <w:br/>
        <w:t>ТЕХНОЛОГІЙ ТА ДИЗАЙНУ</w:t>
      </w:r>
      <w:bookmarkEnd w:id="0"/>
    </w:p>
    <w:p w14:paraId="48481680" w14:textId="77777777" w:rsidR="00EA303F" w:rsidRDefault="00EA303F" w:rsidP="00EA303F">
      <w:pPr>
        <w:pStyle w:val="210"/>
        <w:shd w:val="clear" w:color="auto" w:fill="auto"/>
        <w:spacing w:before="0" w:after="942" w:line="280" w:lineRule="exact"/>
      </w:pPr>
      <w:r>
        <w:rPr>
          <w:rStyle w:val="21"/>
          <w:color w:val="000000"/>
          <w:lang w:eastAsia="uk-UA"/>
        </w:rPr>
        <w:t>На правах рукопису</w:t>
      </w:r>
    </w:p>
    <w:p w14:paraId="10940E96" w14:textId="77777777" w:rsidR="00EA303F" w:rsidRDefault="00EA303F" w:rsidP="00EA303F">
      <w:pPr>
        <w:pStyle w:val="210"/>
        <w:shd w:val="clear" w:color="auto" w:fill="auto"/>
        <w:spacing w:before="0" w:after="937" w:line="280" w:lineRule="exact"/>
        <w:ind w:left="60"/>
      </w:pPr>
      <w:r>
        <w:rPr>
          <w:rStyle w:val="21"/>
          <w:color w:val="000000"/>
          <w:lang w:eastAsia="uk-UA"/>
        </w:rPr>
        <w:t xml:space="preserve">Шацька </w:t>
      </w:r>
      <w:r>
        <w:rPr>
          <w:rStyle w:val="21"/>
          <w:color w:val="000000"/>
        </w:rPr>
        <w:t xml:space="preserve">Зорина </w:t>
      </w:r>
      <w:r>
        <w:rPr>
          <w:rStyle w:val="21"/>
          <w:color w:val="000000"/>
          <w:lang w:eastAsia="uk-UA"/>
        </w:rPr>
        <w:t>Ярославівна</w:t>
      </w:r>
    </w:p>
    <w:p w14:paraId="1B003B0E" w14:textId="77777777" w:rsidR="00EA303F" w:rsidRDefault="00EA303F" w:rsidP="00EA303F">
      <w:pPr>
        <w:pStyle w:val="210"/>
        <w:shd w:val="clear" w:color="auto" w:fill="auto"/>
        <w:spacing w:before="0" w:after="986" w:line="280" w:lineRule="exact"/>
        <w:ind w:right="180"/>
      </w:pPr>
      <w:r>
        <w:rPr>
          <w:rStyle w:val="21"/>
          <w:color w:val="000000"/>
          <w:lang w:eastAsia="uk-UA"/>
        </w:rPr>
        <w:t>УДК 65.012.32 : 67/68</w:t>
      </w:r>
    </w:p>
    <w:p w14:paraId="72E64227" w14:textId="77777777" w:rsidR="00EA303F" w:rsidRDefault="00EA303F" w:rsidP="00EA303F">
      <w:pPr>
        <w:pStyle w:val="48"/>
        <w:keepNext/>
        <w:keepLines/>
        <w:shd w:val="clear" w:color="auto" w:fill="auto"/>
        <w:spacing w:after="141" w:line="320" w:lineRule="exact"/>
        <w:ind w:left="60"/>
      </w:pPr>
      <w:bookmarkStart w:id="1" w:name="bookmark1"/>
      <w:r>
        <w:rPr>
          <w:rStyle w:val="47"/>
          <w:b/>
          <w:bCs/>
          <w:color w:val="000000"/>
          <w:lang w:eastAsia="uk-UA"/>
        </w:rPr>
        <w:t>АДАПТИВНИЙ МЕХАНІЗМ РЕАЛІЗАЦІЇ СТРАТЕГІЇ</w:t>
      </w:r>
      <w:bookmarkEnd w:id="1"/>
    </w:p>
    <w:p w14:paraId="0684C99C" w14:textId="77777777" w:rsidR="00EA303F" w:rsidRDefault="00EA303F" w:rsidP="00EA303F">
      <w:pPr>
        <w:pStyle w:val="48"/>
        <w:keepNext/>
        <w:keepLines/>
        <w:shd w:val="clear" w:color="auto" w:fill="auto"/>
        <w:spacing w:after="1109" w:line="320" w:lineRule="exact"/>
        <w:ind w:left="60"/>
      </w:pPr>
      <w:bookmarkStart w:id="2" w:name="bookmark2"/>
      <w:r>
        <w:rPr>
          <w:rStyle w:val="47"/>
          <w:b/>
          <w:bCs/>
          <w:color w:val="000000"/>
          <w:lang w:eastAsia="uk-UA"/>
        </w:rPr>
        <w:t>ПІДПРИЄМСТВА</w:t>
      </w:r>
      <w:bookmarkEnd w:id="2"/>
    </w:p>
    <w:p w14:paraId="2F370777" w14:textId="77777777" w:rsidR="00EA303F" w:rsidRDefault="00EA303F" w:rsidP="00EA303F">
      <w:pPr>
        <w:pStyle w:val="210"/>
        <w:shd w:val="clear" w:color="auto" w:fill="auto"/>
        <w:spacing w:before="0" w:after="157" w:line="280" w:lineRule="exact"/>
        <w:ind w:left="60"/>
      </w:pPr>
      <w:r>
        <w:rPr>
          <w:rStyle w:val="21"/>
          <w:color w:val="000000"/>
          <w:lang w:eastAsia="uk-UA"/>
        </w:rPr>
        <w:t>Спеціальність 08.00.04 - економіка та управління підприємствами</w:t>
      </w:r>
    </w:p>
    <w:p w14:paraId="6D2636FF" w14:textId="77777777" w:rsidR="00EA303F" w:rsidRDefault="00EA303F" w:rsidP="00EA303F">
      <w:pPr>
        <w:pStyle w:val="210"/>
        <w:shd w:val="clear" w:color="auto" w:fill="auto"/>
        <w:spacing w:before="0" w:after="953" w:line="280" w:lineRule="exact"/>
        <w:ind w:left="2340"/>
        <w:jc w:val="left"/>
      </w:pPr>
      <w:r>
        <w:rPr>
          <w:rStyle w:val="21"/>
          <w:color w:val="000000"/>
          <w:lang w:eastAsia="uk-UA"/>
        </w:rPr>
        <w:t>(за видами економічної діяльності)</w:t>
      </w:r>
    </w:p>
    <w:p w14:paraId="6E18BB83" w14:textId="77777777" w:rsidR="00EA303F" w:rsidRDefault="00EA303F" w:rsidP="00EA303F">
      <w:pPr>
        <w:pStyle w:val="210"/>
        <w:shd w:val="clear" w:color="auto" w:fill="auto"/>
        <w:spacing w:before="0" w:line="485" w:lineRule="exact"/>
        <w:ind w:left="60"/>
      </w:pPr>
      <w:r>
        <w:rPr>
          <w:rStyle w:val="21"/>
          <w:color w:val="000000"/>
          <w:lang w:eastAsia="uk-UA"/>
        </w:rPr>
        <w:t>Дисертація на здобуття наукового ступеня</w:t>
      </w:r>
      <w:r>
        <w:rPr>
          <w:rStyle w:val="21"/>
          <w:color w:val="000000"/>
          <w:lang w:eastAsia="uk-UA"/>
        </w:rPr>
        <w:br/>
        <w:t>кандидата економічних наук</w:t>
      </w:r>
    </w:p>
    <w:p w14:paraId="45DE7990" w14:textId="77777777" w:rsidR="00EA303F" w:rsidRDefault="00EA303F" w:rsidP="00EA303F">
      <w:pPr>
        <w:pStyle w:val="210"/>
        <w:shd w:val="clear" w:color="auto" w:fill="auto"/>
        <w:spacing w:before="0" w:after="1544" w:line="485" w:lineRule="exact"/>
        <w:ind w:left="5200"/>
      </w:pPr>
      <w:r>
        <w:rPr>
          <w:rStyle w:val="21"/>
          <w:color w:val="000000"/>
          <w:lang w:eastAsia="uk-UA"/>
        </w:rPr>
        <w:t xml:space="preserve">Науковий керівник </w:t>
      </w:r>
      <w:r>
        <w:rPr>
          <w:rStyle w:val="21"/>
          <w:color w:val="000000"/>
        </w:rPr>
        <w:t xml:space="preserve">Рубан Владислав Яковлевич </w:t>
      </w:r>
      <w:r>
        <w:rPr>
          <w:rStyle w:val="21"/>
          <w:color w:val="000000"/>
          <w:lang w:eastAsia="uk-UA"/>
        </w:rPr>
        <w:t>доктор технічних наук, професор</w:t>
      </w:r>
    </w:p>
    <w:p w14:paraId="02EA7597" w14:textId="77777777" w:rsidR="00EA303F" w:rsidRDefault="00EA303F" w:rsidP="00EA303F">
      <w:pPr>
        <w:pStyle w:val="210"/>
        <w:shd w:val="clear" w:color="auto" w:fill="auto"/>
        <w:spacing w:before="0" w:after="0" w:line="280" w:lineRule="exact"/>
        <w:ind w:left="60"/>
        <w:sectPr w:rsidR="00EA303F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109" w:right="536" w:bottom="1109" w:left="216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  <w:lang w:eastAsia="uk-UA"/>
        </w:rPr>
        <w:t>Київ - 2009</w:t>
      </w:r>
    </w:p>
    <w:p w14:paraId="77ADC106" w14:textId="77777777" w:rsidR="00EA303F" w:rsidRDefault="00EA303F" w:rsidP="00EA303F">
      <w:pPr>
        <w:pStyle w:val="53"/>
        <w:tabs>
          <w:tab w:val="right" w:leader="dot" w:pos="10161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40"/>
            <w:color w:val="000000"/>
            <w:lang w:eastAsia="uk-UA"/>
          </w:rPr>
          <w:t xml:space="preserve">ВСТУП </w:t>
        </w:r>
        <w:r>
          <w:rPr>
            <w:rStyle w:val="40"/>
            <w:color w:val="000000"/>
            <w:lang w:eastAsia="uk-UA"/>
          </w:rPr>
          <w:tab/>
          <w:t xml:space="preserve"> 3</w:t>
        </w:r>
      </w:hyperlink>
    </w:p>
    <w:p w14:paraId="5FD2F299" w14:textId="77777777" w:rsidR="00EA303F" w:rsidRDefault="00EA303F" w:rsidP="00EA303F">
      <w:pPr>
        <w:pStyle w:val="4"/>
        <w:widowControl w:val="0"/>
        <w:numPr>
          <w:ilvl w:val="0"/>
          <w:numId w:val="1"/>
        </w:numPr>
        <w:tabs>
          <w:tab w:val="left" w:pos="339"/>
        </w:tabs>
        <w:spacing w:after="0" w:line="446" w:lineRule="exact"/>
        <w:ind w:left="0"/>
        <w:jc w:val="both"/>
      </w:pPr>
      <w:r>
        <w:rPr>
          <w:rStyle w:val="40"/>
          <w:color w:val="000000"/>
          <w:lang w:eastAsia="uk-UA"/>
        </w:rPr>
        <w:t>ТЕОРЕТИКО-МЕТОДИЧНІ ЗАСАДИ РЕАЛІЗАЦІЇ СТРАТЕГІЇ ПІДПРИЄМСТВА В</w:t>
      </w:r>
    </w:p>
    <w:p w14:paraId="3AB1CC3F" w14:textId="77777777" w:rsidR="00EA303F" w:rsidRDefault="00EA303F" w:rsidP="00EA303F">
      <w:pPr>
        <w:pStyle w:val="4"/>
        <w:tabs>
          <w:tab w:val="right" w:leader="dot" w:pos="10161"/>
        </w:tabs>
      </w:pPr>
      <w:r>
        <w:rPr>
          <w:rStyle w:val="40"/>
          <w:color w:val="000000"/>
          <w:lang w:eastAsia="uk-UA"/>
        </w:rPr>
        <w:t>СУЧАСНИХ УМОВАХ</w:t>
      </w:r>
      <w:r>
        <w:rPr>
          <w:rStyle w:val="40"/>
          <w:color w:val="000000"/>
          <w:lang w:eastAsia="uk-UA"/>
        </w:rPr>
        <w:tab/>
        <w:t xml:space="preserve"> 11</w:t>
      </w:r>
    </w:p>
    <w:p w14:paraId="51F55F9B" w14:textId="77777777" w:rsidR="00EA303F" w:rsidRDefault="00EA303F" w:rsidP="00EA303F">
      <w:pPr>
        <w:pStyle w:val="53"/>
        <w:widowControl w:val="0"/>
        <w:numPr>
          <w:ilvl w:val="1"/>
          <w:numId w:val="1"/>
        </w:numPr>
        <w:tabs>
          <w:tab w:val="left" w:pos="816"/>
          <w:tab w:val="right" w:leader="dot" w:pos="10161"/>
        </w:tabs>
        <w:spacing w:after="0" w:line="446" w:lineRule="exact"/>
        <w:ind w:left="280"/>
        <w:jc w:val="both"/>
      </w:pPr>
      <w:hyperlink w:anchor="bookmark6" w:tooltip="Current Document" w:history="1">
        <w:r>
          <w:rPr>
            <w:rStyle w:val="40"/>
            <w:color w:val="000000"/>
            <w:lang w:eastAsia="uk-UA"/>
          </w:rPr>
          <w:t>Сучасний стан проблеми реалізації стратегії підприємства</w:t>
        </w:r>
        <w:r>
          <w:rPr>
            <w:rStyle w:val="40"/>
            <w:color w:val="000000"/>
            <w:lang w:eastAsia="uk-UA"/>
          </w:rPr>
          <w:tab/>
          <w:t xml:space="preserve"> 11</w:t>
        </w:r>
      </w:hyperlink>
    </w:p>
    <w:p w14:paraId="4D61AB87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16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Використання системного підходу щодо розробки та реалізації стратегії</w:t>
      </w:r>
    </w:p>
    <w:p w14:paraId="36FE3B4D" w14:textId="77777777" w:rsidR="00EA303F" w:rsidRDefault="00EA303F" w:rsidP="00EA303F">
      <w:pPr>
        <w:pStyle w:val="4"/>
        <w:tabs>
          <w:tab w:val="right" w:leader="dot" w:pos="10161"/>
        </w:tabs>
      </w:pPr>
      <w:hyperlink w:anchor="bookmark2" w:tooltip="Current Document" w:history="1">
        <w:r>
          <w:rPr>
            <w:rStyle w:val="40"/>
            <w:color w:val="000000"/>
            <w:lang w:eastAsia="uk-UA"/>
          </w:rPr>
          <w:t>підприємства</w:t>
        </w:r>
        <w:r>
          <w:rPr>
            <w:rStyle w:val="40"/>
            <w:color w:val="000000"/>
            <w:lang w:eastAsia="uk-UA"/>
          </w:rPr>
          <w:tab/>
          <w:t>28</w:t>
        </w:r>
      </w:hyperlink>
    </w:p>
    <w:p w14:paraId="5235C9F8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16"/>
          <w:tab w:val="right" w:leader="dot" w:pos="10161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Досвід вітчизняних та зарубіжних підприємств з реалізації стратегії</w:t>
      </w:r>
      <w:r>
        <w:rPr>
          <w:rStyle w:val="40"/>
          <w:color w:val="000000"/>
          <w:lang w:eastAsia="uk-UA"/>
        </w:rPr>
        <w:tab/>
        <w:t>42</w:t>
      </w:r>
    </w:p>
    <w:p w14:paraId="7492167E" w14:textId="77777777" w:rsidR="00EA303F" w:rsidRDefault="00EA303F" w:rsidP="00EA303F">
      <w:pPr>
        <w:pStyle w:val="53"/>
        <w:tabs>
          <w:tab w:val="right" w:leader="dot" w:pos="10161"/>
        </w:tabs>
        <w:ind w:left="420"/>
      </w:pPr>
      <w:hyperlink w:anchor="bookmark10" w:tooltip="Current Document" w:history="1">
        <w:r>
          <w:rPr>
            <w:rStyle w:val="40"/>
            <w:color w:val="000000"/>
            <w:lang w:eastAsia="uk-UA"/>
          </w:rPr>
          <w:t>Висновки за розділом 1</w:t>
        </w:r>
        <w:r>
          <w:rPr>
            <w:rStyle w:val="40"/>
            <w:color w:val="000000"/>
            <w:lang w:eastAsia="uk-UA"/>
          </w:rPr>
          <w:tab/>
          <w:t>71</w:t>
        </w:r>
      </w:hyperlink>
    </w:p>
    <w:p w14:paraId="2375D317" w14:textId="77777777" w:rsidR="00EA303F" w:rsidRDefault="00EA303F" w:rsidP="00EA303F">
      <w:pPr>
        <w:pStyle w:val="4"/>
        <w:widowControl w:val="0"/>
        <w:numPr>
          <w:ilvl w:val="0"/>
          <w:numId w:val="1"/>
        </w:numPr>
        <w:tabs>
          <w:tab w:val="left" w:pos="368"/>
        </w:tabs>
        <w:spacing w:after="0" w:line="446" w:lineRule="exact"/>
        <w:ind w:left="0"/>
        <w:jc w:val="both"/>
      </w:pPr>
      <w:r>
        <w:rPr>
          <w:rStyle w:val="40"/>
          <w:color w:val="000000"/>
          <w:lang w:eastAsia="uk-UA"/>
        </w:rPr>
        <w:t>МЕТОДИЧНІ ЗАСАДИ ПОБУДОВИ АДАПТИВНОГО МЕХАНІЗМУ РЕАЛІЗАЦІЇ</w:t>
      </w:r>
    </w:p>
    <w:p w14:paraId="7A2FE1CF" w14:textId="77777777" w:rsidR="00EA303F" w:rsidRDefault="00EA303F" w:rsidP="00EA303F">
      <w:pPr>
        <w:pStyle w:val="4"/>
        <w:tabs>
          <w:tab w:val="right" w:leader="dot" w:pos="10161"/>
        </w:tabs>
      </w:pPr>
      <w:r>
        <w:rPr>
          <w:rStyle w:val="40"/>
          <w:color w:val="000000"/>
          <w:lang w:eastAsia="uk-UA"/>
        </w:rPr>
        <w:t>СТРАТЕГІЇ ПІДПРИЄМСТВА</w:t>
      </w:r>
      <w:r>
        <w:rPr>
          <w:rStyle w:val="40"/>
          <w:color w:val="000000"/>
          <w:lang w:eastAsia="uk-UA"/>
        </w:rPr>
        <w:tab/>
        <w:t>72</w:t>
      </w:r>
    </w:p>
    <w:p w14:paraId="19F6B4D8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5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Адаптивний механізм реалізації стратегії підприємства: сутність та формування.... 72</w:t>
      </w:r>
    </w:p>
    <w:p w14:paraId="288472A6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5"/>
          <w:tab w:val="left" w:leader="dot" w:pos="9875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Формування системи планування показників стратегічних цілей підприємства</w:t>
      </w:r>
      <w:r>
        <w:rPr>
          <w:rStyle w:val="40"/>
          <w:color w:val="000000"/>
          <w:lang w:eastAsia="uk-UA"/>
        </w:rPr>
        <w:tab/>
        <w:t>81</w:t>
      </w:r>
    </w:p>
    <w:p w14:paraId="7C2F1C46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5"/>
          <w:tab w:val="right" w:leader="dot" w:pos="10161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Саморегулювання системи реалізації стратегії підприємства</w:t>
      </w:r>
      <w:r>
        <w:rPr>
          <w:rStyle w:val="40"/>
          <w:color w:val="000000"/>
          <w:lang w:eastAsia="uk-UA"/>
        </w:rPr>
        <w:tab/>
        <w:t>94</w:t>
      </w:r>
    </w:p>
    <w:p w14:paraId="365C9EB2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5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Інформаційне забезпечення адаптивного механізму реалізації стратегії</w:t>
      </w:r>
    </w:p>
    <w:p w14:paraId="1A40D07C" w14:textId="77777777" w:rsidR="00EA303F" w:rsidRDefault="00EA303F" w:rsidP="00EA303F">
      <w:pPr>
        <w:pStyle w:val="4"/>
        <w:tabs>
          <w:tab w:val="right" w:leader="dot" w:pos="10161"/>
        </w:tabs>
        <w:ind w:left="280"/>
      </w:pPr>
      <w:r>
        <w:rPr>
          <w:rStyle w:val="40"/>
          <w:color w:val="000000"/>
          <w:lang w:eastAsia="uk-UA"/>
        </w:rPr>
        <w:t xml:space="preserve">підприємства </w:t>
      </w:r>
      <w:r>
        <w:rPr>
          <w:rStyle w:val="40"/>
          <w:color w:val="000000"/>
          <w:lang w:eastAsia="uk-UA"/>
        </w:rPr>
        <w:tab/>
        <w:t>111</w:t>
      </w:r>
    </w:p>
    <w:p w14:paraId="438AD2E7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5"/>
          <w:tab w:val="right" w:leader="dot" w:pos="10161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Формування системи безперервного навчання персоналу підприємства</w:t>
      </w:r>
      <w:r>
        <w:rPr>
          <w:rStyle w:val="40"/>
          <w:color w:val="000000"/>
          <w:lang w:eastAsia="uk-UA"/>
        </w:rPr>
        <w:tab/>
        <w:t xml:space="preserve"> 119</w:t>
      </w:r>
    </w:p>
    <w:p w14:paraId="3FC9C80D" w14:textId="77777777" w:rsidR="00EA303F" w:rsidRDefault="00EA303F" w:rsidP="00EA303F">
      <w:pPr>
        <w:pStyle w:val="53"/>
        <w:tabs>
          <w:tab w:val="right" w:leader="dot" w:pos="10161"/>
        </w:tabs>
        <w:ind w:left="580"/>
      </w:pPr>
      <w:hyperlink w:anchor="bookmark14" w:tooltip="Current Document" w:history="1">
        <w:r>
          <w:rPr>
            <w:rStyle w:val="40"/>
            <w:color w:val="000000"/>
            <w:lang w:eastAsia="uk-UA"/>
          </w:rPr>
          <w:t>Висновки за розділом 2</w:t>
        </w:r>
        <w:r>
          <w:rPr>
            <w:rStyle w:val="40"/>
            <w:color w:val="000000"/>
            <w:lang w:eastAsia="uk-UA"/>
          </w:rPr>
          <w:tab/>
          <w:t xml:space="preserve"> 128</w:t>
        </w:r>
      </w:hyperlink>
    </w:p>
    <w:p w14:paraId="3B0C7649" w14:textId="77777777" w:rsidR="00EA303F" w:rsidRDefault="00EA303F" w:rsidP="00EA303F">
      <w:pPr>
        <w:pStyle w:val="4"/>
        <w:widowControl w:val="0"/>
        <w:numPr>
          <w:ilvl w:val="0"/>
          <w:numId w:val="1"/>
        </w:numPr>
        <w:tabs>
          <w:tab w:val="left" w:pos="368"/>
        </w:tabs>
        <w:spacing w:after="0" w:line="446" w:lineRule="exact"/>
        <w:ind w:left="0"/>
        <w:jc w:val="both"/>
      </w:pPr>
      <w:r>
        <w:rPr>
          <w:rStyle w:val="40"/>
          <w:color w:val="000000"/>
          <w:lang w:eastAsia="uk-UA"/>
        </w:rPr>
        <w:t>ВИПРОБУВАННЯ ТА ОЦІНКА ЕФЕКТИВНОСТІ АДАПТИВНОГО МЕХАНІЗМУ</w:t>
      </w:r>
    </w:p>
    <w:p w14:paraId="6822A702" w14:textId="77777777" w:rsidR="00EA303F" w:rsidRDefault="00EA303F" w:rsidP="00EA303F">
      <w:pPr>
        <w:pStyle w:val="4"/>
        <w:tabs>
          <w:tab w:val="right" w:leader="dot" w:pos="10161"/>
        </w:tabs>
      </w:pPr>
      <w:r>
        <w:rPr>
          <w:rStyle w:val="40"/>
          <w:color w:val="000000"/>
          <w:lang w:eastAsia="uk-UA"/>
        </w:rPr>
        <w:t xml:space="preserve">РЕАЛІЗАЦІЇ СТРАТЕГІЇ НА ПІДПРИЄМСТВАХ ЛЕГКОЇ ПРОМИСЛОВОСТІ </w:t>
      </w:r>
      <w:r>
        <w:rPr>
          <w:rStyle w:val="40"/>
          <w:color w:val="000000"/>
          <w:lang w:eastAsia="uk-UA"/>
        </w:rPr>
        <w:tab/>
        <w:t xml:space="preserve"> 130</w:t>
      </w:r>
    </w:p>
    <w:p w14:paraId="146DE56D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0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Методика впровадження адаптивного механізму реалізації стратегії</w:t>
      </w:r>
    </w:p>
    <w:p w14:paraId="57073713" w14:textId="77777777" w:rsidR="00EA303F" w:rsidRDefault="00EA303F" w:rsidP="00EA303F">
      <w:pPr>
        <w:pStyle w:val="53"/>
        <w:tabs>
          <w:tab w:val="right" w:leader="dot" w:pos="10161"/>
        </w:tabs>
        <w:ind w:left="280"/>
      </w:pPr>
      <w:hyperlink w:anchor="bookmark19" w:tooltip="Current Document" w:history="1">
        <w:r>
          <w:rPr>
            <w:rStyle w:val="40"/>
            <w:color w:val="000000"/>
            <w:lang w:eastAsia="uk-UA"/>
          </w:rPr>
          <w:t>на підприємстві</w:t>
        </w:r>
        <w:r>
          <w:rPr>
            <w:rStyle w:val="40"/>
            <w:color w:val="000000"/>
            <w:lang w:eastAsia="uk-UA"/>
          </w:rPr>
          <w:tab/>
          <w:t xml:space="preserve"> 130</w:t>
        </w:r>
      </w:hyperlink>
    </w:p>
    <w:p w14:paraId="4AD8C1BF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0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Випробування адаптивного механізму реалізації стратегії на підприємствах легкої</w:t>
      </w:r>
    </w:p>
    <w:p w14:paraId="788DA12A" w14:textId="77777777" w:rsidR="00EA303F" w:rsidRDefault="00EA303F" w:rsidP="00EA303F">
      <w:pPr>
        <w:pStyle w:val="53"/>
        <w:tabs>
          <w:tab w:val="right" w:leader="dot" w:pos="10161"/>
        </w:tabs>
      </w:pPr>
      <w:hyperlink w:anchor="bookmark17" w:tooltip="Current Document" w:history="1">
        <w:r>
          <w:rPr>
            <w:rStyle w:val="40"/>
            <w:color w:val="000000"/>
            <w:lang w:eastAsia="uk-UA"/>
          </w:rPr>
          <w:t>промисловості</w:t>
        </w:r>
        <w:r>
          <w:rPr>
            <w:rStyle w:val="40"/>
            <w:color w:val="000000"/>
            <w:lang w:eastAsia="uk-UA"/>
          </w:rPr>
          <w:tab/>
          <w:t>136</w:t>
        </w:r>
      </w:hyperlink>
    </w:p>
    <w:p w14:paraId="6C6CADDC" w14:textId="77777777" w:rsidR="00EA303F" w:rsidRDefault="00EA303F" w:rsidP="00EA303F">
      <w:pPr>
        <w:pStyle w:val="4"/>
        <w:widowControl w:val="0"/>
        <w:numPr>
          <w:ilvl w:val="1"/>
          <w:numId w:val="1"/>
        </w:numPr>
        <w:tabs>
          <w:tab w:val="left" w:pos="840"/>
        </w:tabs>
        <w:spacing w:after="0" w:line="446" w:lineRule="exact"/>
        <w:ind w:left="280"/>
        <w:jc w:val="both"/>
      </w:pPr>
      <w:r>
        <w:rPr>
          <w:rStyle w:val="40"/>
          <w:color w:val="000000"/>
          <w:lang w:eastAsia="uk-UA"/>
        </w:rPr>
        <w:t>Оцінка ефективності адаптивного механізму реалізації стратегії на підприємствах</w:t>
      </w:r>
    </w:p>
    <w:p w14:paraId="2056B674" w14:textId="77777777" w:rsidR="00EA303F" w:rsidRDefault="00EA303F" w:rsidP="00EA303F">
      <w:pPr>
        <w:pStyle w:val="4"/>
        <w:tabs>
          <w:tab w:val="right" w:leader="dot" w:pos="10161"/>
        </w:tabs>
      </w:pPr>
      <w:r>
        <w:rPr>
          <w:rStyle w:val="40"/>
          <w:color w:val="000000"/>
          <w:lang w:eastAsia="uk-UA"/>
        </w:rPr>
        <w:t>легкої промисловості</w:t>
      </w:r>
      <w:r>
        <w:rPr>
          <w:rStyle w:val="40"/>
          <w:color w:val="000000"/>
          <w:lang w:eastAsia="uk-UA"/>
        </w:rPr>
        <w:tab/>
        <w:t>159</w:t>
      </w:r>
    </w:p>
    <w:p w14:paraId="39A2386A" w14:textId="77777777" w:rsidR="00EA303F" w:rsidRDefault="00EA303F" w:rsidP="00EA303F">
      <w:pPr>
        <w:pStyle w:val="53"/>
        <w:tabs>
          <w:tab w:val="right" w:leader="dot" w:pos="10161"/>
        </w:tabs>
        <w:ind w:left="580"/>
      </w:pPr>
      <w:hyperlink w:anchor="bookmark20" w:tooltip="Current Document" w:history="1">
        <w:r>
          <w:rPr>
            <w:rStyle w:val="40"/>
            <w:color w:val="000000"/>
            <w:lang w:eastAsia="uk-UA"/>
          </w:rPr>
          <w:t>Висновки за розділом 3</w:t>
        </w:r>
        <w:r>
          <w:rPr>
            <w:rStyle w:val="40"/>
            <w:color w:val="000000"/>
            <w:lang w:eastAsia="uk-UA"/>
          </w:rPr>
          <w:tab/>
          <w:t>184</w:t>
        </w:r>
      </w:hyperlink>
    </w:p>
    <w:p w14:paraId="1F5AFDCC" w14:textId="77777777" w:rsidR="00EA303F" w:rsidRDefault="00EA303F" w:rsidP="00EA303F">
      <w:pPr>
        <w:pStyle w:val="53"/>
        <w:tabs>
          <w:tab w:val="right" w:leader="dot" w:pos="10161"/>
        </w:tabs>
      </w:pPr>
      <w:hyperlink w:anchor="bookmark21" w:tooltip="Current Document" w:history="1">
        <w:r>
          <w:rPr>
            <w:rStyle w:val="40"/>
            <w:color w:val="000000"/>
            <w:lang w:eastAsia="uk-UA"/>
          </w:rPr>
          <w:t>ВИСНОВКИ ПО РОБОТІ</w:t>
        </w:r>
        <w:r>
          <w:rPr>
            <w:rStyle w:val="40"/>
            <w:color w:val="000000"/>
            <w:lang w:eastAsia="uk-UA"/>
          </w:rPr>
          <w:tab/>
          <w:t>185</w:t>
        </w:r>
      </w:hyperlink>
    </w:p>
    <w:p w14:paraId="00C732EF" w14:textId="77777777" w:rsidR="00EA303F" w:rsidRDefault="00EA303F" w:rsidP="00EA303F">
      <w:pPr>
        <w:pStyle w:val="4"/>
        <w:tabs>
          <w:tab w:val="right" w:leader="dot" w:pos="10161"/>
        </w:tabs>
      </w:pPr>
      <w:r>
        <w:rPr>
          <w:rStyle w:val="40"/>
          <w:color w:val="000000"/>
          <w:lang w:eastAsia="uk-UA"/>
        </w:rPr>
        <w:t>ДОДАТКИ</w:t>
      </w:r>
      <w:r>
        <w:rPr>
          <w:rStyle w:val="40"/>
          <w:color w:val="000000"/>
          <w:lang w:eastAsia="uk-UA"/>
        </w:rPr>
        <w:tab/>
        <w:t>187</w:t>
      </w:r>
    </w:p>
    <w:p w14:paraId="7D5A035E" w14:textId="7BF25414" w:rsidR="00FE4AB9" w:rsidRDefault="00EA303F" w:rsidP="00EA303F">
      <w:pPr>
        <w:rPr>
          <w:rStyle w:val="3"/>
          <w:color w:val="000000"/>
          <w:lang w:eastAsia="uk-UA"/>
        </w:rPr>
      </w:pPr>
      <w:r>
        <w:rPr>
          <w:sz w:val="26"/>
          <w:szCs w:val="26"/>
        </w:rPr>
        <w:fldChar w:fldCharType="end"/>
      </w:r>
      <w:r>
        <w:rPr>
          <w:rStyle w:val="3"/>
          <w:color w:val="000000"/>
          <w:lang w:eastAsia="uk-UA"/>
        </w:rPr>
        <w:t>СПИСОК ВИКОРИСТАНИХ ДЖЕРЕЛ</w:t>
      </w:r>
    </w:p>
    <w:p w14:paraId="1A90857E" w14:textId="3AB1F7D2" w:rsidR="00EA303F" w:rsidRDefault="00EA303F" w:rsidP="00EA303F">
      <w:pPr>
        <w:rPr>
          <w:rStyle w:val="3"/>
          <w:color w:val="000000"/>
          <w:lang w:eastAsia="uk-UA"/>
        </w:rPr>
      </w:pPr>
    </w:p>
    <w:p w14:paraId="677AD135" w14:textId="77777777" w:rsidR="00EA303F" w:rsidRDefault="00EA303F" w:rsidP="00EA303F">
      <w:pPr>
        <w:pStyle w:val="531"/>
        <w:keepNext/>
        <w:keepLines/>
        <w:shd w:val="clear" w:color="auto" w:fill="auto"/>
        <w:spacing w:after="789" w:line="220" w:lineRule="exact"/>
        <w:ind w:left="3840"/>
        <w:jc w:val="left"/>
      </w:pPr>
      <w:bookmarkStart w:id="3" w:name="bookmark21"/>
      <w:r>
        <w:rPr>
          <w:rStyle w:val="530"/>
          <w:color w:val="000000"/>
          <w:lang w:eastAsia="uk-UA"/>
        </w:rPr>
        <w:lastRenderedPageBreak/>
        <w:t>ВИСНОВКИ ПО РОБОТІ</w:t>
      </w:r>
      <w:bookmarkEnd w:id="3"/>
    </w:p>
    <w:p w14:paraId="6DB8CBF2" w14:textId="77777777" w:rsidR="00EA303F" w:rsidRDefault="00EA303F" w:rsidP="00EA303F">
      <w:pPr>
        <w:pStyle w:val="121"/>
        <w:shd w:val="clear" w:color="auto" w:fill="auto"/>
        <w:ind w:firstLine="740"/>
      </w:pPr>
      <w:r>
        <w:rPr>
          <w:rStyle w:val="120"/>
          <w:color w:val="000000"/>
          <w:lang w:eastAsia="uk-UA"/>
        </w:rPr>
        <w:t>У дисертаційній роботі наведено теоретичні узагальнення і запропоновано нове вирішення проблеми реалізації стратегії на підприємстві шляхом формування та впровадження адаптивного механізму. Найбільш суттєві висновки полягають у такому:</w:t>
      </w:r>
    </w:p>
    <w:p w14:paraId="6575001E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480" w:lineRule="exact"/>
        <w:ind w:firstLine="740"/>
        <w:jc w:val="both"/>
      </w:pPr>
      <w:r>
        <w:rPr>
          <w:rStyle w:val="120"/>
          <w:color w:val="000000"/>
          <w:lang w:eastAsia="uk-UA"/>
        </w:rPr>
        <w:t>дослідження показало, що більшість вітчизняних підприємств легкої промисловості та підприємства легкої промисловості ближнього зарубіжжя здійснюють реалізацію стратегії адміністративним методом без адаптації до стратегічних змін;</w:t>
      </w:r>
    </w:p>
    <w:p w14:paraId="54926CD1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480" w:lineRule="exact"/>
        <w:ind w:firstLine="740"/>
        <w:jc w:val="both"/>
      </w:pPr>
      <w:r>
        <w:rPr>
          <w:rStyle w:val="120"/>
          <w:color w:val="000000"/>
          <w:lang w:eastAsia="uk-UA"/>
        </w:rPr>
        <w:t>для здійснення процесу реалізації стратегії на підприємстві теоретично обґрунтованим слід вважати застосування адаптивного механізму, метою якого є забезпечення своєчасного процесу прийняття управлінських рішень стосовно стратегічних змін відповідно до впливів зовнішнього середовища та виникаючих протиріч між зовнішнім та внутрішнім середовищами;</w:t>
      </w:r>
    </w:p>
    <w:p w14:paraId="106579AD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480" w:lineRule="exact"/>
        <w:ind w:firstLine="740"/>
        <w:jc w:val="both"/>
      </w:pPr>
      <w:r>
        <w:rPr>
          <w:rStyle w:val="120"/>
          <w:color w:val="000000"/>
          <w:lang w:eastAsia="uk-UA"/>
        </w:rPr>
        <w:t>відповідно до мети та принципів побудови адаптивний механізм реалізації стратегії представляє собою систему, що складається з бачення, місії, цінностей та підсистем: планування показників стратегічних цілей, моніторингу, системного аналізу, мотивації, прийняття управлінських рішень і безперервного навчання персоналу;</w:t>
      </w:r>
    </w:p>
    <w:p w14:paraId="1FF99CF8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480" w:lineRule="exact"/>
        <w:ind w:firstLine="740"/>
        <w:jc w:val="both"/>
      </w:pPr>
      <w:r>
        <w:rPr>
          <w:rStyle w:val="120"/>
          <w:color w:val="000000"/>
          <w:lang w:eastAsia="uk-UA"/>
        </w:rPr>
        <w:t>формування адаптивного механізму реалізації стратегії відбувається шляхом взаємоузгодження стратегії підприємства зі спроможністю його потенціалу реалізувати обрану стратегію та розробки економічного, організаційного, інформаційного та правового забезпечення механізму;</w:t>
      </w:r>
    </w:p>
    <w:p w14:paraId="460795A2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480" w:lineRule="exact"/>
        <w:ind w:firstLine="740"/>
        <w:jc w:val="both"/>
      </w:pPr>
      <w:r>
        <w:rPr>
          <w:rStyle w:val="120"/>
          <w:color w:val="000000"/>
          <w:lang w:eastAsia="uk-UA"/>
        </w:rPr>
        <w:t xml:space="preserve">планування стратегічних цілей підприємства та їх реалізація забезпечується на основі використання концепцій „ідеалів та катастроф”, „кайзен”, „живої стратегії” в поєднанні зі збалансованою системою показників шляхом побудови системно-ситуаційного портрету діяльності підприємства, розробки стратегічної карти в показниках стратегічних цілей. Оцінка результатів реалізації стратегії відбувається щомісячно на всіх рівнях управління підприємством шляхом аналізу виконання стратегічних цілей, розроблених через систему збалансованих показників за складовими: „фінанси”, „клієнти”, „внутрішні бізнес-процеси” і </w:t>
      </w:r>
      <w:r>
        <w:rPr>
          <w:rStyle w:val="120"/>
          <w:color w:val="000000"/>
          <w:lang w:eastAsia="uk-UA"/>
        </w:rPr>
        <w:lastRenderedPageBreak/>
        <w:t>„персонал”.</w:t>
      </w:r>
    </w:p>
    <w:p w14:paraId="2C0442E4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480" w:lineRule="exact"/>
        <w:ind w:firstLine="760"/>
        <w:jc w:val="both"/>
      </w:pPr>
      <w:r>
        <w:rPr>
          <w:rStyle w:val="120"/>
          <w:color w:val="000000"/>
          <w:lang w:eastAsia="uk-UA"/>
        </w:rPr>
        <w:t>адаптивний механізм реалізації стратегії включає системи мотивації та актуалізації професійних знань та навичок персоналу. В межах загальної системи мотивації на підприємстві розробляються додаткові заходи по стимулюванню персоналу для досягнення стратегічних цілей. Для забезпечення адаптації персоналу до стратегічних змін в процесі реалізації стратегії, запропоновано підсистему безперервного навчання персоналу та врахування парадигми цілісної особистості;</w:t>
      </w:r>
    </w:p>
    <w:p w14:paraId="3A86F2E7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480" w:lineRule="exact"/>
        <w:ind w:firstLine="760"/>
        <w:jc w:val="both"/>
      </w:pPr>
      <w:r>
        <w:rPr>
          <w:rStyle w:val="120"/>
          <w:color w:val="000000"/>
          <w:lang w:eastAsia="uk-UA"/>
        </w:rPr>
        <w:t>доведено, що в процесі реалізації стратегії відбувається постійний негативний вплив зовнішнього та внутрішнього середовищ на підприємство, кінцевим результатом якого є поява „больових точок”, що виявляються через постійний моніторинг та системний аналіз діяльності підприємства. Такі заходи забезпечують саморегулювання процесу реалізації стратегії;</w:t>
      </w:r>
    </w:p>
    <w:p w14:paraId="66216C18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480" w:lineRule="exact"/>
        <w:ind w:firstLine="760"/>
        <w:jc w:val="both"/>
      </w:pPr>
      <w:r>
        <w:rPr>
          <w:rStyle w:val="120"/>
          <w:color w:val="000000"/>
          <w:lang w:eastAsia="uk-UA"/>
        </w:rPr>
        <w:t>обґрунтовано поетапну методику впровадження адаптивного механізму реалізації стратегії, яка включає розробку проектного завдання; діагностику спроможності потенціалу підприємства реалізувати обрану стратегію; розробку організаційного, економічного, інформаційного та правового забезпечень механізму; експериментальне випробування механізму на підприємстві;</w:t>
      </w:r>
    </w:p>
    <w:p w14:paraId="2B3CCF4E" w14:textId="77777777" w:rsidR="00EA303F" w:rsidRDefault="00EA303F" w:rsidP="00195D26">
      <w:pPr>
        <w:pStyle w:val="121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480" w:lineRule="exact"/>
        <w:ind w:firstLine="760"/>
        <w:jc w:val="both"/>
      </w:pPr>
      <w:r>
        <w:rPr>
          <w:rStyle w:val="120"/>
          <w:color w:val="000000"/>
          <w:lang w:eastAsia="uk-UA"/>
        </w:rPr>
        <w:t xml:space="preserve">експериментальне випробування адаптивного механізму реалізації стратегії здійснено на прикладі швейних фабрик АТЗТ </w:t>
      </w:r>
      <w:r>
        <w:rPr>
          <w:rStyle w:val="120"/>
          <w:color w:val="000000"/>
        </w:rPr>
        <w:t xml:space="preserve">„Санта </w:t>
      </w:r>
      <w:r>
        <w:rPr>
          <w:rStyle w:val="120"/>
          <w:color w:val="000000"/>
          <w:lang w:eastAsia="uk-UA"/>
        </w:rPr>
        <w:t>Україна”, ЗАТ „Ворскла” та ТОВ „Українська швейна компанія”. Виходячи з фактичного стану підприємств, запропоновано переглянути існуючі бачення, місію, цінності підприємств і перейти до формування та впровадження адаптивного механізму згідно запропонованої методики;</w:t>
      </w:r>
    </w:p>
    <w:p w14:paraId="587CFF57" w14:textId="56E99D1B" w:rsidR="00EA303F" w:rsidRPr="00EA303F" w:rsidRDefault="00EA303F" w:rsidP="00EA303F">
      <w:r>
        <w:rPr>
          <w:rStyle w:val="120"/>
          <w:color w:val="000000"/>
          <w:lang w:eastAsia="uk-UA"/>
        </w:rPr>
        <w:t xml:space="preserve">на основі проведеної оцінки ефективності механізму на вітчизняних швейних фабриках АТЗТ </w:t>
      </w:r>
      <w:r>
        <w:rPr>
          <w:rStyle w:val="120"/>
          <w:color w:val="000000"/>
        </w:rPr>
        <w:t xml:space="preserve">„Санта </w:t>
      </w:r>
      <w:r>
        <w:rPr>
          <w:rStyle w:val="120"/>
          <w:color w:val="000000"/>
          <w:lang w:eastAsia="uk-UA"/>
        </w:rPr>
        <w:t xml:space="preserve">Україна”, ЗАТ „Ворскла” та ТОВ „Українська швейна компанія” з використанням методу економічної доданої вартості </w:t>
      </w:r>
      <w:r>
        <w:rPr>
          <w:rStyle w:val="120"/>
          <w:color w:val="000000"/>
          <w:lang w:val="en-US" w:eastAsia="en-US"/>
        </w:rPr>
        <w:t xml:space="preserve">(EVA) </w:t>
      </w:r>
      <w:r>
        <w:rPr>
          <w:rStyle w:val="120"/>
          <w:color w:val="000000"/>
          <w:lang w:eastAsia="uk-UA"/>
        </w:rPr>
        <w:t>визначено що всі підприємства внаслідок запропонованих заходів мають тенденції до зростання вартості свого капіталу.</w:t>
      </w:r>
    </w:p>
    <w:sectPr w:rsidR="00EA303F" w:rsidRPr="00EA303F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3FDB" w14:textId="77777777" w:rsidR="00195D26" w:rsidRDefault="00195D26">
      <w:pPr>
        <w:spacing w:after="0" w:line="240" w:lineRule="auto"/>
      </w:pPr>
      <w:r>
        <w:separator/>
      </w:r>
    </w:p>
  </w:endnote>
  <w:endnote w:type="continuationSeparator" w:id="0">
    <w:p w14:paraId="294E727B" w14:textId="77777777" w:rsidR="00195D26" w:rsidRDefault="0019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76C0" w14:textId="58232F06" w:rsidR="00EA303F" w:rsidRDefault="00EA30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69E0885" wp14:editId="60167213">
              <wp:simplePos x="0" y="0"/>
              <wp:positionH relativeFrom="page">
                <wp:posOffset>6941820</wp:posOffset>
              </wp:positionH>
              <wp:positionV relativeFrom="page">
                <wp:posOffset>8934450</wp:posOffset>
              </wp:positionV>
              <wp:extent cx="210185" cy="160655"/>
              <wp:effectExtent l="0" t="0" r="1270" b="1270"/>
              <wp:wrapNone/>
              <wp:docPr id="140" name="Надпись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A3389" w14:textId="77777777" w:rsidR="00EA303F" w:rsidRDefault="00EA30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  <w:lang w:eastAsia="uk-UA"/>
                            </w:rPr>
                            <w:t>205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E0885" id="_x0000_t202" coordsize="21600,21600" o:spt="202" path="m,l,21600r21600,l21600,xe">
              <v:stroke joinstyle="miter"/>
              <v:path gradientshapeok="t" o:connecttype="rect"/>
            </v:shapetype>
            <v:shape id="Надпись 140" o:spid="_x0000_s1028" type="#_x0000_t202" style="position:absolute;margin-left:546.6pt;margin-top:703.5pt;width:16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" filled="f" stroked="f">
              <v:textbox style="mso-fit-shape-to-text:t" inset="0,0,0,0">
                <w:txbxContent>
                  <w:p w14:paraId="31BA3389" w14:textId="77777777" w:rsidR="00EA303F" w:rsidRDefault="00EA30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  <w:lang w:eastAsia="uk-UA"/>
                      </w:rPr>
                      <w:t>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478F" w14:textId="3ED36CE7" w:rsidR="00EA303F" w:rsidRDefault="00EA30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7B9837F" wp14:editId="40C0C85D">
              <wp:simplePos x="0" y="0"/>
              <wp:positionH relativeFrom="page">
                <wp:posOffset>6941820</wp:posOffset>
              </wp:positionH>
              <wp:positionV relativeFrom="page">
                <wp:posOffset>8934450</wp:posOffset>
              </wp:positionV>
              <wp:extent cx="231775" cy="113030"/>
              <wp:effectExtent l="0" t="0" r="0" b="1270"/>
              <wp:wrapNone/>
              <wp:docPr id="139" name="Надпись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7CF6F" w14:textId="77777777" w:rsidR="00EA303F" w:rsidRDefault="00EA30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  <w:lang w:eastAsia="uk-UA"/>
                            </w:rPr>
                            <w:t>205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837F" id="_x0000_t202" coordsize="21600,21600" o:spt="202" path="m,l,21600r21600,l21600,xe">
              <v:stroke joinstyle="miter"/>
              <v:path gradientshapeok="t" o:connecttype="rect"/>
            </v:shapetype>
            <v:shape id="Надпись 139" o:spid="_x0000_s1029" type="#_x0000_t202" style="position:absolute;margin-left:546.6pt;margin-top:703.5pt;width:18.25pt;height:8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" filled="f" stroked="f">
              <v:textbox style="mso-fit-shape-to-text:t" inset="0,0,0,0">
                <w:txbxContent>
                  <w:p w14:paraId="4F57CF6F" w14:textId="77777777" w:rsidR="00EA303F" w:rsidRDefault="00EA30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  <w:lang w:eastAsia="uk-UA"/>
                      </w:rPr>
                      <w:t>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529B" w14:textId="77777777" w:rsidR="00195D26" w:rsidRDefault="00195D26">
      <w:pPr>
        <w:spacing w:after="0" w:line="240" w:lineRule="auto"/>
      </w:pPr>
      <w:r>
        <w:separator/>
      </w:r>
    </w:p>
  </w:footnote>
  <w:footnote w:type="continuationSeparator" w:id="0">
    <w:p w14:paraId="7BEF69AD" w14:textId="77777777" w:rsidR="00195D26" w:rsidRDefault="0019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A5CB" w14:textId="17134445" w:rsidR="00EA303F" w:rsidRDefault="00EA30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7ADC4F" wp14:editId="567D1173">
              <wp:simplePos x="0" y="0"/>
              <wp:positionH relativeFrom="page">
                <wp:posOffset>3692525</wp:posOffset>
              </wp:positionH>
              <wp:positionV relativeFrom="page">
                <wp:posOffset>668020</wp:posOffset>
              </wp:positionV>
              <wp:extent cx="454660" cy="160655"/>
              <wp:effectExtent l="0" t="1270" r="0" b="0"/>
              <wp:wrapNone/>
              <wp:docPr id="142" name="Надпись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68D48" w14:textId="77777777" w:rsidR="00EA303F" w:rsidRDefault="00EA30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  <w:lang w:eastAsia="uk-UA"/>
                            </w:rPr>
                            <w:t>ЗМІСТ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ADC4F" id="_x0000_t202" coordsize="21600,21600" o:spt="202" path="m,l,21600r21600,l21600,xe">
              <v:stroke joinstyle="miter"/>
              <v:path gradientshapeok="t" o:connecttype="rect"/>
            </v:shapetype>
            <v:shape id="Надпись 142" o:spid="_x0000_s1026" type="#_x0000_t202" style="position:absolute;margin-left:290.75pt;margin-top:52.6pt;width:35.8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" filled="f" stroked="f">
              <v:textbox style="mso-fit-shape-to-text:t" inset="0,0,0,0">
                <w:txbxContent>
                  <w:p w14:paraId="32F68D48" w14:textId="77777777" w:rsidR="00EA303F" w:rsidRDefault="00EA30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  <w:lang w:eastAsia="uk-UA"/>
                      </w:rPr>
                      <w:t>ЗМІСТ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6298" w14:textId="0794DE14" w:rsidR="00EA303F" w:rsidRDefault="00EA30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3628BE8" wp14:editId="4D9C7DD9">
              <wp:simplePos x="0" y="0"/>
              <wp:positionH relativeFrom="page">
                <wp:posOffset>3692525</wp:posOffset>
              </wp:positionH>
              <wp:positionV relativeFrom="page">
                <wp:posOffset>668020</wp:posOffset>
              </wp:positionV>
              <wp:extent cx="530225" cy="115570"/>
              <wp:effectExtent l="0" t="1270" r="0" b="0"/>
              <wp:wrapNone/>
              <wp:docPr id="141" name="Надпись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6DD72" w14:textId="77777777" w:rsidR="00EA303F" w:rsidRDefault="00EA30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  <w:lang w:eastAsia="uk-UA"/>
                            </w:rPr>
                            <w:t>ЗМІСТ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28BE8" id="_x0000_t202" coordsize="21600,21600" o:spt="202" path="m,l,21600r21600,l21600,xe">
              <v:stroke joinstyle="miter"/>
              <v:path gradientshapeok="t" o:connecttype="rect"/>
            </v:shapetype>
            <v:shape id="Надпись 141" o:spid="_x0000_s1027" type="#_x0000_t202" style="position:absolute;margin-left:290.75pt;margin-top:52.6pt;width:41.75pt;height:9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" filled="f" stroked="f">
              <v:textbox style="mso-fit-shape-to-text:t" inset="0,0,0,0">
                <w:txbxContent>
                  <w:p w14:paraId="3796DD72" w14:textId="77777777" w:rsidR="00EA303F" w:rsidRDefault="00EA30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  <w:lang w:eastAsia="uk-UA"/>
                      </w:rPr>
                      <w:t>ЗМІСТ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26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70005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</cp:revision>
  <dcterms:created xsi:type="dcterms:W3CDTF">2024-06-20T08:51:00Z</dcterms:created>
  <dcterms:modified xsi:type="dcterms:W3CDTF">2024-09-01T20:33:00Z</dcterms:modified>
  <cp:category/>
</cp:coreProperties>
</file>