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43D98D9" w:rsidR="004D6C32" w:rsidRPr="00C045DF" w:rsidRDefault="00C045DF" w:rsidP="00C045DF">
      <w:bookmarkStart w:id="0" w:name="_GoBack"/>
      <w:r>
        <w:rPr>
          <w:rFonts w:ascii="Verdana" w:hAnsi="Verdana"/>
          <w:b/>
          <w:bCs/>
          <w:color w:val="000000"/>
          <w:shd w:val="clear" w:color="auto" w:fill="FFFFFF"/>
        </w:rPr>
        <w:t xml:space="preserve">Сагайдак Ілля Вадимович. Міжбютжетні відносини у реалізації соціальної політики </w:t>
      </w:r>
      <w:proofErr w:type="gramStart"/>
      <w:r>
        <w:rPr>
          <w:rFonts w:ascii="Verdana" w:hAnsi="Verdana"/>
          <w:b/>
          <w:bCs/>
          <w:color w:val="000000"/>
          <w:shd w:val="clear" w:color="auto" w:fill="FFFFFF"/>
        </w:rPr>
        <w:t>держави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Київ. нац. ун-т ім. Тараса Шевченка.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C045D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D86CD" w14:textId="77777777" w:rsidR="00550425" w:rsidRDefault="00550425">
      <w:pPr>
        <w:spacing w:after="0" w:line="240" w:lineRule="auto"/>
      </w:pPr>
      <w:r>
        <w:separator/>
      </w:r>
    </w:p>
  </w:endnote>
  <w:endnote w:type="continuationSeparator" w:id="0">
    <w:p w14:paraId="4A6FEABB" w14:textId="77777777" w:rsidR="00550425" w:rsidRDefault="0055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93E2" w14:textId="77777777" w:rsidR="00550425" w:rsidRDefault="00550425">
      <w:pPr>
        <w:spacing w:after="0" w:line="240" w:lineRule="auto"/>
      </w:pPr>
      <w:r>
        <w:separator/>
      </w:r>
    </w:p>
  </w:footnote>
  <w:footnote w:type="continuationSeparator" w:id="0">
    <w:p w14:paraId="35FD7A02" w14:textId="77777777" w:rsidR="00550425" w:rsidRDefault="00550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425"/>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14266</TotalTime>
  <Pages>1</Pages>
  <Words>28</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3161</cp:revision>
  <cp:lastPrinted>2009-02-06T05:36:00Z</cp:lastPrinted>
  <dcterms:created xsi:type="dcterms:W3CDTF">2016-09-19T15:12:00Z</dcterms:created>
  <dcterms:modified xsi:type="dcterms:W3CDTF">2017-01-18T18:04:00Z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