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931EC9" w:rsidRDefault="00931EC9" w:rsidP="00931EC9">
      <w:pPr>
        <w:autoSpaceDE w:val="0"/>
        <w:autoSpaceDN w:val="0"/>
        <w:adjustRightInd w:val="0"/>
        <w:jc w:val="center"/>
        <w:rPr>
          <w:lang w:val="uk-UA"/>
        </w:rPr>
      </w:pPr>
    </w:p>
    <w:p w:rsidR="006E36D3" w:rsidRDefault="006E36D3" w:rsidP="006E36D3">
      <w:pPr>
        <w:spacing w:line="360" w:lineRule="auto"/>
        <w:ind w:firstLine="709"/>
        <w:jc w:val="center"/>
        <w:rPr>
          <w:sz w:val="28"/>
          <w:szCs w:val="28"/>
        </w:rPr>
      </w:pPr>
      <w:r>
        <w:rPr>
          <w:b/>
          <w:sz w:val="28"/>
          <w:szCs w:val="28"/>
        </w:rPr>
        <w:t>Министерство здравоохранения Украины</w:t>
      </w:r>
    </w:p>
    <w:p w:rsidR="006E36D3" w:rsidRDefault="006E36D3" w:rsidP="006E36D3">
      <w:pPr>
        <w:spacing w:line="360" w:lineRule="auto"/>
        <w:jc w:val="center"/>
        <w:rPr>
          <w:b/>
          <w:sz w:val="28"/>
          <w:szCs w:val="28"/>
        </w:rPr>
      </w:pPr>
      <w:r>
        <w:rPr>
          <w:b/>
          <w:sz w:val="28"/>
          <w:szCs w:val="28"/>
        </w:rPr>
        <w:t xml:space="preserve">Крымский государственный медицинский университет </w:t>
      </w:r>
    </w:p>
    <w:p w:rsidR="006E36D3" w:rsidRDefault="006E36D3" w:rsidP="006E36D3">
      <w:pPr>
        <w:spacing w:line="360" w:lineRule="auto"/>
        <w:jc w:val="center"/>
        <w:rPr>
          <w:b/>
          <w:sz w:val="28"/>
          <w:szCs w:val="28"/>
        </w:rPr>
      </w:pPr>
      <w:r>
        <w:rPr>
          <w:b/>
          <w:sz w:val="28"/>
          <w:szCs w:val="28"/>
        </w:rPr>
        <w:t>им. С.И. Георгиевского</w:t>
      </w:r>
    </w:p>
    <w:p w:rsidR="006E36D3" w:rsidRDefault="006E36D3" w:rsidP="006E36D3">
      <w:pPr>
        <w:spacing w:line="360" w:lineRule="auto"/>
        <w:jc w:val="center"/>
        <w:rPr>
          <w:b/>
          <w:sz w:val="28"/>
          <w:szCs w:val="28"/>
        </w:rPr>
      </w:pPr>
    </w:p>
    <w:p w:rsidR="006E36D3" w:rsidRDefault="006E36D3" w:rsidP="006E36D3">
      <w:pPr>
        <w:spacing w:line="360" w:lineRule="auto"/>
        <w:jc w:val="center"/>
        <w:rPr>
          <w:b/>
          <w:sz w:val="28"/>
          <w:szCs w:val="28"/>
        </w:rPr>
      </w:pPr>
    </w:p>
    <w:p w:rsidR="006E36D3" w:rsidRDefault="006E36D3" w:rsidP="006E36D3">
      <w:pPr>
        <w:pStyle w:val="11"/>
        <w:spacing w:line="360" w:lineRule="auto"/>
        <w:jc w:val="center"/>
        <w:rPr>
          <w:b/>
          <w:szCs w:val="28"/>
          <w:lang w:val="ru-RU"/>
        </w:rPr>
      </w:pPr>
      <w:r>
        <w:rPr>
          <w:szCs w:val="28"/>
          <w:lang w:val="ru-RU"/>
        </w:rPr>
        <w:t xml:space="preserve">                                                                        </w:t>
      </w:r>
      <w:r>
        <w:rPr>
          <w:b/>
          <w:szCs w:val="28"/>
          <w:lang w:val="ru-RU"/>
        </w:rPr>
        <w:t>На правах рукописи</w:t>
      </w:r>
    </w:p>
    <w:p w:rsidR="006E36D3" w:rsidRDefault="006E36D3" w:rsidP="006E36D3">
      <w:pPr>
        <w:spacing w:line="360" w:lineRule="auto"/>
        <w:jc w:val="right"/>
        <w:rPr>
          <w:sz w:val="28"/>
          <w:szCs w:val="28"/>
        </w:rPr>
      </w:pPr>
    </w:p>
    <w:p w:rsidR="006E36D3" w:rsidRDefault="006E36D3" w:rsidP="006E36D3">
      <w:pPr>
        <w:spacing w:line="360" w:lineRule="auto"/>
        <w:jc w:val="right"/>
        <w:rPr>
          <w:sz w:val="28"/>
          <w:szCs w:val="28"/>
        </w:rPr>
      </w:pPr>
    </w:p>
    <w:p w:rsidR="006E36D3" w:rsidRDefault="006E36D3" w:rsidP="006E36D3">
      <w:pPr>
        <w:pStyle w:val="2"/>
        <w:jc w:val="center"/>
        <w:rPr>
          <w:b/>
          <w:caps/>
          <w:szCs w:val="28"/>
        </w:rPr>
      </w:pPr>
      <w:r>
        <w:rPr>
          <w:b/>
          <w:caps/>
          <w:szCs w:val="28"/>
        </w:rPr>
        <w:t xml:space="preserve">ЗАКУТ САМИР РАБАХ </w:t>
      </w:r>
    </w:p>
    <w:p w:rsidR="006E36D3" w:rsidRDefault="006E36D3" w:rsidP="006E36D3">
      <w:pPr>
        <w:spacing w:line="360" w:lineRule="auto"/>
        <w:jc w:val="center"/>
        <w:rPr>
          <w:sz w:val="28"/>
          <w:szCs w:val="28"/>
        </w:rPr>
      </w:pPr>
    </w:p>
    <w:p w:rsidR="006E36D3" w:rsidRDefault="006E36D3" w:rsidP="006E36D3">
      <w:pPr>
        <w:pStyle w:val="30"/>
        <w:jc w:val="center"/>
        <w:rPr>
          <w:b/>
          <w:szCs w:val="28"/>
        </w:rPr>
      </w:pPr>
      <w:r>
        <w:rPr>
          <w:szCs w:val="28"/>
        </w:rPr>
        <w:t xml:space="preserve">                                                                           </w:t>
      </w:r>
      <w:r>
        <w:rPr>
          <w:b/>
          <w:szCs w:val="28"/>
        </w:rPr>
        <w:t>УДК: 616.342 - 002.44 - 271- 089</w:t>
      </w:r>
    </w:p>
    <w:p w:rsidR="006E36D3" w:rsidRDefault="006E36D3" w:rsidP="006E36D3">
      <w:pPr>
        <w:spacing w:line="360" w:lineRule="auto"/>
        <w:rPr>
          <w:sz w:val="28"/>
          <w:szCs w:val="28"/>
        </w:rPr>
      </w:pPr>
    </w:p>
    <w:p w:rsidR="006E36D3" w:rsidRDefault="006E36D3" w:rsidP="006E36D3">
      <w:pPr>
        <w:pStyle w:val="ab"/>
        <w:spacing w:line="360" w:lineRule="auto"/>
        <w:jc w:val="center"/>
        <w:rPr>
          <w:b/>
          <w:sz w:val="32"/>
          <w:szCs w:val="32"/>
        </w:rPr>
      </w:pPr>
      <w:bookmarkStart w:id="0" w:name="_GoBack"/>
      <w:r>
        <w:rPr>
          <w:b/>
          <w:sz w:val="32"/>
          <w:szCs w:val="32"/>
        </w:rPr>
        <w:t>Селективная проксимальная ваготомия с гастропексией</w:t>
      </w:r>
    </w:p>
    <w:p w:rsidR="006E36D3" w:rsidRDefault="006E36D3" w:rsidP="006E36D3">
      <w:pPr>
        <w:pStyle w:val="ab"/>
        <w:spacing w:line="360" w:lineRule="auto"/>
        <w:jc w:val="center"/>
        <w:rPr>
          <w:b/>
          <w:sz w:val="32"/>
          <w:szCs w:val="32"/>
        </w:rPr>
      </w:pPr>
      <w:r>
        <w:rPr>
          <w:b/>
          <w:sz w:val="32"/>
          <w:szCs w:val="32"/>
        </w:rPr>
        <w:t>при су</w:t>
      </w:r>
      <w:r>
        <w:rPr>
          <w:b/>
          <w:sz w:val="32"/>
          <w:szCs w:val="32"/>
        </w:rPr>
        <w:t>б</w:t>
      </w:r>
      <w:r>
        <w:rPr>
          <w:b/>
          <w:sz w:val="32"/>
          <w:szCs w:val="32"/>
        </w:rPr>
        <w:t>компенсированных и декомпенсированных</w:t>
      </w:r>
    </w:p>
    <w:p w:rsidR="006E36D3" w:rsidRDefault="006E36D3" w:rsidP="006E36D3">
      <w:pPr>
        <w:pStyle w:val="ab"/>
        <w:spacing w:line="360" w:lineRule="auto"/>
        <w:jc w:val="center"/>
        <w:rPr>
          <w:b/>
          <w:sz w:val="32"/>
          <w:szCs w:val="32"/>
        </w:rPr>
      </w:pPr>
      <w:r>
        <w:rPr>
          <w:b/>
          <w:sz w:val="32"/>
          <w:szCs w:val="32"/>
        </w:rPr>
        <w:t>язвенных пилородуоденал</w:t>
      </w:r>
      <w:r>
        <w:rPr>
          <w:b/>
          <w:sz w:val="32"/>
          <w:szCs w:val="32"/>
        </w:rPr>
        <w:t>ь</w:t>
      </w:r>
      <w:r>
        <w:rPr>
          <w:b/>
          <w:sz w:val="32"/>
          <w:szCs w:val="32"/>
        </w:rPr>
        <w:t>ных стенозах</w:t>
      </w:r>
    </w:p>
    <w:bookmarkEnd w:id="0"/>
    <w:p w:rsidR="006E36D3" w:rsidRDefault="006E36D3" w:rsidP="006E36D3">
      <w:pPr>
        <w:spacing w:line="360" w:lineRule="auto"/>
        <w:rPr>
          <w:b/>
          <w:sz w:val="28"/>
          <w:szCs w:val="28"/>
        </w:rPr>
      </w:pPr>
    </w:p>
    <w:p w:rsidR="006E36D3" w:rsidRDefault="006E36D3" w:rsidP="006E36D3">
      <w:pPr>
        <w:spacing w:line="360" w:lineRule="auto"/>
        <w:jc w:val="center"/>
        <w:rPr>
          <w:sz w:val="28"/>
          <w:szCs w:val="28"/>
        </w:rPr>
      </w:pPr>
      <w:r>
        <w:rPr>
          <w:sz w:val="28"/>
          <w:szCs w:val="28"/>
        </w:rPr>
        <w:t>14.01.03 – хирургия</w:t>
      </w:r>
    </w:p>
    <w:p w:rsidR="006E36D3" w:rsidRDefault="006E36D3" w:rsidP="006E36D3">
      <w:pPr>
        <w:spacing w:line="360" w:lineRule="auto"/>
        <w:jc w:val="center"/>
        <w:rPr>
          <w:sz w:val="28"/>
          <w:szCs w:val="28"/>
        </w:rPr>
      </w:pPr>
      <w:r>
        <w:rPr>
          <w:sz w:val="28"/>
          <w:szCs w:val="28"/>
        </w:rPr>
        <w:t xml:space="preserve">Диссертация на соискание научной степени </w:t>
      </w:r>
    </w:p>
    <w:p w:rsidR="006E36D3" w:rsidRDefault="006E36D3" w:rsidP="006E36D3">
      <w:pPr>
        <w:spacing w:line="360" w:lineRule="auto"/>
        <w:jc w:val="center"/>
        <w:rPr>
          <w:sz w:val="28"/>
          <w:szCs w:val="28"/>
        </w:rPr>
      </w:pPr>
      <w:r>
        <w:rPr>
          <w:sz w:val="28"/>
          <w:szCs w:val="28"/>
        </w:rPr>
        <w:t>кандидата медицинских наук</w:t>
      </w:r>
    </w:p>
    <w:p w:rsidR="006E36D3" w:rsidRDefault="006E36D3" w:rsidP="006E36D3">
      <w:pPr>
        <w:spacing w:line="360" w:lineRule="auto"/>
        <w:jc w:val="center"/>
        <w:rPr>
          <w:b/>
          <w:sz w:val="28"/>
          <w:szCs w:val="28"/>
        </w:rPr>
      </w:pPr>
    </w:p>
    <w:p w:rsidR="006E36D3" w:rsidRDefault="006E36D3" w:rsidP="006E36D3">
      <w:pPr>
        <w:spacing w:line="360" w:lineRule="auto"/>
        <w:jc w:val="center"/>
        <w:rPr>
          <w:b/>
          <w:sz w:val="28"/>
          <w:szCs w:val="28"/>
        </w:rPr>
      </w:pPr>
    </w:p>
    <w:p w:rsidR="006E36D3" w:rsidRDefault="006E36D3" w:rsidP="006E36D3">
      <w:pPr>
        <w:spacing w:line="360" w:lineRule="auto"/>
        <w:jc w:val="right"/>
        <w:rPr>
          <w:sz w:val="28"/>
          <w:szCs w:val="28"/>
        </w:rPr>
      </w:pPr>
      <w:r>
        <w:rPr>
          <w:sz w:val="28"/>
          <w:szCs w:val="28"/>
        </w:rPr>
        <w:t>Научный руководитель:</w:t>
      </w:r>
    </w:p>
    <w:p w:rsidR="006E36D3" w:rsidRDefault="006E36D3" w:rsidP="006E36D3">
      <w:pPr>
        <w:spacing w:line="360" w:lineRule="auto"/>
        <w:jc w:val="right"/>
        <w:rPr>
          <w:sz w:val="28"/>
          <w:szCs w:val="28"/>
        </w:rPr>
      </w:pPr>
      <w:r>
        <w:rPr>
          <w:sz w:val="28"/>
          <w:szCs w:val="28"/>
        </w:rPr>
        <w:t>заслуженный деятель науки и техники Украины</w:t>
      </w:r>
    </w:p>
    <w:p w:rsidR="006E36D3" w:rsidRDefault="006E36D3" w:rsidP="006E36D3">
      <w:pPr>
        <w:spacing w:line="360" w:lineRule="auto"/>
        <w:jc w:val="right"/>
        <w:rPr>
          <w:sz w:val="28"/>
          <w:szCs w:val="28"/>
        </w:rPr>
      </w:pPr>
      <w:r>
        <w:rPr>
          <w:sz w:val="28"/>
          <w:szCs w:val="28"/>
        </w:rPr>
        <w:t>доктор медицинских наук, профессор,</w:t>
      </w:r>
    </w:p>
    <w:p w:rsidR="006E36D3" w:rsidRDefault="006E36D3" w:rsidP="006E36D3">
      <w:pPr>
        <w:spacing w:line="360" w:lineRule="auto"/>
        <w:jc w:val="right"/>
        <w:rPr>
          <w:sz w:val="28"/>
          <w:szCs w:val="28"/>
        </w:rPr>
      </w:pPr>
      <w:r>
        <w:rPr>
          <w:sz w:val="28"/>
          <w:szCs w:val="28"/>
        </w:rPr>
        <w:t>Жебровский Виктор Викторович</w:t>
      </w:r>
    </w:p>
    <w:p w:rsidR="006E36D3" w:rsidRDefault="006E36D3" w:rsidP="006E36D3">
      <w:pPr>
        <w:spacing w:line="360" w:lineRule="auto"/>
        <w:jc w:val="center"/>
        <w:rPr>
          <w:b/>
          <w:sz w:val="28"/>
          <w:szCs w:val="28"/>
        </w:rPr>
      </w:pPr>
    </w:p>
    <w:p w:rsidR="006E36D3" w:rsidRDefault="006E36D3" w:rsidP="006E36D3">
      <w:pPr>
        <w:spacing w:line="360" w:lineRule="auto"/>
        <w:jc w:val="center"/>
        <w:rPr>
          <w:b/>
          <w:sz w:val="28"/>
          <w:szCs w:val="28"/>
        </w:rPr>
      </w:pPr>
    </w:p>
    <w:p w:rsidR="006E36D3" w:rsidRDefault="006E36D3" w:rsidP="006E36D3">
      <w:pPr>
        <w:spacing w:line="360" w:lineRule="auto"/>
        <w:jc w:val="center"/>
        <w:rPr>
          <w:b/>
          <w:sz w:val="28"/>
          <w:szCs w:val="28"/>
        </w:rPr>
      </w:pPr>
    </w:p>
    <w:p w:rsidR="006E36D3" w:rsidRDefault="006E36D3" w:rsidP="006E36D3">
      <w:pPr>
        <w:spacing w:line="360" w:lineRule="auto"/>
        <w:jc w:val="center"/>
        <w:rPr>
          <w:sz w:val="28"/>
          <w:szCs w:val="28"/>
        </w:rPr>
      </w:pPr>
      <w:r>
        <w:rPr>
          <w:sz w:val="28"/>
          <w:szCs w:val="28"/>
        </w:rPr>
        <w:t>Симферополь – 2009</w:t>
      </w:r>
    </w:p>
    <w:p w:rsidR="006E36D3" w:rsidRDefault="006E36D3" w:rsidP="006E36D3">
      <w:pPr>
        <w:spacing w:line="360" w:lineRule="auto"/>
        <w:jc w:val="center"/>
        <w:rPr>
          <w:b/>
          <w:sz w:val="28"/>
          <w:szCs w:val="28"/>
        </w:rPr>
      </w:pPr>
      <w:r>
        <w:rPr>
          <w:b/>
          <w:sz w:val="28"/>
          <w:szCs w:val="28"/>
        </w:rPr>
        <w:t>СОДЕРЖАНИЕ</w:t>
      </w:r>
    </w:p>
    <w:p w:rsidR="006E36D3" w:rsidRDefault="006E36D3" w:rsidP="006E36D3">
      <w:pPr>
        <w:spacing w:line="360" w:lineRule="auto"/>
        <w:ind w:left="8640"/>
        <w:jc w:val="center"/>
        <w:rPr>
          <w:sz w:val="28"/>
          <w:szCs w:val="28"/>
        </w:rPr>
      </w:pPr>
      <w:r>
        <w:rPr>
          <w:sz w:val="28"/>
          <w:szCs w:val="28"/>
        </w:rPr>
        <w:t xml:space="preserve">   стр.  </w:t>
      </w:r>
    </w:p>
    <w:tbl>
      <w:tblPr>
        <w:tblW w:w="0" w:type="auto"/>
        <w:tblLayout w:type="fixed"/>
        <w:tblLook w:val="0000" w:firstRow="0" w:lastRow="0" w:firstColumn="0" w:lastColumn="0" w:noHBand="0" w:noVBand="0"/>
      </w:tblPr>
      <w:tblGrid>
        <w:gridCol w:w="8748"/>
        <w:gridCol w:w="822"/>
      </w:tblGrid>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t>Перечень условных сокращ</w:t>
            </w:r>
            <w:r>
              <w:rPr>
                <w:sz w:val="28"/>
                <w:szCs w:val="28"/>
              </w:rPr>
              <w:t>е</w:t>
            </w:r>
            <w:r>
              <w:rPr>
                <w:sz w:val="28"/>
                <w:szCs w:val="28"/>
              </w:rPr>
              <w:t>ний…………………………………………..</w:t>
            </w:r>
          </w:p>
        </w:tc>
        <w:tc>
          <w:tcPr>
            <w:tcW w:w="822" w:type="dxa"/>
            <w:vAlign w:val="center"/>
          </w:tcPr>
          <w:p w:rsidR="006E36D3" w:rsidRDefault="006E36D3" w:rsidP="00666E90">
            <w:pPr>
              <w:spacing w:line="360" w:lineRule="auto"/>
              <w:ind w:left="-108" w:right="-144"/>
              <w:jc w:val="center"/>
              <w:rPr>
                <w:sz w:val="28"/>
                <w:szCs w:val="28"/>
              </w:rPr>
            </w:pPr>
            <w:r>
              <w:rPr>
                <w:sz w:val="28"/>
                <w:szCs w:val="28"/>
              </w:rPr>
              <w:t>4</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caps/>
                <w:sz w:val="28"/>
                <w:szCs w:val="28"/>
              </w:rPr>
              <w:t>Введение</w:t>
            </w:r>
            <w:r>
              <w:rPr>
                <w:sz w:val="28"/>
                <w:szCs w:val="28"/>
              </w:rPr>
              <w:t xml:space="preserve"> ………………………………………………………………...   </w:t>
            </w:r>
          </w:p>
        </w:tc>
        <w:tc>
          <w:tcPr>
            <w:tcW w:w="822" w:type="dxa"/>
            <w:vAlign w:val="center"/>
          </w:tcPr>
          <w:p w:rsidR="006E36D3" w:rsidRDefault="006E36D3" w:rsidP="00666E90">
            <w:pPr>
              <w:spacing w:line="360" w:lineRule="auto"/>
              <w:ind w:left="-108" w:right="-144"/>
              <w:jc w:val="center"/>
              <w:rPr>
                <w:sz w:val="28"/>
                <w:szCs w:val="28"/>
              </w:rPr>
            </w:pPr>
            <w:r>
              <w:rPr>
                <w:sz w:val="28"/>
                <w:szCs w:val="28"/>
              </w:rPr>
              <w:t>5</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t xml:space="preserve">РАЗДЕЛ 1. </w:t>
            </w:r>
            <w:r>
              <w:rPr>
                <w:caps/>
                <w:sz w:val="28"/>
                <w:szCs w:val="28"/>
              </w:rPr>
              <w:t>Обзор литерат</w:t>
            </w:r>
            <w:r>
              <w:rPr>
                <w:caps/>
                <w:sz w:val="28"/>
                <w:szCs w:val="28"/>
              </w:rPr>
              <w:t>у</w:t>
            </w:r>
            <w:r>
              <w:rPr>
                <w:caps/>
                <w:sz w:val="28"/>
                <w:szCs w:val="28"/>
              </w:rPr>
              <w:t>рЫ..………………………………….......</w:t>
            </w:r>
          </w:p>
          <w:p w:rsidR="006E36D3" w:rsidRDefault="006E36D3" w:rsidP="00666E90">
            <w:pPr>
              <w:pStyle w:val="Normal1"/>
              <w:spacing w:before="0" w:after="0" w:line="360" w:lineRule="auto"/>
              <w:rPr>
                <w:b/>
                <w:sz w:val="28"/>
              </w:rPr>
            </w:pPr>
            <w:r>
              <w:rPr>
                <w:sz w:val="28"/>
                <w:szCs w:val="28"/>
              </w:rPr>
              <w:t>1.1. Эволюция тактических подходов к выбору метода хирургическ</w:t>
            </w:r>
            <w:r>
              <w:rPr>
                <w:sz w:val="28"/>
                <w:szCs w:val="28"/>
              </w:rPr>
              <w:t>о</w:t>
            </w:r>
            <w:r>
              <w:rPr>
                <w:sz w:val="28"/>
                <w:szCs w:val="28"/>
              </w:rPr>
              <w:t>го лечения язвенного пилороду</w:t>
            </w:r>
            <w:r>
              <w:rPr>
                <w:sz w:val="28"/>
                <w:szCs w:val="28"/>
              </w:rPr>
              <w:t>о</w:t>
            </w:r>
            <w:r>
              <w:rPr>
                <w:sz w:val="28"/>
                <w:szCs w:val="28"/>
              </w:rPr>
              <w:t>денального стеноза  ……………………...</w:t>
            </w:r>
          </w:p>
        </w:tc>
        <w:tc>
          <w:tcPr>
            <w:tcW w:w="822" w:type="dxa"/>
            <w:vAlign w:val="center"/>
          </w:tcPr>
          <w:p w:rsidR="006E36D3" w:rsidRDefault="006E36D3" w:rsidP="00666E90">
            <w:pPr>
              <w:spacing w:line="360" w:lineRule="auto"/>
              <w:ind w:left="-108" w:right="-144"/>
              <w:jc w:val="center"/>
              <w:rPr>
                <w:sz w:val="28"/>
                <w:szCs w:val="28"/>
              </w:rPr>
            </w:pPr>
            <w:r>
              <w:rPr>
                <w:sz w:val="28"/>
                <w:szCs w:val="28"/>
              </w:rPr>
              <w:t>13</w:t>
            </w:r>
          </w:p>
          <w:p w:rsidR="006E36D3" w:rsidRDefault="006E36D3" w:rsidP="00666E90">
            <w:pPr>
              <w:spacing w:line="360" w:lineRule="auto"/>
              <w:ind w:left="-108" w:right="-144"/>
              <w:jc w:val="center"/>
              <w:rPr>
                <w:sz w:val="28"/>
                <w:szCs w:val="28"/>
              </w:rPr>
            </w:pPr>
          </w:p>
          <w:p w:rsidR="006E36D3" w:rsidRDefault="006E36D3" w:rsidP="00666E90">
            <w:pPr>
              <w:spacing w:line="360" w:lineRule="auto"/>
              <w:ind w:left="-108" w:right="-366"/>
              <w:rPr>
                <w:sz w:val="28"/>
                <w:szCs w:val="28"/>
              </w:rPr>
            </w:pPr>
            <w:r>
              <w:rPr>
                <w:sz w:val="28"/>
                <w:szCs w:val="28"/>
              </w:rPr>
              <w:t xml:space="preserve">    13</w:t>
            </w:r>
          </w:p>
        </w:tc>
      </w:tr>
      <w:tr w:rsidR="006E36D3" w:rsidTr="00666E90">
        <w:tblPrEx>
          <w:tblCellMar>
            <w:top w:w="0" w:type="dxa"/>
            <w:bottom w:w="0" w:type="dxa"/>
          </w:tblCellMar>
        </w:tblPrEx>
        <w:tc>
          <w:tcPr>
            <w:tcW w:w="8748" w:type="dxa"/>
            <w:vAlign w:val="center"/>
          </w:tcPr>
          <w:p w:rsidR="006E36D3" w:rsidRDefault="006E36D3" w:rsidP="00666E90">
            <w:pPr>
              <w:pStyle w:val="Normal1"/>
              <w:spacing w:before="0" w:after="0" w:line="360" w:lineRule="auto"/>
              <w:rPr>
                <w:b/>
                <w:sz w:val="28"/>
              </w:rPr>
            </w:pPr>
            <w:r>
              <w:rPr>
                <w:sz w:val="28"/>
              </w:rPr>
              <w:t>1.2. Методы хирургического лечения  ЯПДС……………………….........</w:t>
            </w:r>
          </w:p>
        </w:tc>
        <w:tc>
          <w:tcPr>
            <w:tcW w:w="822" w:type="dxa"/>
            <w:vAlign w:val="center"/>
          </w:tcPr>
          <w:p w:rsidR="006E36D3" w:rsidRDefault="006E36D3" w:rsidP="00666E90">
            <w:pPr>
              <w:tabs>
                <w:tab w:val="left" w:pos="72"/>
              </w:tabs>
              <w:spacing w:line="360" w:lineRule="auto"/>
              <w:ind w:right="-144"/>
              <w:rPr>
                <w:sz w:val="28"/>
                <w:szCs w:val="28"/>
              </w:rPr>
            </w:pPr>
            <w:r>
              <w:rPr>
                <w:sz w:val="28"/>
                <w:szCs w:val="28"/>
              </w:rPr>
              <w:t xml:space="preserve">  20</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rPr>
              <w:t>1.3. Прогнозирование результатов ваготомии у бол</w:t>
            </w:r>
            <w:r>
              <w:rPr>
                <w:sz w:val="28"/>
              </w:rPr>
              <w:t>ь</w:t>
            </w:r>
            <w:r>
              <w:rPr>
                <w:sz w:val="28"/>
              </w:rPr>
              <w:t>ных с ЯПДС……...</w:t>
            </w:r>
          </w:p>
        </w:tc>
        <w:tc>
          <w:tcPr>
            <w:tcW w:w="822" w:type="dxa"/>
            <w:vAlign w:val="center"/>
          </w:tcPr>
          <w:p w:rsidR="006E36D3" w:rsidRDefault="006E36D3" w:rsidP="00666E90">
            <w:pPr>
              <w:spacing w:line="360" w:lineRule="auto"/>
              <w:ind w:left="-108" w:right="-144"/>
              <w:jc w:val="center"/>
              <w:rPr>
                <w:sz w:val="28"/>
                <w:szCs w:val="28"/>
              </w:rPr>
            </w:pPr>
            <w:r>
              <w:rPr>
                <w:sz w:val="28"/>
                <w:szCs w:val="28"/>
              </w:rPr>
              <w:t>28</w:t>
            </w:r>
          </w:p>
        </w:tc>
      </w:tr>
      <w:tr w:rsidR="006E36D3" w:rsidTr="00666E90">
        <w:tblPrEx>
          <w:tblCellMar>
            <w:top w:w="0" w:type="dxa"/>
            <w:bottom w:w="0" w:type="dxa"/>
          </w:tblCellMar>
        </w:tblPrEx>
        <w:tc>
          <w:tcPr>
            <w:tcW w:w="8748" w:type="dxa"/>
            <w:vAlign w:val="center"/>
          </w:tcPr>
          <w:p w:rsidR="006E36D3" w:rsidRDefault="006E36D3" w:rsidP="00666E90">
            <w:pPr>
              <w:pStyle w:val="Normal1"/>
              <w:spacing w:before="0" w:after="0" w:line="360" w:lineRule="auto"/>
              <w:jc w:val="both"/>
              <w:rPr>
                <w:sz w:val="28"/>
              </w:rPr>
            </w:pPr>
            <w:r>
              <w:rPr>
                <w:sz w:val="28"/>
                <w:szCs w:val="28"/>
              </w:rPr>
              <w:t xml:space="preserve">1.4. </w:t>
            </w:r>
            <w:r>
              <w:rPr>
                <w:sz w:val="28"/>
              </w:rPr>
              <w:t>Роль состояния иммунной системы, ее цитокинового звена в пр</w:t>
            </w:r>
            <w:r>
              <w:rPr>
                <w:sz w:val="28"/>
              </w:rPr>
              <w:t>о</w:t>
            </w:r>
            <w:r>
              <w:rPr>
                <w:sz w:val="28"/>
              </w:rPr>
              <w:t>грессировании заболевания………………………………………………..</w:t>
            </w:r>
          </w:p>
        </w:tc>
        <w:tc>
          <w:tcPr>
            <w:tcW w:w="822" w:type="dxa"/>
            <w:vAlign w:val="center"/>
          </w:tcPr>
          <w:p w:rsidR="006E36D3" w:rsidRDefault="006E36D3" w:rsidP="00666E90">
            <w:pPr>
              <w:spacing w:line="360" w:lineRule="auto"/>
              <w:ind w:right="-144"/>
              <w:jc w:val="center"/>
              <w:rPr>
                <w:sz w:val="28"/>
                <w:szCs w:val="28"/>
              </w:rPr>
            </w:pPr>
          </w:p>
          <w:p w:rsidR="006E36D3" w:rsidRDefault="006E36D3" w:rsidP="00666E90">
            <w:pPr>
              <w:spacing w:line="360" w:lineRule="auto"/>
              <w:ind w:left="-108" w:right="-144"/>
              <w:jc w:val="center"/>
              <w:rPr>
                <w:sz w:val="28"/>
                <w:szCs w:val="28"/>
              </w:rPr>
            </w:pPr>
            <w:r>
              <w:rPr>
                <w:sz w:val="28"/>
                <w:szCs w:val="28"/>
              </w:rPr>
              <w:t>31</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lastRenderedPageBreak/>
              <w:t xml:space="preserve">РАЗДЕЛ 2.  </w:t>
            </w:r>
            <w:r>
              <w:rPr>
                <w:caps/>
                <w:sz w:val="28"/>
                <w:szCs w:val="28"/>
              </w:rPr>
              <w:t>Материалы и методы исследов</w:t>
            </w:r>
            <w:r>
              <w:rPr>
                <w:caps/>
                <w:sz w:val="28"/>
                <w:szCs w:val="28"/>
              </w:rPr>
              <w:t>а</w:t>
            </w:r>
            <w:r>
              <w:rPr>
                <w:caps/>
                <w:sz w:val="28"/>
                <w:szCs w:val="28"/>
              </w:rPr>
              <w:t>ния…………..</w:t>
            </w:r>
          </w:p>
        </w:tc>
        <w:tc>
          <w:tcPr>
            <w:tcW w:w="822" w:type="dxa"/>
            <w:vAlign w:val="center"/>
          </w:tcPr>
          <w:p w:rsidR="006E36D3" w:rsidRDefault="006E36D3" w:rsidP="00666E90">
            <w:pPr>
              <w:spacing w:line="360" w:lineRule="auto"/>
              <w:ind w:left="-108" w:right="-144"/>
              <w:jc w:val="center"/>
              <w:rPr>
                <w:sz w:val="28"/>
                <w:szCs w:val="28"/>
              </w:rPr>
            </w:pPr>
            <w:r>
              <w:rPr>
                <w:sz w:val="28"/>
                <w:szCs w:val="28"/>
              </w:rPr>
              <w:t>35</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b/>
                <w:caps/>
                <w:sz w:val="28"/>
                <w:szCs w:val="28"/>
              </w:rPr>
            </w:pPr>
            <w:r>
              <w:rPr>
                <w:sz w:val="28"/>
                <w:szCs w:val="28"/>
              </w:rPr>
              <w:t>РАЗДЕЛ 3.</w:t>
            </w:r>
            <w:r>
              <w:rPr>
                <w:caps/>
                <w:sz w:val="28"/>
                <w:szCs w:val="28"/>
              </w:rPr>
              <w:t xml:space="preserve"> Характеристика больных с учетом данных клинического, инструментального и лаб</w:t>
            </w:r>
            <w:r>
              <w:rPr>
                <w:caps/>
                <w:sz w:val="28"/>
                <w:szCs w:val="28"/>
              </w:rPr>
              <w:t>о</w:t>
            </w:r>
            <w:r>
              <w:rPr>
                <w:caps/>
                <w:sz w:val="28"/>
                <w:szCs w:val="28"/>
              </w:rPr>
              <w:t>раторного методов исследования</w:t>
            </w:r>
            <w:r>
              <w:rPr>
                <w:b/>
                <w:caps/>
                <w:sz w:val="28"/>
                <w:szCs w:val="28"/>
              </w:rPr>
              <w:t xml:space="preserve"> </w:t>
            </w:r>
            <w:r>
              <w:rPr>
                <w:caps/>
                <w:sz w:val="28"/>
                <w:szCs w:val="28"/>
              </w:rPr>
              <w:t>…………………………………………..</w:t>
            </w:r>
          </w:p>
        </w:tc>
        <w:tc>
          <w:tcPr>
            <w:tcW w:w="822" w:type="dxa"/>
            <w:vAlign w:val="center"/>
          </w:tcPr>
          <w:p w:rsidR="006E36D3" w:rsidRDefault="006E36D3" w:rsidP="00666E90">
            <w:pPr>
              <w:spacing w:line="360" w:lineRule="auto"/>
              <w:ind w:left="-108" w:right="-144"/>
              <w:jc w:val="center"/>
              <w:rPr>
                <w:sz w:val="28"/>
                <w:szCs w:val="28"/>
              </w:rPr>
            </w:pPr>
          </w:p>
          <w:p w:rsidR="006E36D3" w:rsidRDefault="006E36D3" w:rsidP="00666E90">
            <w:pPr>
              <w:spacing w:line="360" w:lineRule="auto"/>
              <w:ind w:left="-108" w:right="-144"/>
              <w:jc w:val="center"/>
              <w:rPr>
                <w:sz w:val="28"/>
                <w:szCs w:val="28"/>
              </w:rPr>
            </w:pPr>
          </w:p>
          <w:p w:rsidR="006E36D3" w:rsidRDefault="006E36D3" w:rsidP="00666E90">
            <w:pPr>
              <w:tabs>
                <w:tab w:val="left" w:pos="72"/>
              </w:tabs>
              <w:spacing w:line="360" w:lineRule="auto"/>
              <w:ind w:left="-108" w:right="-144"/>
              <w:rPr>
                <w:sz w:val="28"/>
                <w:szCs w:val="28"/>
              </w:rPr>
            </w:pPr>
            <w:r>
              <w:rPr>
                <w:sz w:val="28"/>
                <w:szCs w:val="28"/>
              </w:rPr>
              <w:t xml:space="preserve">    48</w:t>
            </w:r>
          </w:p>
        </w:tc>
      </w:tr>
      <w:tr w:rsidR="006E36D3" w:rsidTr="00666E90">
        <w:tblPrEx>
          <w:tblCellMar>
            <w:top w:w="0" w:type="dxa"/>
            <w:bottom w:w="0" w:type="dxa"/>
          </w:tblCellMar>
        </w:tblPrEx>
        <w:trPr>
          <w:trHeight w:val="248"/>
        </w:trPr>
        <w:tc>
          <w:tcPr>
            <w:tcW w:w="8748" w:type="dxa"/>
            <w:vAlign w:val="center"/>
          </w:tcPr>
          <w:p w:rsidR="006E36D3" w:rsidRDefault="006E36D3" w:rsidP="00666E90">
            <w:pPr>
              <w:spacing w:line="360" w:lineRule="auto"/>
              <w:rPr>
                <w:b/>
                <w:sz w:val="28"/>
                <w:szCs w:val="28"/>
              </w:rPr>
            </w:pPr>
            <w:r>
              <w:rPr>
                <w:sz w:val="28"/>
                <w:szCs w:val="28"/>
              </w:rPr>
              <w:t>3.1. Длительность язвенной болезни и эволюция развития у них ЯПДС</w:t>
            </w:r>
          </w:p>
        </w:tc>
        <w:tc>
          <w:tcPr>
            <w:tcW w:w="822" w:type="dxa"/>
            <w:vAlign w:val="center"/>
          </w:tcPr>
          <w:p w:rsidR="006E36D3" w:rsidRDefault="006E36D3" w:rsidP="00666E90">
            <w:pPr>
              <w:spacing w:line="360" w:lineRule="auto"/>
              <w:ind w:right="-144"/>
              <w:rPr>
                <w:sz w:val="28"/>
                <w:szCs w:val="28"/>
                <w:lang w:val="en-US"/>
              </w:rPr>
            </w:pPr>
            <w:r>
              <w:rPr>
                <w:sz w:val="28"/>
                <w:szCs w:val="28"/>
              </w:rPr>
              <w:t xml:space="preserve">  48</w:t>
            </w:r>
          </w:p>
        </w:tc>
      </w:tr>
      <w:tr w:rsidR="006E36D3" w:rsidTr="00666E90">
        <w:tblPrEx>
          <w:tblCellMar>
            <w:top w:w="0" w:type="dxa"/>
            <w:bottom w:w="0" w:type="dxa"/>
          </w:tblCellMar>
        </w:tblPrEx>
        <w:trPr>
          <w:trHeight w:val="240"/>
        </w:trPr>
        <w:tc>
          <w:tcPr>
            <w:tcW w:w="8748" w:type="dxa"/>
            <w:vAlign w:val="center"/>
          </w:tcPr>
          <w:p w:rsidR="006E36D3" w:rsidRDefault="006E36D3" w:rsidP="00666E90">
            <w:pPr>
              <w:spacing w:line="360" w:lineRule="auto"/>
              <w:jc w:val="both"/>
              <w:rPr>
                <w:sz w:val="28"/>
                <w:szCs w:val="28"/>
                <w:lang w:val="en-US"/>
              </w:rPr>
            </w:pPr>
            <w:r>
              <w:rPr>
                <w:sz w:val="28"/>
                <w:szCs w:val="28"/>
              </w:rPr>
              <w:t>3.2 Результаты эндоскопического исследования ………………………...</w:t>
            </w:r>
          </w:p>
        </w:tc>
        <w:tc>
          <w:tcPr>
            <w:tcW w:w="822" w:type="dxa"/>
            <w:vAlign w:val="center"/>
          </w:tcPr>
          <w:p w:rsidR="006E36D3" w:rsidRDefault="006E36D3" w:rsidP="00666E90">
            <w:pPr>
              <w:spacing w:line="360" w:lineRule="auto"/>
              <w:ind w:right="-144"/>
              <w:rPr>
                <w:sz w:val="28"/>
                <w:szCs w:val="28"/>
                <w:lang w:val="en-US"/>
              </w:rPr>
            </w:pPr>
            <w:r>
              <w:rPr>
                <w:sz w:val="28"/>
                <w:szCs w:val="28"/>
              </w:rPr>
              <w:t xml:space="preserve">  51</w:t>
            </w:r>
          </w:p>
        </w:tc>
      </w:tr>
      <w:tr w:rsidR="006E36D3" w:rsidTr="00666E90">
        <w:tblPrEx>
          <w:tblCellMar>
            <w:top w:w="0" w:type="dxa"/>
            <w:bottom w:w="0" w:type="dxa"/>
          </w:tblCellMar>
        </w:tblPrEx>
        <w:trPr>
          <w:trHeight w:val="160"/>
        </w:trPr>
        <w:tc>
          <w:tcPr>
            <w:tcW w:w="8748" w:type="dxa"/>
            <w:vAlign w:val="center"/>
          </w:tcPr>
          <w:p w:rsidR="006E36D3" w:rsidRDefault="006E36D3" w:rsidP="00666E90">
            <w:pPr>
              <w:pStyle w:val="Normal4"/>
              <w:spacing w:before="0" w:after="0" w:line="360" w:lineRule="auto"/>
              <w:jc w:val="both"/>
              <w:rPr>
                <w:color w:val="000000"/>
                <w:sz w:val="28"/>
                <w:szCs w:val="28"/>
                <w:lang w:val="en-US"/>
              </w:rPr>
            </w:pPr>
            <w:r>
              <w:rPr>
                <w:sz w:val="28"/>
                <w:szCs w:val="28"/>
              </w:rPr>
              <w:t>3.3 Результаты рентгенологического исследования ……………………..</w:t>
            </w:r>
          </w:p>
        </w:tc>
        <w:tc>
          <w:tcPr>
            <w:tcW w:w="822" w:type="dxa"/>
            <w:vAlign w:val="center"/>
          </w:tcPr>
          <w:p w:rsidR="006E36D3" w:rsidRDefault="006E36D3" w:rsidP="00666E90">
            <w:pPr>
              <w:spacing w:line="360" w:lineRule="auto"/>
              <w:ind w:right="-144"/>
              <w:rPr>
                <w:sz w:val="28"/>
                <w:szCs w:val="28"/>
                <w:lang w:val="en-US"/>
              </w:rPr>
            </w:pPr>
            <w:r>
              <w:rPr>
                <w:sz w:val="28"/>
                <w:szCs w:val="28"/>
              </w:rPr>
              <w:t xml:space="preserve">  53</w:t>
            </w:r>
          </w:p>
        </w:tc>
      </w:tr>
      <w:tr w:rsidR="006E36D3" w:rsidTr="00666E90">
        <w:tblPrEx>
          <w:tblCellMar>
            <w:top w:w="0" w:type="dxa"/>
            <w:bottom w:w="0" w:type="dxa"/>
          </w:tblCellMar>
        </w:tblPrEx>
        <w:trPr>
          <w:trHeight w:val="160"/>
        </w:trPr>
        <w:tc>
          <w:tcPr>
            <w:tcW w:w="8748" w:type="dxa"/>
            <w:vAlign w:val="center"/>
          </w:tcPr>
          <w:p w:rsidR="006E36D3" w:rsidRDefault="006E36D3" w:rsidP="00666E90">
            <w:pPr>
              <w:shd w:val="clear" w:color="auto" w:fill="FFFFFF"/>
              <w:spacing w:line="360" w:lineRule="auto"/>
              <w:jc w:val="both"/>
              <w:rPr>
                <w:spacing w:val="9"/>
                <w:sz w:val="28"/>
                <w:szCs w:val="28"/>
              </w:rPr>
            </w:pPr>
            <w:r>
              <w:rPr>
                <w:sz w:val="28"/>
                <w:szCs w:val="28"/>
              </w:rPr>
              <w:t>3.4 Результаты исследования кислотопродуцирующей функции ж</w:t>
            </w:r>
            <w:r>
              <w:rPr>
                <w:sz w:val="28"/>
                <w:szCs w:val="28"/>
              </w:rPr>
              <w:t>е</w:t>
            </w:r>
            <w:r>
              <w:rPr>
                <w:sz w:val="28"/>
                <w:szCs w:val="28"/>
              </w:rPr>
              <w:t>лудка…………………………………………………………………………</w:t>
            </w:r>
          </w:p>
        </w:tc>
        <w:tc>
          <w:tcPr>
            <w:tcW w:w="822" w:type="dxa"/>
            <w:vAlign w:val="center"/>
          </w:tcPr>
          <w:p w:rsidR="006E36D3" w:rsidRDefault="006E36D3" w:rsidP="00666E90">
            <w:pPr>
              <w:spacing w:line="360" w:lineRule="auto"/>
              <w:ind w:right="-144"/>
              <w:jc w:val="center"/>
              <w:rPr>
                <w:sz w:val="28"/>
                <w:szCs w:val="28"/>
              </w:rPr>
            </w:pPr>
          </w:p>
          <w:p w:rsidR="006E36D3" w:rsidRDefault="006E36D3" w:rsidP="00666E90">
            <w:pPr>
              <w:spacing w:line="360" w:lineRule="auto"/>
              <w:ind w:right="-144"/>
              <w:rPr>
                <w:sz w:val="28"/>
                <w:szCs w:val="28"/>
                <w:lang w:val="en-US"/>
              </w:rPr>
            </w:pPr>
            <w:r>
              <w:rPr>
                <w:sz w:val="28"/>
                <w:szCs w:val="28"/>
              </w:rPr>
              <w:t xml:space="preserve">  53</w:t>
            </w:r>
          </w:p>
        </w:tc>
      </w:tr>
      <w:tr w:rsidR="006E36D3" w:rsidTr="00666E90">
        <w:tblPrEx>
          <w:tblCellMar>
            <w:top w:w="0" w:type="dxa"/>
            <w:bottom w:w="0" w:type="dxa"/>
          </w:tblCellMar>
        </w:tblPrEx>
        <w:trPr>
          <w:trHeight w:val="160"/>
        </w:trPr>
        <w:tc>
          <w:tcPr>
            <w:tcW w:w="8748" w:type="dxa"/>
            <w:vAlign w:val="center"/>
          </w:tcPr>
          <w:p w:rsidR="006E36D3" w:rsidRDefault="006E36D3" w:rsidP="00666E90">
            <w:pPr>
              <w:spacing w:line="360" w:lineRule="auto"/>
              <w:jc w:val="both"/>
              <w:rPr>
                <w:sz w:val="28"/>
                <w:szCs w:val="28"/>
              </w:rPr>
            </w:pPr>
            <w:r>
              <w:rPr>
                <w:sz w:val="28"/>
                <w:szCs w:val="28"/>
              </w:rPr>
              <w:t>3.5</w:t>
            </w:r>
            <w:r>
              <w:t xml:space="preserve"> </w:t>
            </w:r>
            <w:r>
              <w:rPr>
                <w:sz w:val="28"/>
                <w:szCs w:val="28"/>
              </w:rPr>
              <w:t>Показатели нутритивного статуса и содержание основных электролитов в плазме крови,……………………………………………...</w:t>
            </w:r>
          </w:p>
        </w:tc>
        <w:tc>
          <w:tcPr>
            <w:tcW w:w="822" w:type="dxa"/>
            <w:vAlign w:val="center"/>
          </w:tcPr>
          <w:p w:rsidR="006E36D3" w:rsidRDefault="006E36D3" w:rsidP="00666E90">
            <w:pPr>
              <w:spacing w:line="360" w:lineRule="auto"/>
              <w:ind w:right="-144"/>
              <w:rPr>
                <w:sz w:val="28"/>
                <w:szCs w:val="28"/>
                <w:lang w:val="en-US"/>
              </w:rPr>
            </w:pPr>
            <w:r>
              <w:rPr>
                <w:sz w:val="28"/>
                <w:szCs w:val="28"/>
              </w:rPr>
              <w:t xml:space="preserve">  55</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t>РАЗДЕЛ 4. ХИРУРГИЧЕСКОЕ ЛЕЧЕНИЕ БОЛЬНЫХ С СУБКО</w:t>
            </w:r>
            <w:r>
              <w:rPr>
                <w:sz w:val="28"/>
                <w:szCs w:val="28"/>
              </w:rPr>
              <w:t>М</w:t>
            </w:r>
            <w:r>
              <w:rPr>
                <w:sz w:val="28"/>
                <w:szCs w:val="28"/>
              </w:rPr>
              <w:t>ПЕНСИРОВАННЫМ И ДЕКОМПЕНСИРОВАННЫМ СТЕНОЗО</w:t>
            </w:r>
            <w:r>
              <w:rPr>
                <w:sz w:val="28"/>
                <w:szCs w:val="28"/>
              </w:rPr>
              <w:t>М</w:t>
            </w:r>
            <w:r>
              <w:rPr>
                <w:sz w:val="28"/>
                <w:szCs w:val="28"/>
              </w:rPr>
              <w:t>ПРИВРАТНИКА.</w:t>
            </w:r>
            <w:r>
              <w:rPr>
                <w:caps/>
                <w:sz w:val="28"/>
                <w:szCs w:val="28"/>
              </w:rPr>
              <w:t xml:space="preserve">  ………………………………………………………….</w:t>
            </w:r>
          </w:p>
        </w:tc>
        <w:tc>
          <w:tcPr>
            <w:tcW w:w="822" w:type="dxa"/>
            <w:vAlign w:val="center"/>
          </w:tcPr>
          <w:p w:rsidR="006E36D3" w:rsidRDefault="006E36D3" w:rsidP="00666E90">
            <w:pPr>
              <w:spacing w:line="360" w:lineRule="auto"/>
              <w:ind w:left="-108" w:right="-144"/>
              <w:jc w:val="center"/>
              <w:rPr>
                <w:sz w:val="28"/>
                <w:szCs w:val="28"/>
              </w:rPr>
            </w:pPr>
          </w:p>
          <w:p w:rsidR="006E36D3" w:rsidRDefault="006E36D3" w:rsidP="00666E90">
            <w:pPr>
              <w:spacing w:line="360" w:lineRule="auto"/>
              <w:ind w:left="-108" w:right="-144"/>
              <w:jc w:val="center"/>
              <w:rPr>
                <w:sz w:val="28"/>
                <w:szCs w:val="28"/>
              </w:rPr>
            </w:pPr>
          </w:p>
          <w:p w:rsidR="006E36D3" w:rsidRDefault="006E36D3" w:rsidP="00666E90">
            <w:pPr>
              <w:spacing w:line="360" w:lineRule="auto"/>
              <w:ind w:left="-108" w:right="-144"/>
              <w:jc w:val="center"/>
              <w:rPr>
                <w:sz w:val="28"/>
                <w:szCs w:val="28"/>
                <w:lang w:val="en-US"/>
              </w:rPr>
            </w:pPr>
            <w:r>
              <w:rPr>
                <w:sz w:val="28"/>
                <w:szCs w:val="28"/>
                <w:lang w:val="en-US"/>
              </w:rPr>
              <w:t>57</w:t>
            </w:r>
          </w:p>
        </w:tc>
      </w:tr>
      <w:tr w:rsidR="006E36D3" w:rsidTr="00666E90">
        <w:tblPrEx>
          <w:tblCellMar>
            <w:top w:w="0" w:type="dxa"/>
            <w:bottom w:w="0" w:type="dxa"/>
          </w:tblCellMar>
        </w:tblPrEx>
        <w:trPr>
          <w:trHeight w:val="240"/>
        </w:trPr>
        <w:tc>
          <w:tcPr>
            <w:tcW w:w="8748" w:type="dxa"/>
            <w:vAlign w:val="center"/>
          </w:tcPr>
          <w:p w:rsidR="006E36D3" w:rsidRDefault="006E36D3" w:rsidP="00666E90">
            <w:pPr>
              <w:spacing w:line="360" w:lineRule="auto"/>
              <w:rPr>
                <w:sz w:val="28"/>
                <w:szCs w:val="28"/>
              </w:rPr>
            </w:pPr>
            <w:r>
              <w:rPr>
                <w:sz w:val="28"/>
                <w:szCs w:val="28"/>
              </w:rPr>
              <w:t>4.1. Предоперационная подготовка больных.  …………………………...</w:t>
            </w:r>
          </w:p>
        </w:tc>
        <w:tc>
          <w:tcPr>
            <w:tcW w:w="822" w:type="dxa"/>
            <w:vAlign w:val="center"/>
          </w:tcPr>
          <w:p w:rsidR="006E36D3" w:rsidRDefault="006E36D3" w:rsidP="00666E90">
            <w:pPr>
              <w:spacing w:line="360" w:lineRule="auto"/>
              <w:ind w:left="-108" w:right="-144"/>
              <w:jc w:val="center"/>
              <w:rPr>
                <w:sz w:val="28"/>
                <w:szCs w:val="28"/>
              </w:rPr>
            </w:pPr>
            <w:r>
              <w:rPr>
                <w:sz w:val="28"/>
                <w:szCs w:val="28"/>
                <w:lang w:val="en-US"/>
              </w:rPr>
              <w:t>57</w:t>
            </w:r>
          </w:p>
        </w:tc>
      </w:tr>
      <w:tr w:rsidR="006E36D3" w:rsidTr="00666E90">
        <w:tblPrEx>
          <w:tblCellMar>
            <w:top w:w="0" w:type="dxa"/>
            <w:bottom w:w="0" w:type="dxa"/>
          </w:tblCellMar>
        </w:tblPrEx>
        <w:trPr>
          <w:trHeight w:val="240"/>
        </w:trPr>
        <w:tc>
          <w:tcPr>
            <w:tcW w:w="8748" w:type="dxa"/>
            <w:vAlign w:val="center"/>
          </w:tcPr>
          <w:p w:rsidR="006E36D3" w:rsidRDefault="006E36D3" w:rsidP="00666E90">
            <w:pPr>
              <w:spacing w:line="360" w:lineRule="auto"/>
              <w:jc w:val="both"/>
              <w:rPr>
                <w:sz w:val="28"/>
                <w:szCs w:val="28"/>
                <w:lang w:val="en-US"/>
              </w:rPr>
            </w:pPr>
            <w:r>
              <w:rPr>
                <w:sz w:val="28"/>
                <w:szCs w:val="28"/>
              </w:rPr>
              <w:t>4.2 Оценка эффективности предоперационной подг</w:t>
            </w:r>
            <w:r>
              <w:rPr>
                <w:sz w:val="28"/>
                <w:szCs w:val="28"/>
              </w:rPr>
              <w:t>о</w:t>
            </w:r>
            <w:r>
              <w:rPr>
                <w:sz w:val="28"/>
                <w:szCs w:val="28"/>
              </w:rPr>
              <w:t>товки……………..</w:t>
            </w:r>
          </w:p>
        </w:tc>
        <w:tc>
          <w:tcPr>
            <w:tcW w:w="822" w:type="dxa"/>
            <w:vAlign w:val="center"/>
          </w:tcPr>
          <w:p w:rsidR="006E36D3" w:rsidRDefault="006E36D3" w:rsidP="00666E90">
            <w:pPr>
              <w:spacing w:line="360" w:lineRule="auto"/>
              <w:ind w:left="-108" w:right="-144"/>
              <w:jc w:val="center"/>
              <w:rPr>
                <w:sz w:val="28"/>
                <w:szCs w:val="28"/>
                <w:lang w:val="en-US"/>
              </w:rPr>
            </w:pPr>
            <w:r>
              <w:rPr>
                <w:sz w:val="28"/>
                <w:szCs w:val="28"/>
                <w:lang w:val="en-US"/>
              </w:rPr>
              <w:t>60</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t>4.3. Выбор метода операции при ЯПДС.  ………………………………...</w:t>
            </w:r>
          </w:p>
        </w:tc>
        <w:tc>
          <w:tcPr>
            <w:tcW w:w="822" w:type="dxa"/>
            <w:vAlign w:val="center"/>
          </w:tcPr>
          <w:p w:rsidR="006E36D3" w:rsidRDefault="006E36D3" w:rsidP="00666E90">
            <w:pPr>
              <w:spacing w:line="360" w:lineRule="auto"/>
              <w:ind w:left="-108" w:right="-144"/>
              <w:jc w:val="center"/>
              <w:rPr>
                <w:sz w:val="28"/>
                <w:szCs w:val="28"/>
                <w:lang w:val="en-US"/>
              </w:rPr>
            </w:pPr>
            <w:r>
              <w:rPr>
                <w:sz w:val="28"/>
                <w:szCs w:val="28"/>
                <w:lang w:val="en-US"/>
              </w:rPr>
              <w:t>65</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t>4.</w:t>
            </w:r>
            <w:r>
              <w:rPr>
                <w:sz w:val="28"/>
                <w:szCs w:val="28"/>
                <w:lang w:val="en-US"/>
              </w:rPr>
              <w:t>4</w:t>
            </w:r>
            <w:r>
              <w:rPr>
                <w:sz w:val="28"/>
                <w:szCs w:val="28"/>
              </w:rPr>
              <w:t>. Техника оперативных вмешательств.  ……………………………….</w:t>
            </w:r>
          </w:p>
        </w:tc>
        <w:tc>
          <w:tcPr>
            <w:tcW w:w="822" w:type="dxa"/>
            <w:vAlign w:val="center"/>
          </w:tcPr>
          <w:p w:rsidR="006E36D3" w:rsidRDefault="006E36D3" w:rsidP="00666E90">
            <w:pPr>
              <w:spacing w:line="360" w:lineRule="auto"/>
              <w:ind w:left="-108" w:right="-144"/>
              <w:jc w:val="center"/>
              <w:rPr>
                <w:sz w:val="28"/>
                <w:szCs w:val="28"/>
                <w:lang w:val="en-US"/>
              </w:rPr>
            </w:pPr>
            <w:r>
              <w:rPr>
                <w:sz w:val="28"/>
                <w:szCs w:val="28"/>
                <w:lang w:val="en-US"/>
              </w:rPr>
              <w:t>71</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p>
        </w:tc>
        <w:tc>
          <w:tcPr>
            <w:tcW w:w="822" w:type="dxa"/>
            <w:vAlign w:val="center"/>
          </w:tcPr>
          <w:p w:rsidR="006E36D3" w:rsidRDefault="006E36D3" w:rsidP="00666E90">
            <w:pPr>
              <w:spacing w:line="360" w:lineRule="auto"/>
              <w:ind w:left="-108" w:right="-144"/>
              <w:jc w:val="center"/>
              <w:rPr>
                <w:sz w:val="28"/>
                <w:szCs w:val="28"/>
                <w:lang w:val="en-US"/>
              </w:rPr>
            </w:pPr>
          </w:p>
        </w:tc>
      </w:tr>
      <w:tr w:rsidR="006E36D3" w:rsidTr="00666E90">
        <w:tblPrEx>
          <w:tblCellMar>
            <w:top w:w="0" w:type="dxa"/>
            <w:bottom w:w="0" w:type="dxa"/>
          </w:tblCellMar>
        </w:tblPrEx>
        <w:tc>
          <w:tcPr>
            <w:tcW w:w="8748" w:type="dxa"/>
            <w:vAlign w:val="center"/>
          </w:tcPr>
          <w:p w:rsidR="006E36D3" w:rsidRDefault="006E36D3" w:rsidP="00666E90">
            <w:pPr>
              <w:shd w:val="clear" w:color="auto" w:fill="FFFFFF"/>
              <w:spacing w:line="360" w:lineRule="auto"/>
              <w:rPr>
                <w:b/>
                <w:caps/>
                <w:sz w:val="28"/>
                <w:szCs w:val="28"/>
              </w:rPr>
            </w:pPr>
            <w:r>
              <w:rPr>
                <w:sz w:val="28"/>
                <w:szCs w:val="28"/>
              </w:rPr>
              <w:t xml:space="preserve"> РАЗДЕЛ 5.. </w:t>
            </w:r>
            <w:r>
              <w:rPr>
                <w:caps/>
                <w:sz w:val="28"/>
                <w:szCs w:val="28"/>
              </w:rPr>
              <w:t>Непосредственные и отдаленные результ</w:t>
            </w:r>
            <w:r>
              <w:rPr>
                <w:caps/>
                <w:sz w:val="28"/>
                <w:szCs w:val="28"/>
              </w:rPr>
              <w:t>а</w:t>
            </w:r>
            <w:r>
              <w:rPr>
                <w:caps/>
                <w:sz w:val="28"/>
                <w:szCs w:val="28"/>
              </w:rPr>
              <w:t>ты СПВ в сочетании с гастропексией в сравнител</w:t>
            </w:r>
            <w:r>
              <w:rPr>
                <w:caps/>
                <w:sz w:val="28"/>
                <w:szCs w:val="28"/>
              </w:rPr>
              <w:t>ь</w:t>
            </w:r>
            <w:r>
              <w:rPr>
                <w:caps/>
                <w:sz w:val="28"/>
                <w:szCs w:val="28"/>
              </w:rPr>
              <w:t xml:space="preserve">ном аспекте с </w:t>
            </w:r>
            <w:r>
              <w:rPr>
                <w:caps/>
                <w:sz w:val="28"/>
                <w:szCs w:val="28"/>
              </w:rPr>
              <w:lastRenderedPageBreak/>
              <w:t>резекциями желудка у больных с суб- и декомпенсированным ЯПДС</w:t>
            </w:r>
            <w:r>
              <w:rPr>
                <w:sz w:val="28"/>
                <w:szCs w:val="28"/>
              </w:rPr>
              <w:t>………………………………......</w:t>
            </w:r>
          </w:p>
        </w:tc>
        <w:tc>
          <w:tcPr>
            <w:tcW w:w="822" w:type="dxa"/>
            <w:vAlign w:val="center"/>
          </w:tcPr>
          <w:p w:rsidR="006E36D3" w:rsidRDefault="006E36D3" w:rsidP="00666E90">
            <w:pPr>
              <w:spacing w:line="360" w:lineRule="auto"/>
              <w:ind w:left="-108" w:right="-144"/>
              <w:jc w:val="center"/>
              <w:rPr>
                <w:sz w:val="28"/>
                <w:szCs w:val="28"/>
              </w:rPr>
            </w:pPr>
          </w:p>
          <w:p w:rsidR="006E36D3" w:rsidRDefault="006E36D3" w:rsidP="00666E90">
            <w:pPr>
              <w:spacing w:line="360" w:lineRule="auto"/>
              <w:ind w:left="-108" w:right="-144"/>
              <w:jc w:val="center"/>
              <w:rPr>
                <w:sz w:val="28"/>
                <w:szCs w:val="28"/>
              </w:rPr>
            </w:pPr>
          </w:p>
          <w:p w:rsidR="006E36D3" w:rsidRDefault="006E36D3" w:rsidP="00666E90">
            <w:pPr>
              <w:spacing w:line="360" w:lineRule="auto"/>
              <w:ind w:right="-144"/>
              <w:jc w:val="center"/>
              <w:rPr>
                <w:sz w:val="28"/>
                <w:szCs w:val="28"/>
              </w:rPr>
            </w:pPr>
          </w:p>
          <w:p w:rsidR="006E36D3" w:rsidRDefault="006E36D3" w:rsidP="00666E90">
            <w:pPr>
              <w:spacing w:line="360" w:lineRule="auto"/>
              <w:ind w:left="-108" w:right="-144"/>
              <w:jc w:val="center"/>
              <w:rPr>
                <w:sz w:val="28"/>
                <w:szCs w:val="28"/>
                <w:lang w:val="en-US"/>
              </w:rPr>
            </w:pPr>
            <w:r>
              <w:rPr>
                <w:sz w:val="28"/>
                <w:szCs w:val="28"/>
                <w:lang w:val="en-US"/>
              </w:rPr>
              <w:t>89</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sz w:val="28"/>
                <w:szCs w:val="28"/>
              </w:rPr>
              <w:lastRenderedPageBreak/>
              <w:t>5.1 Анализ интраоперационных осложнений в сравнительном аспе</w:t>
            </w:r>
            <w:r>
              <w:rPr>
                <w:sz w:val="28"/>
                <w:szCs w:val="28"/>
              </w:rPr>
              <w:t>к</w:t>
            </w:r>
            <w:r>
              <w:rPr>
                <w:sz w:val="28"/>
                <w:szCs w:val="28"/>
              </w:rPr>
              <w:t xml:space="preserve">те  </w:t>
            </w:r>
          </w:p>
        </w:tc>
        <w:tc>
          <w:tcPr>
            <w:tcW w:w="822" w:type="dxa"/>
            <w:vAlign w:val="center"/>
          </w:tcPr>
          <w:p w:rsidR="006E36D3" w:rsidRDefault="006E36D3" w:rsidP="00666E90">
            <w:pPr>
              <w:spacing w:line="360" w:lineRule="auto"/>
              <w:ind w:left="-108" w:right="-144"/>
              <w:jc w:val="center"/>
              <w:rPr>
                <w:sz w:val="28"/>
                <w:szCs w:val="28"/>
                <w:lang w:val="en-US"/>
              </w:rPr>
            </w:pPr>
            <w:r>
              <w:rPr>
                <w:sz w:val="28"/>
                <w:szCs w:val="28"/>
                <w:lang w:val="en-US"/>
              </w:rPr>
              <w:t>89</w:t>
            </w:r>
          </w:p>
        </w:tc>
      </w:tr>
      <w:tr w:rsidR="006E36D3" w:rsidTr="00666E90">
        <w:tblPrEx>
          <w:tblCellMar>
            <w:top w:w="0" w:type="dxa"/>
            <w:bottom w:w="0" w:type="dxa"/>
          </w:tblCellMar>
        </w:tblPrEx>
        <w:trPr>
          <w:trHeight w:val="240"/>
        </w:trPr>
        <w:tc>
          <w:tcPr>
            <w:tcW w:w="8748" w:type="dxa"/>
            <w:vAlign w:val="center"/>
          </w:tcPr>
          <w:p w:rsidR="006E36D3" w:rsidRDefault="006E36D3" w:rsidP="00666E90">
            <w:pPr>
              <w:spacing w:line="360" w:lineRule="auto"/>
              <w:rPr>
                <w:sz w:val="28"/>
                <w:szCs w:val="28"/>
              </w:rPr>
            </w:pPr>
            <w:r>
              <w:rPr>
                <w:sz w:val="28"/>
                <w:szCs w:val="28"/>
              </w:rPr>
              <w:t>5.2. Ранние послеоперационные осложнения.  …………………………..</w:t>
            </w:r>
          </w:p>
        </w:tc>
        <w:tc>
          <w:tcPr>
            <w:tcW w:w="822" w:type="dxa"/>
            <w:vAlign w:val="center"/>
          </w:tcPr>
          <w:p w:rsidR="006E36D3" w:rsidRDefault="006E36D3" w:rsidP="00666E90">
            <w:pPr>
              <w:spacing w:line="360" w:lineRule="auto"/>
              <w:ind w:left="-108" w:right="-144"/>
              <w:jc w:val="center"/>
              <w:rPr>
                <w:sz w:val="28"/>
                <w:szCs w:val="28"/>
                <w:lang w:val="en-US"/>
              </w:rPr>
            </w:pPr>
            <w:r>
              <w:rPr>
                <w:sz w:val="28"/>
                <w:szCs w:val="28"/>
                <w:lang w:val="en-US"/>
              </w:rPr>
              <w:t>90</w:t>
            </w:r>
          </w:p>
        </w:tc>
      </w:tr>
      <w:tr w:rsidR="006E36D3" w:rsidTr="00666E90">
        <w:tblPrEx>
          <w:tblCellMar>
            <w:top w:w="0" w:type="dxa"/>
            <w:bottom w:w="0" w:type="dxa"/>
          </w:tblCellMar>
        </w:tblPrEx>
        <w:trPr>
          <w:trHeight w:val="240"/>
        </w:trPr>
        <w:tc>
          <w:tcPr>
            <w:tcW w:w="8748" w:type="dxa"/>
            <w:vAlign w:val="center"/>
          </w:tcPr>
          <w:p w:rsidR="006E36D3" w:rsidRDefault="006E36D3" w:rsidP="00666E90">
            <w:pPr>
              <w:spacing w:line="360" w:lineRule="auto"/>
              <w:rPr>
                <w:sz w:val="28"/>
                <w:szCs w:val="28"/>
              </w:rPr>
            </w:pPr>
            <w:r>
              <w:rPr>
                <w:sz w:val="28"/>
                <w:szCs w:val="28"/>
              </w:rPr>
              <w:t>5.3 Состояние процессов переокисления липидов у больных с ЯПДС....</w:t>
            </w:r>
          </w:p>
        </w:tc>
        <w:tc>
          <w:tcPr>
            <w:tcW w:w="822" w:type="dxa"/>
            <w:vAlign w:val="center"/>
          </w:tcPr>
          <w:p w:rsidR="006E36D3" w:rsidRDefault="006E36D3" w:rsidP="00666E90">
            <w:pPr>
              <w:spacing w:line="360" w:lineRule="auto"/>
              <w:ind w:left="-108" w:right="-144"/>
              <w:jc w:val="center"/>
              <w:rPr>
                <w:sz w:val="28"/>
                <w:szCs w:val="28"/>
                <w:lang w:val="en-US"/>
              </w:rPr>
            </w:pPr>
            <w:r>
              <w:rPr>
                <w:sz w:val="28"/>
                <w:szCs w:val="28"/>
                <w:lang w:val="en-US"/>
              </w:rPr>
              <w:t>97</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sz w:val="28"/>
                <w:szCs w:val="28"/>
              </w:rPr>
            </w:pPr>
            <w:r>
              <w:rPr>
                <w:color w:val="000000"/>
                <w:sz w:val="28"/>
                <w:szCs w:val="28"/>
              </w:rPr>
              <w:t xml:space="preserve">5.4. </w:t>
            </w:r>
            <w:r>
              <w:rPr>
                <w:sz w:val="28"/>
                <w:szCs w:val="28"/>
              </w:rPr>
              <w:t>Оценка выраженности степени травматичности РЖ и СПВ с га</w:t>
            </w:r>
            <w:r>
              <w:rPr>
                <w:sz w:val="28"/>
                <w:szCs w:val="28"/>
              </w:rPr>
              <w:t>с</w:t>
            </w:r>
            <w:r>
              <w:rPr>
                <w:sz w:val="28"/>
                <w:szCs w:val="28"/>
              </w:rPr>
              <w:t>тропексией и пилородуоденопластикой у больных с ЯПДС</w:t>
            </w:r>
            <w:r>
              <w:rPr>
                <w:caps/>
                <w:sz w:val="28"/>
                <w:szCs w:val="28"/>
              </w:rPr>
              <w:t>.</w:t>
            </w:r>
            <w:r>
              <w:rPr>
                <w:sz w:val="28"/>
                <w:szCs w:val="28"/>
              </w:rPr>
              <w:t xml:space="preserve">  ………….</w:t>
            </w:r>
          </w:p>
        </w:tc>
        <w:tc>
          <w:tcPr>
            <w:tcW w:w="822" w:type="dxa"/>
            <w:vAlign w:val="center"/>
          </w:tcPr>
          <w:p w:rsidR="006E36D3" w:rsidRDefault="006E36D3" w:rsidP="00666E90">
            <w:pPr>
              <w:spacing w:line="360" w:lineRule="auto"/>
              <w:ind w:right="-144"/>
              <w:jc w:val="center"/>
              <w:rPr>
                <w:sz w:val="28"/>
                <w:szCs w:val="28"/>
              </w:rPr>
            </w:pPr>
          </w:p>
          <w:p w:rsidR="006E36D3" w:rsidRDefault="006E36D3" w:rsidP="00666E90">
            <w:pPr>
              <w:spacing w:line="360" w:lineRule="auto"/>
              <w:ind w:right="-144"/>
              <w:jc w:val="center"/>
              <w:rPr>
                <w:sz w:val="28"/>
                <w:szCs w:val="28"/>
                <w:lang w:val="en-US"/>
              </w:rPr>
            </w:pPr>
            <w:r>
              <w:rPr>
                <w:sz w:val="28"/>
                <w:szCs w:val="28"/>
              </w:rPr>
              <w:t>10</w:t>
            </w:r>
            <w:r>
              <w:rPr>
                <w:sz w:val="28"/>
                <w:szCs w:val="28"/>
                <w:lang w:val="en-US"/>
              </w:rPr>
              <w:t>4</w:t>
            </w:r>
          </w:p>
        </w:tc>
      </w:tr>
      <w:tr w:rsidR="006E36D3" w:rsidTr="00666E90">
        <w:tblPrEx>
          <w:tblCellMar>
            <w:top w:w="0" w:type="dxa"/>
            <w:bottom w:w="0" w:type="dxa"/>
          </w:tblCellMar>
        </w:tblPrEx>
        <w:tc>
          <w:tcPr>
            <w:tcW w:w="8748" w:type="dxa"/>
            <w:vAlign w:val="center"/>
          </w:tcPr>
          <w:p w:rsidR="006E36D3" w:rsidRDefault="006E36D3" w:rsidP="00666E90">
            <w:pPr>
              <w:shd w:val="clear" w:color="auto" w:fill="FFFFFF"/>
              <w:spacing w:line="360" w:lineRule="auto"/>
              <w:rPr>
                <w:color w:val="000000"/>
                <w:sz w:val="28"/>
                <w:szCs w:val="28"/>
              </w:rPr>
            </w:pPr>
            <w:r>
              <w:rPr>
                <w:color w:val="000000"/>
                <w:sz w:val="28"/>
                <w:szCs w:val="28"/>
              </w:rPr>
              <w:t>5.5. Отдаленные результаты хирургического лечения суб- и декомпе</w:t>
            </w:r>
            <w:r>
              <w:rPr>
                <w:color w:val="000000"/>
                <w:sz w:val="28"/>
                <w:szCs w:val="28"/>
              </w:rPr>
              <w:t>н</w:t>
            </w:r>
            <w:r>
              <w:rPr>
                <w:color w:val="000000"/>
                <w:sz w:val="28"/>
                <w:szCs w:val="28"/>
              </w:rPr>
              <w:t>сированного ЯПДС путем СПВ с гастропексией в сравнительном а</w:t>
            </w:r>
            <w:r>
              <w:rPr>
                <w:color w:val="000000"/>
                <w:sz w:val="28"/>
                <w:szCs w:val="28"/>
              </w:rPr>
              <w:t>с</w:t>
            </w:r>
            <w:r>
              <w:rPr>
                <w:color w:val="000000"/>
                <w:sz w:val="28"/>
                <w:szCs w:val="28"/>
              </w:rPr>
              <w:t>пекте с резекциями желудка……………………………………………….</w:t>
            </w:r>
          </w:p>
        </w:tc>
        <w:tc>
          <w:tcPr>
            <w:tcW w:w="822" w:type="dxa"/>
            <w:vAlign w:val="center"/>
          </w:tcPr>
          <w:p w:rsidR="006E36D3" w:rsidRDefault="006E36D3" w:rsidP="00666E90">
            <w:pPr>
              <w:spacing w:line="360" w:lineRule="auto"/>
              <w:jc w:val="center"/>
              <w:rPr>
                <w:sz w:val="28"/>
                <w:szCs w:val="28"/>
              </w:rPr>
            </w:pPr>
          </w:p>
          <w:p w:rsidR="006E36D3" w:rsidRDefault="006E36D3" w:rsidP="00666E90">
            <w:pPr>
              <w:spacing w:line="360" w:lineRule="auto"/>
              <w:jc w:val="center"/>
              <w:rPr>
                <w:sz w:val="28"/>
                <w:szCs w:val="28"/>
              </w:rPr>
            </w:pPr>
          </w:p>
          <w:p w:rsidR="006E36D3" w:rsidRDefault="006E36D3" w:rsidP="00666E90">
            <w:pPr>
              <w:spacing w:line="360" w:lineRule="auto"/>
              <w:jc w:val="center"/>
              <w:rPr>
                <w:sz w:val="28"/>
                <w:szCs w:val="28"/>
                <w:lang w:val="en-US"/>
              </w:rPr>
            </w:pPr>
            <w:r>
              <w:rPr>
                <w:sz w:val="28"/>
                <w:szCs w:val="28"/>
              </w:rPr>
              <w:t>11</w:t>
            </w:r>
            <w:r>
              <w:rPr>
                <w:sz w:val="28"/>
                <w:szCs w:val="28"/>
                <w:lang w:val="en-US"/>
              </w:rPr>
              <w:t>1</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caps/>
                <w:color w:val="000000"/>
                <w:sz w:val="28"/>
                <w:szCs w:val="28"/>
              </w:rPr>
            </w:pPr>
            <w:r>
              <w:rPr>
                <w:caps/>
                <w:sz w:val="28"/>
                <w:szCs w:val="28"/>
                <w:lang w:eastAsia="ar-SA"/>
              </w:rPr>
              <w:t>Заключение.  ..........................................................................................</w:t>
            </w:r>
          </w:p>
        </w:tc>
        <w:tc>
          <w:tcPr>
            <w:tcW w:w="822" w:type="dxa"/>
            <w:vAlign w:val="center"/>
          </w:tcPr>
          <w:p w:rsidR="006E36D3" w:rsidRDefault="006E36D3" w:rsidP="00666E90">
            <w:pPr>
              <w:spacing w:line="360" w:lineRule="auto"/>
              <w:jc w:val="center"/>
              <w:rPr>
                <w:sz w:val="28"/>
                <w:szCs w:val="28"/>
              </w:rPr>
            </w:pPr>
            <w:r>
              <w:rPr>
                <w:sz w:val="28"/>
                <w:szCs w:val="28"/>
              </w:rPr>
              <w:t>1</w:t>
            </w:r>
            <w:r>
              <w:rPr>
                <w:sz w:val="28"/>
                <w:szCs w:val="28"/>
                <w:lang w:val="en-US"/>
              </w:rPr>
              <w:t>19</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caps/>
                <w:sz w:val="28"/>
                <w:szCs w:val="28"/>
              </w:rPr>
            </w:pPr>
            <w:r>
              <w:rPr>
                <w:caps/>
                <w:sz w:val="28"/>
                <w:szCs w:val="28"/>
              </w:rPr>
              <w:t>Выв</w:t>
            </w:r>
            <w:r>
              <w:rPr>
                <w:caps/>
                <w:sz w:val="28"/>
                <w:szCs w:val="28"/>
              </w:rPr>
              <w:t>о</w:t>
            </w:r>
            <w:r>
              <w:rPr>
                <w:caps/>
                <w:sz w:val="28"/>
                <w:szCs w:val="28"/>
              </w:rPr>
              <w:t xml:space="preserve">ды…………………………………………………………………... </w:t>
            </w:r>
          </w:p>
        </w:tc>
        <w:tc>
          <w:tcPr>
            <w:tcW w:w="822" w:type="dxa"/>
            <w:vAlign w:val="center"/>
          </w:tcPr>
          <w:p w:rsidR="006E36D3" w:rsidRDefault="006E36D3" w:rsidP="00666E90">
            <w:pPr>
              <w:spacing w:line="360" w:lineRule="auto"/>
              <w:jc w:val="center"/>
              <w:rPr>
                <w:sz w:val="28"/>
                <w:szCs w:val="28"/>
              </w:rPr>
            </w:pPr>
            <w:r>
              <w:rPr>
                <w:sz w:val="28"/>
                <w:szCs w:val="28"/>
              </w:rPr>
              <w:t>1</w:t>
            </w:r>
            <w:r>
              <w:rPr>
                <w:sz w:val="28"/>
                <w:szCs w:val="28"/>
                <w:lang w:val="en-US"/>
              </w:rPr>
              <w:t>35</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caps/>
                <w:sz w:val="28"/>
                <w:szCs w:val="28"/>
              </w:rPr>
            </w:pPr>
            <w:r>
              <w:rPr>
                <w:caps/>
                <w:sz w:val="28"/>
                <w:szCs w:val="28"/>
              </w:rPr>
              <w:t>Практические рекомендации.  …………………………………</w:t>
            </w:r>
          </w:p>
        </w:tc>
        <w:tc>
          <w:tcPr>
            <w:tcW w:w="822" w:type="dxa"/>
            <w:vAlign w:val="center"/>
          </w:tcPr>
          <w:p w:rsidR="006E36D3" w:rsidRDefault="006E36D3" w:rsidP="00666E90">
            <w:pPr>
              <w:spacing w:line="360" w:lineRule="auto"/>
              <w:jc w:val="center"/>
              <w:rPr>
                <w:sz w:val="28"/>
                <w:szCs w:val="28"/>
              </w:rPr>
            </w:pPr>
            <w:r>
              <w:rPr>
                <w:sz w:val="28"/>
                <w:szCs w:val="28"/>
              </w:rPr>
              <w:t>1</w:t>
            </w:r>
            <w:r>
              <w:rPr>
                <w:sz w:val="28"/>
                <w:szCs w:val="28"/>
                <w:lang w:val="en-US"/>
              </w:rPr>
              <w:t>37</w:t>
            </w:r>
          </w:p>
        </w:tc>
      </w:tr>
      <w:tr w:rsidR="006E36D3" w:rsidTr="00666E90">
        <w:tblPrEx>
          <w:tblCellMar>
            <w:top w:w="0" w:type="dxa"/>
            <w:bottom w:w="0" w:type="dxa"/>
          </w:tblCellMar>
        </w:tblPrEx>
        <w:tc>
          <w:tcPr>
            <w:tcW w:w="8748" w:type="dxa"/>
            <w:vAlign w:val="center"/>
          </w:tcPr>
          <w:p w:rsidR="006E36D3" w:rsidRDefault="006E36D3" w:rsidP="00666E90">
            <w:pPr>
              <w:spacing w:line="360" w:lineRule="auto"/>
              <w:rPr>
                <w:caps/>
                <w:sz w:val="28"/>
                <w:szCs w:val="28"/>
              </w:rPr>
            </w:pPr>
            <w:r>
              <w:rPr>
                <w:caps/>
                <w:sz w:val="28"/>
                <w:szCs w:val="28"/>
              </w:rPr>
              <w:t>СПИСОК ИСПОЛЬЗОВАННЫХ ИСТОЧН</w:t>
            </w:r>
            <w:r>
              <w:rPr>
                <w:caps/>
                <w:sz w:val="28"/>
                <w:szCs w:val="28"/>
              </w:rPr>
              <w:t>И</w:t>
            </w:r>
            <w:r>
              <w:rPr>
                <w:caps/>
                <w:sz w:val="28"/>
                <w:szCs w:val="28"/>
              </w:rPr>
              <w:t>КОВ....………………........</w:t>
            </w:r>
          </w:p>
        </w:tc>
        <w:tc>
          <w:tcPr>
            <w:tcW w:w="822" w:type="dxa"/>
            <w:vAlign w:val="center"/>
          </w:tcPr>
          <w:p w:rsidR="006E36D3" w:rsidRDefault="006E36D3" w:rsidP="00666E90">
            <w:pPr>
              <w:spacing w:line="360" w:lineRule="auto"/>
              <w:jc w:val="center"/>
              <w:rPr>
                <w:sz w:val="28"/>
                <w:szCs w:val="28"/>
              </w:rPr>
            </w:pPr>
            <w:r>
              <w:rPr>
                <w:sz w:val="28"/>
                <w:szCs w:val="28"/>
              </w:rPr>
              <w:t>1</w:t>
            </w:r>
            <w:r>
              <w:rPr>
                <w:sz w:val="28"/>
                <w:szCs w:val="28"/>
                <w:lang w:val="en-US"/>
              </w:rPr>
              <w:t>39</w:t>
            </w:r>
          </w:p>
        </w:tc>
      </w:tr>
    </w:tbl>
    <w:p w:rsidR="006E36D3" w:rsidRDefault="006E36D3" w:rsidP="006E36D3">
      <w:pPr>
        <w:spacing w:line="360" w:lineRule="auto"/>
        <w:jc w:val="center"/>
        <w:rPr>
          <w:b/>
          <w:bCs/>
          <w:sz w:val="28"/>
          <w:szCs w:val="28"/>
        </w:rPr>
      </w:pPr>
      <w:r>
        <w:rPr>
          <w:b/>
          <w:bCs/>
          <w:sz w:val="28"/>
          <w:szCs w:val="28"/>
        </w:rPr>
        <w:br w:type="page"/>
      </w:r>
      <w:r>
        <w:rPr>
          <w:b/>
          <w:bCs/>
          <w:sz w:val="28"/>
          <w:szCs w:val="28"/>
        </w:rPr>
        <w:lastRenderedPageBreak/>
        <w:t>ПЕРЕЧЕНЬ УСЛОВНЫХ СОКРАЩ</w:t>
      </w:r>
      <w:r>
        <w:rPr>
          <w:b/>
          <w:bCs/>
          <w:sz w:val="28"/>
          <w:szCs w:val="28"/>
        </w:rPr>
        <w:t>Е</w:t>
      </w:r>
      <w:r>
        <w:rPr>
          <w:b/>
          <w:bCs/>
          <w:sz w:val="28"/>
          <w:szCs w:val="28"/>
        </w:rPr>
        <w:t>НИЙ</w:t>
      </w:r>
    </w:p>
    <w:p w:rsidR="006E36D3" w:rsidRDefault="006E36D3" w:rsidP="006E36D3">
      <w:pPr>
        <w:spacing w:line="360" w:lineRule="auto"/>
        <w:jc w:val="center"/>
        <w:rPr>
          <w:b/>
          <w:bCs/>
          <w:sz w:val="28"/>
          <w:szCs w:val="28"/>
        </w:rPr>
      </w:pPr>
    </w:p>
    <w:tbl>
      <w:tblPr>
        <w:tblW w:w="0" w:type="auto"/>
        <w:tblLook w:val="01E0" w:firstRow="1" w:lastRow="1" w:firstColumn="1" w:lastColumn="1" w:noHBand="0" w:noVBand="0"/>
      </w:tblPr>
      <w:tblGrid>
        <w:gridCol w:w="1548"/>
        <w:gridCol w:w="6583"/>
      </w:tblGrid>
      <w:tr w:rsidR="006E36D3" w:rsidTr="00666E90">
        <w:tc>
          <w:tcPr>
            <w:tcW w:w="1548" w:type="dxa"/>
          </w:tcPr>
          <w:p w:rsidR="006E36D3" w:rsidRDefault="006E36D3" w:rsidP="00666E90">
            <w:pPr>
              <w:spacing w:line="360" w:lineRule="auto"/>
              <w:jc w:val="right"/>
              <w:rPr>
                <w:bCs/>
                <w:sz w:val="28"/>
                <w:szCs w:val="28"/>
              </w:rPr>
            </w:pPr>
            <w:r>
              <w:rPr>
                <w:bCs/>
                <w:sz w:val="28"/>
                <w:szCs w:val="28"/>
              </w:rPr>
              <w:t xml:space="preserve">АЭ  </w:t>
            </w:r>
          </w:p>
        </w:tc>
        <w:tc>
          <w:tcPr>
            <w:tcW w:w="6583" w:type="dxa"/>
          </w:tcPr>
          <w:p w:rsidR="006E36D3" w:rsidRDefault="006E36D3" w:rsidP="00666E90">
            <w:pPr>
              <w:spacing w:line="360" w:lineRule="auto"/>
              <w:jc w:val="both"/>
              <w:rPr>
                <w:sz w:val="28"/>
                <w:szCs w:val="28"/>
              </w:rPr>
            </w:pPr>
            <w:r>
              <w:rPr>
                <w:bCs/>
                <w:sz w:val="28"/>
                <w:szCs w:val="28"/>
              </w:rPr>
              <w:t>- антрумэктомия</w:t>
            </w:r>
            <w:r>
              <w:rPr>
                <w:sz w:val="28"/>
                <w:szCs w:val="28"/>
              </w:rPr>
              <w:t xml:space="preserve"> </w:t>
            </w:r>
          </w:p>
        </w:tc>
      </w:tr>
      <w:tr w:rsidR="006E36D3" w:rsidTr="00666E90">
        <w:tc>
          <w:tcPr>
            <w:tcW w:w="1548" w:type="dxa"/>
          </w:tcPr>
          <w:p w:rsidR="006E36D3" w:rsidRDefault="006E36D3" w:rsidP="00666E90">
            <w:pPr>
              <w:spacing w:line="360" w:lineRule="auto"/>
              <w:jc w:val="right"/>
              <w:rPr>
                <w:bCs/>
                <w:sz w:val="28"/>
                <w:szCs w:val="28"/>
              </w:rPr>
            </w:pPr>
            <w:r>
              <w:rPr>
                <w:bCs/>
                <w:sz w:val="28"/>
                <w:szCs w:val="28"/>
              </w:rPr>
              <w:t xml:space="preserve">ДП </w:t>
            </w:r>
          </w:p>
        </w:tc>
        <w:tc>
          <w:tcPr>
            <w:tcW w:w="6583" w:type="dxa"/>
          </w:tcPr>
          <w:p w:rsidR="006E36D3" w:rsidRDefault="006E36D3" w:rsidP="00666E90">
            <w:pPr>
              <w:spacing w:line="360" w:lineRule="auto"/>
              <w:jc w:val="both"/>
              <w:rPr>
                <w:sz w:val="28"/>
                <w:szCs w:val="28"/>
              </w:rPr>
            </w:pPr>
            <w:r>
              <w:rPr>
                <w:bCs/>
                <w:sz w:val="28"/>
                <w:szCs w:val="28"/>
              </w:rPr>
              <w:t>- дуоденопл</w:t>
            </w:r>
            <w:r>
              <w:rPr>
                <w:bCs/>
                <w:sz w:val="28"/>
                <w:szCs w:val="28"/>
              </w:rPr>
              <w:t>а</w:t>
            </w:r>
            <w:r>
              <w:rPr>
                <w:bCs/>
                <w:sz w:val="28"/>
                <w:szCs w:val="28"/>
              </w:rPr>
              <w:t>стика</w:t>
            </w:r>
            <w:r>
              <w:rPr>
                <w:sz w:val="28"/>
                <w:szCs w:val="28"/>
              </w:rPr>
              <w:t xml:space="preserve"> </w:t>
            </w:r>
          </w:p>
        </w:tc>
      </w:tr>
      <w:tr w:rsidR="006E36D3" w:rsidTr="00666E90">
        <w:tc>
          <w:tcPr>
            <w:tcW w:w="1548" w:type="dxa"/>
          </w:tcPr>
          <w:p w:rsidR="006E36D3" w:rsidRDefault="006E36D3" w:rsidP="00666E90">
            <w:pPr>
              <w:spacing w:line="360" w:lineRule="auto"/>
              <w:jc w:val="right"/>
              <w:rPr>
                <w:bCs/>
                <w:sz w:val="28"/>
                <w:szCs w:val="28"/>
              </w:rPr>
            </w:pPr>
            <w:r>
              <w:rPr>
                <w:sz w:val="28"/>
                <w:szCs w:val="28"/>
              </w:rPr>
              <w:t>ДПК</w:t>
            </w:r>
          </w:p>
        </w:tc>
        <w:tc>
          <w:tcPr>
            <w:tcW w:w="6583" w:type="dxa"/>
          </w:tcPr>
          <w:p w:rsidR="006E36D3" w:rsidRDefault="006E36D3" w:rsidP="00666E90">
            <w:pPr>
              <w:spacing w:line="360" w:lineRule="auto"/>
              <w:jc w:val="both"/>
              <w:rPr>
                <w:bCs/>
                <w:sz w:val="28"/>
                <w:szCs w:val="28"/>
              </w:rPr>
            </w:pPr>
            <w:r>
              <w:rPr>
                <w:bCs/>
                <w:sz w:val="28"/>
                <w:szCs w:val="28"/>
              </w:rPr>
              <w:t xml:space="preserve">- </w:t>
            </w:r>
            <w:r>
              <w:rPr>
                <w:sz w:val="28"/>
                <w:szCs w:val="28"/>
              </w:rPr>
              <w:t>двенадцатиперстная  ки</w:t>
            </w:r>
            <w:r>
              <w:rPr>
                <w:sz w:val="28"/>
                <w:szCs w:val="28"/>
              </w:rPr>
              <w:t>ш</w:t>
            </w:r>
            <w:r>
              <w:rPr>
                <w:sz w:val="28"/>
                <w:szCs w:val="28"/>
              </w:rPr>
              <w:t>ка</w:t>
            </w:r>
            <w:r>
              <w:rPr>
                <w:bCs/>
                <w:sz w:val="28"/>
                <w:szCs w:val="28"/>
              </w:rPr>
              <w:t xml:space="preserve">  </w:t>
            </w:r>
          </w:p>
        </w:tc>
      </w:tr>
      <w:tr w:rsidR="006E36D3" w:rsidTr="00666E90">
        <w:tc>
          <w:tcPr>
            <w:tcW w:w="1548" w:type="dxa"/>
          </w:tcPr>
          <w:p w:rsidR="006E36D3" w:rsidRDefault="006E36D3" w:rsidP="00666E90">
            <w:pPr>
              <w:spacing w:line="360" w:lineRule="auto"/>
              <w:jc w:val="right"/>
              <w:rPr>
                <w:sz w:val="28"/>
                <w:szCs w:val="28"/>
              </w:rPr>
            </w:pPr>
            <w:r>
              <w:rPr>
                <w:sz w:val="28"/>
                <w:szCs w:val="28"/>
              </w:rPr>
              <w:t>ИЛ</w:t>
            </w:r>
          </w:p>
        </w:tc>
        <w:tc>
          <w:tcPr>
            <w:tcW w:w="6583" w:type="dxa"/>
          </w:tcPr>
          <w:p w:rsidR="006E36D3" w:rsidRDefault="006E36D3" w:rsidP="00666E90">
            <w:pPr>
              <w:spacing w:line="360" w:lineRule="auto"/>
              <w:jc w:val="both"/>
              <w:rPr>
                <w:color w:val="000000"/>
                <w:sz w:val="28"/>
                <w:szCs w:val="28"/>
              </w:rPr>
            </w:pPr>
            <w:r>
              <w:rPr>
                <w:bCs/>
                <w:sz w:val="28"/>
                <w:szCs w:val="28"/>
              </w:rPr>
              <w:t xml:space="preserve">- </w:t>
            </w:r>
            <w:r>
              <w:rPr>
                <w:sz w:val="28"/>
                <w:szCs w:val="28"/>
              </w:rPr>
              <w:t xml:space="preserve">интерлейкин </w:t>
            </w:r>
          </w:p>
        </w:tc>
      </w:tr>
      <w:tr w:rsidR="006E36D3" w:rsidTr="00666E90">
        <w:tc>
          <w:tcPr>
            <w:tcW w:w="1548" w:type="dxa"/>
          </w:tcPr>
          <w:p w:rsidR="006E36D3" w:rsidRDefault="006E36D3" w:rsidP="00666E90">
            <w:pPr>
              <w:spacing w:line="360" w:lineRule="auto"/>
              <w:jc w:val="right"/>
              <w:rPr>
                <w:sz w:val="28"/>
                <w:szCs w:val="28"/>
              </w:rPr>
            </w:pPr>
            <w:r>
              <w:rPr>
                <w:sz w:val="28"/>
                <w:szCs w:val="28"/>
              </w:rPr>
              <w:t>ИМТ</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 xml:space="preserve">индекс массы тела </w:t>
            </w:r>
          </w:p>
        </w:tc>
      </w:tr>
      <w:tr w:rsidR="006E36D3" w:rsidTr="00666E90">
        <w:tc>
          <w:tcPr>
            <w:tcW w:w="1548" w:type="dxa"/>
          </w:tcPr>
          <w:p w:rsidR="006E36D3" w:rsidRDefault="006E36D3" w:rsidP="00666E90">
            <w:pPr>
              <w:spacing w:line="360" w:lineRule="auto"/>
              <w:jc w:val="right"/>
              <w:rPr>
                <w:sz w:val="28"/>
                <w:szCs w:val="28"/>
              </w:rPr>
            </w:pPr>
            <w:r>
              <w:rPr>
                <w:sz w:val="28"/>
                <w:szCs w:val="28"/>
              </w:rPr>
              <w:t>ПОЛ</w:t>
            </w:r>
          </w:p>
        </w:tc>
        <w:tc>
          <w:tcPr>
            <w:tcW w:w="6583" w:type="dxa"/>
          </w:tcPr>
          <w:p w:rsidR="006E36D3" w:rsidRDefault="006E36D3" w:rsidP="00666E90">
            <w:pPr>
              <w:spacing w:line="360" w:lineRule="auto"/>
              <w:jc w:val="both"/>
              <w:rPr>
                <w:bCs/>
                <w:sz w:val="28"/>
                <w:szCs w:val="28"/>
              </w:rPr>
            </w:pPr>
            <w:r>
              <w:rPr>
                <w:bCs/>
                <w:sz w:val="28"/>
                <w:szCs w:val="28"/>
              </w:rPr>
              <w:t xml:space="preserve">- </w:t>
            </w:r>
            <w:r>
              <w:rPr>
                <w:sz w:val="28"/>
                <w:szCs w:val="28"/>
              </w:rPr>
              <w:t>перекисное окисление л</w:t>
            </w:r>
            <w:r>
              <w:rPr>
                <w:sz w:val="28"/>
                <w:szCs w:val="28"/>
              </w:rPr>
              <w:t>и</w:t>
            </w:r>
            <w:r>
              <w:rPr>
                <w:sz w:val="28"/>
                <w:szCs w:val="28"/>
              </w:rPr>
              <w:t xml:space="preserve">пидов </w:t>
            </w:r>
          </w:p>
        </w:tc>
      </w:tr>
      <w:tr w:rsidR="006E36D3" w:rsidTr="00666E90">
        <w:tc>
          <w:tcPr>
            <w:tcW w:w="1548" w:type="dxa"/>
          </w:tcPr>
          <w:p w:rsidR="006E36D3" w:rsidRDefault="006E36D3" w:rsidP="00666E90">
            <w:pPr>
              <w:spacing w:line="360" w:lineRule="auto"/>
              <w:jc w:val="right"/>
              <w:rPr>
                <w:sz w:val="28"/>
                <w:szCs w:val="28"/>
              </w:rPr>
            </w:pPr>
            <w:r>
              <w:rPr>
                <w:bCs/>
                <w:sz w:val="28"/>
                <w:szCs w:val="28"/>
              </w:rPr>
              <w:t>РЖ</w:t>
            </w:r>
          </w:p>
        </w:tc>
        <w:tc>
          <w:tcPr>
            <w:tcW w:w="6583" w:type="dxa"/>
          </w:tcPr>
          <w:p w:rsidR="006E36D3" w:rsidRDefault="006E36D3" w:rsidP="00666E90">
            <w:pPr>
              <w:spacing w:line="360" w:lineRule="auto"/>
              <w:jc w:val="both"/>
              <w:rPr>
                <w:sz w:val="28"/>
                <w:szCs w:val="28"/>
              </w:rPr>
            </w:pPr>
            <w:r>
              <w:rPr>
                <w:bCs/>
                <w:sz w:val="28"/>
                <w:szCs w:val="28"/>
              </w:rPr>
              <w:t>- резекция ж</w:t>
            </w:r>
            <w:r>
              <w:rPr>
                <w:bCs/>
                <w:sz w:val="28"/>
                <w:szCs w:val="28"/>
              </w:rPr>
              <w:t>е</w:t>
            </w:r>
            <w:r>
              <w:rPr>
                <w:bCs/>
                <w:sz w:val="28"/>
                <w:szCs w:val="28"/>
              </w:rPr>
              <w:t>лудка</w:t>
            </w:r>
          </w:p>
        </w:tc>
      </w:tr>
      <w:tr w:rsidR="006E36D3" w:rsidTr="00666E90">
        <w:tc>
          <w:tcPr>
            <w:tcW w:w="1548" w:type="dxa"/>
          </w:tcPr>
          <w:p w:rsidR="006E36D3" w:rsidRDefault="006E36D3" w:rsidP="00666E90">
            <w:pPr>
              <w:spacing w:line="360" w:lineRule="auto"/>
              <w:jc w:val="right"/>
              <w:rPr>
                <w:sz w:val="28"/>
                <w:szCs w:val="28"/>
              </w:rPr>
            </w:pPr>
            <w:r>
              <w:rPr>
                <w:sz w:val="28"/>
                <w:szCs w:val="28"/>
              </w:rPr>
              <w:t>СА</w:t>
            </w:r>
          </w:p>
        </w:tc>
        <w:tc>
          <w:tcPr>
            <w:tcW w:w="6583" w:type="dxa"/>
          </w:tcPr>
          <w:p w:rsidR="006E36D3" w:rsidRDefault="006E36D3" w:rsidP="00666E90">
            <w:pPr>
              <w:spacing w:line="360" w:lineRule="auto"/>
              <w:jc w:val="both"/>
              <w:rPr>
                <w:bCs/>
                <w:sz w:val="28"/>
                <w:szCs w:val="28"/>
              </w:rPr>
            </w:pPr>
            <w:r>
              <w:rPr>
                <w:bCs/>
                <w:sz w:val="28"/>
                <w:szCs w:val="28"/>
              </w:rPr>
              <w:t xml:space="preserve">- </w:t>
            </w:r>
            <w:r>
              <w:rPr>
                <w:sz w:val="28"/>
                <w:szCs w:val="28"/>
              </w:rPr>
              <w:t>сывороточный альбумин</w:t>
            </w:r>
            <w:r>
              <w:rPr>
                <w:bCs/>
                <w:sz w:val="28"/>
                <w:szCs w:val="28"/>
              </w:rPr>
              <w:t xml:space="preserve"> </w:t>
            </w:r>
          </w:p>
        </w:tc>
      </w:tr>
      <w:tr w:rsidR="006E36D3" w:rsidTr="00666E90">
        <w:tc>
          <w:tcPr>
            <w:tcW w:w="1548" w:type="dxa"/>
          </w:tcPr>
          <w:p w:rsidR="006E36D3" w:rsidRDefault="006E36D3" w:rsidP="00666E90">
            <w:pPr>
              <w:spacing w:line="360" w:lineRule="auto"/>
              <w:jc w:val="right"/>
              <w:rPr>
                <w:bCs/>
                <w:sz w:val="28"/>
                <w:szCs w:val="28"/>
              </w:rPr>
            </w:pPr>
            <w:r>
              <w:rPr>
                <w:bCs/>
                <w:sz w:val="28"/>
                <w:szCs w:val="28"/>
              </w:rPr>
              <w:t>СВ</w:t>
            </w:r>
          </w:p>
        </w:tc>
        <w:tc>
          <w:tcPr>
            <w:tcW w:w="6583" w:type="dxa"/>
          </w:tcPr>
          <w:p w:rsidR="006E36D3" w:rsidRDefault="006E36D3" w:rsidP="00666E90">
            <w:pPr>
              <w:spacing w:line="360" w:lineRule="auto"/>
              <w:jc w:val="both"/>
              <w:rPr>
                <w:bCs/>
                <w:sz w:val="28"/>
                <w:szCs w:val="28"/>
              </w:rPr>
            </w:pPr>
            <w:r>
              <w:rPr>
                <w:bCs/>
                <w:sz w:val="28"/>
                <w:szCs w:val="28"/>
              </w:rPr>
              <w:t>- селективная в</w:t>
            </w:r>
            <w:r>
              <w:rPr>
                <w:bCs/>
                <w:sz w:val="28"/>
                <w:szCs w:val="28"/>
              </w:rPr>
              <w:t>а</w:t>
            </w:r>
            <w:r>
              <w:rPr>
                <w:bCs/>
                <w:sz w:val="28"/>
                <w:szCs w:val="28"/>
              </w:rPr>
              <w:t xml:space="preserve">готомия </w:t>
            </w:r>
          </w:p>
        </w:tc>
      </w:tr>
      <w:tr w:rsidR="006E36D3" w:rsidTr="00666E90">
        <w:tc>
          <w:tcPr>
            <w:tcW w:w="1548" w:type="dxa"/>
          </w:tcPr>
          <w:p w:rsidR="006E36D3" w:rsidRDefault="006E36D3" w:rsidP="00666E90">
            <w:pPr>
              <w:spacing w:line="360" w:lineRule="auto"/>
              <w:jc w:val="right"/>
              <w:rPr>
                <w:bCs/>
                <w:sz w:val="28"/>
                <w:szCs w:val="28"/>
              </w:rPr>
            </w:pPr>
            <w:r>
              <w:rPr>
                <w:sz w:val="28"/>
                <w:szCs w:val="28"/>
              </w:rPr>
              <w:t>СМО</w:t>
            </w:r>
          </w:p>
        </w:tc>
        <w:tc>
          <w:tcPr>
            <w:tcW w:w="6583" w:type="dxa"/>
          </w:tcPr>
          <w:p w:rsidR="006E36D3" w:rsidRDefault="006E36D3" w:rsidP="00666E90">
            <w:pPr>
              <w:spacing w:line="360" w:lineRule="auto"/>
              <w:jc w:val="both"/>
              <w:rPr>
                <w:color w:val="000000"/>
                <w:sz w:val="28"/>
                <w:szCs w:val="28"/>
              </w:rPr>
            </w:pPr>
            <w:r>
              <w:rPr>
                <w:bCs/>
                <w:sz w:val="28"/>
                <w:szCs w:val="28"/>
              </w:rPr>
              <w:t xml:space="preserve">- </w:t>
            </w:r>
            <w:r>
              <w:rPr>
                <w:sz w:val="28"/>
                <w:szCs w:val="28"/>
              </w:rPr>
              <w:t>среднемолекулярные олиг</w:t>
            </w:r>
            <w:r>
              <w:rPr>
                <w:sz w:val="28"/>
                <w:szCs w:val="28"/>
              </w:rPr>
              <w:t>о</w:t>
            </w:r>
            <w:r>
              <w:rPr>
                <w:sz w:val="28"/>
                <w:szCs w:val="28"/>
              </w:rPr>
              <w:t xml:space="preserve">пептиды  </w:t>
            </w:r>
          </w:p>
        </w:tc>
      </w:tr>
      <w:tr w:rsidR="006E36D3" w:rsidTr="00666E90">
        <w:tc>
          <w:tcPr>
            <w:tcW w:w="1548" w:type="dxa"/>
          </w:tcPr>
          <w:p w:rsidR="006E36D3" w:rsidRDefault="006E36D3" w:rsidP="00666E90">
            <w:pPr>
              <w:spacing w:line="360" w:lineRule="auto"/>
              <w:jc w:val="right"/>
              <w:rPr>
                <w:bCs/>
                <w:sz w:val="28"/>
                <w:szCs w:val="28"/>
              </w:rPr>
            </w:pPr>
            <w:r>
              <w:rPr>
                <w:bCs/>
                <w:sz w:val="28"/>
                <w:szCs w:val="28"/>
              </w:rPr>
              <w:t>СПВ</w:t>
            </w:r>
          </w:p>
        </w:tc>
        <w:tc>
          <w:tcPr>
            <w:tcW w:w="6583" w:type="dxa"/>
          </w:tcPr>
          <w:p w:rsidR="006E36D3" w:rsidRDefault="006E36D3" w:rsidP="00666E90">
            <w:pPr>
              <w:spacing w:line="360" w:lineRule="auto"/>
              <w:jc w:val="both"/>
              <w:rPr>
                <w:sz w:val="28"/>
                <w:szCs w:val="28"/>
              </w:rPr>
            </w:pPr>
            <w:r>
              <w:rPr>
                <w:bCs/>
                <w:sz w:val="28"/>
                <w:szCs w:val="28"/>
              </w:rPr>
              <w:t>- селективная проксимальная вагот</w:t>
            </w:r>
            <w:r>
              <w:rPr>
                <w:bCs/>
                <w:sz w:val="28"/>
                <w:szCs w:val="28"/>
              </w:rPr>
              <w:t>о</w:t>
            </w:r>
            <w:r>
              <w:rPr>
                <w:bCs/>
                <w:sz w:val="28"/>
                <w:szCs w:val="28"/>
              </w:rPr>
              <w:t xml:space="preserve">мия   </w:t>
            </w:r>
          </w:p>
        </w:tc>
      </w:tr>
      <w:tr w:rsidR="006E36D3" w:rsidTr="00666E90">
        <w:tc>
          <w:tcPr>
            <w:tcW w:w="1548" w:type="dxa"/>
          </w:tcPr>
          <w:p w:rsidR="006E36D3" w:rsidRDefault="006E36D3" w:rsidP="00666E90">
            <w:pPr>
              <w:spacing w:line="360" w:lineRule="auto"/>
              <w:jc w:val="right"/>
              <w:rPr>
                <w:bCs/>
                <w:sz w:val="28"/>
                <w:szCs w:val="28"/>
              </w:rPr>
            </w:pPr>
            <w:r>
              <w:rPr>
                <w:bCs/>
                <w:sz w:val="28"/>
                <w:szCs w:val="28"/>
              </w:rPr>
              <w:t>СРБ</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С- реактивный белок</w:t>
            </w:r>
          </w:p>
        </w:tc>
      </w:tr>
      <w:tr w:rsidR="006E36D3" w:rsidTr="00666E90">
        <w:tc>
          <w:tcPr>
            <w:tcW w:w="1548" w:type="dxa"/>
          </w:tcPr>
          <w:p w:rsidR="006E36D3" w:rsidRDefault="006E36D3" w:rsidP="00666E90">
            <w:pPr>
              <w:spacing w:line="360" w:lineRule="auto"/>
              <w:jc w:val="right"/>
              <w:rPr>
                <w:bCs/>
                <w:sz w:val="28"/>
                <w:szCs w:val="28"/>
              </w:rPr>
            </w:pPr>
            <w:r>
              <w:rPr>
                <w:bCs/>
                <w:sz w:val="28"/>
                <w:szCs w:val="28"/>
              </w:rPr>
              <w:t>СтВ</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стволовая ваготомия</w:t>
            </w:r>
          </w:p>
        </w:tc>
      </w:tr>
      <w:tr w:rsidR="006E36D3" w:rsidTr="00666E90">
        <w:tc>
          <w:tcPr>
            <w:tcW w:w="1548" w:type="dxa"/>
          </w:tcPr>
          <w:p w:rsidR="006E36D3" w:rsidRDefault="006E36D3" w:rsidP="00666E90">
            <w:pPr>
              <w:spacing w:line="360" w:lineRule="auto"/>
              <w:jc w:val="right"/>
              <w:rPr>
                <w:bCs/>
                <w:sz w:val="28"/>
                <w:szCs w:val="28"/>
              </w:rPr>
            </w:pPr>
            <w:r>
              <w:rPr>
                <w:sz w:val="28"/>
                <w:szCs w:val="28"/>
              </w:rPr>
              <w:t>ТБК</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 xml:space="preserve">тиобарбитуровая кислота  </w:t>
            </w:r>
          </w:p>
        </w:tc>
      </w:tr>
      <w:tr w:rsidR="006E36D3" w:rsidTr="00666E90">
        <w:tc>
          <w:tcPr>
            <w:tcW w:w="1548" w:type="dxa"/>
          </w:tcPr>
          <w:p w:rsidR="006E36D3" w:rsidRDefault="006E36D3" w:rsidP="00666E90">
            <w:pPr>
              <w:spacing w:line="360" w:lineRule="auto"/>
              <w:jc w:val="right"/>
              <w:rPr>
                <w:bCs/>
                <w:sz w:val="28"/>
                <w:szCs w:val="28"/>
              </w:rPr>
            </w:pPr>
            <w:r>
              <w:rPr>
                <w:sz w:val="28"/>
                <w:szCs w:val="28"/>
              </w:rPr>
              <w:t>ФНОα</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фактор некроза оп</w:t>
            </w:r>
            <w:r>
              <w:rPr>
                <w:sz w:val="28"/>
                <w:szCs w:val="28"/>
              </w:rPr>
              <w:t>у</w:t>
            </w:r>
            <w:r>
              <w:rPr>
                <w:sz w:val="28"/>
                <w:szCs w:val="28"/>
              </w:rPr>
              <w:t>холи</w:t>
            </w:r>
          </w:p>
        </w:tc>
      </w:tr>
      <w:tr w:rsidR="006E36D3" w:rsidTr="00666E90">
        <w:tc>
          <w:tcPr>
            <w:tcW w:w="1548" w:type="dxa"/>
          </w:tcPr>
          <w:p w:rsidR="006E36D3" w:rsidRDefault="006E36D3" w:rsidP="00666E90">
            <w:pPr>
              <w:spacing w:line="360" w:lineRule="auto"/>
              <w:jc w:val="right"/>
              <w:rPr>
                <w:bCs/>
                <w:sz w:val="28"/>
                <w:szCs w:val="28"/>
              </w:rPr>
            </w:pPr>
            <w:r>
              <w:rPr>
                <w:sz w:val="28"/>
                <w:szCs w:val="28"/>
              </w:rPr>
              <w:t>ЭИ</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эндогенная интоксикация</w:t>
            </w:r>
          </w:p>
        </w:tc>
      </w:tr>
      <w:tr w:rsidR="006E36D3" w:rsidTr="00666E90">
        <w:tc>
          <w:tcPr>
            <w:tcW w:w="1548" w:type="dxa"/>
          </w:tcPr>
          <w:p w:rsidR="006E36D3" w:rsidRDefault="006E36D3" w:rsidP="00666E90">
            <w:pPr>
              <w:spacing w:line="360" w:lineRule="auto"/>
              <w:jc w:val="right"/>
              <w:rPr>
                <w:bCs/>
                <w:sz w:val="28"/>
                <w:szCs w:val="28"/>
              </w:rPr>
            </w:pPr>
            <w:r>
              <w:rPr>
                <w:sz w:val="28"/>
                <w:szCs w:val="28"/>
              </w:rPr>
              <w:t>ЭМ</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 xml:space="preserve">эритроцитарная мембрана  </w:t>
            </w:r>
          </w:p>
        </w:tc>
      </w:tr>
      <w:tr w:rsidR="006E36D3" w:rsidTr="00666E90">
        <w:tc>
          <w:tcPr>
            <w:tcW w:w="1548" w:type="dxa"/>
          </w:tcPr>
          <w:p w:rsidR="006E36D3" w:rsidRDefault="006E36D3" w:rsidP="00666E90">
            <w:pPr>
              <w:spacing w:line="360" w:lineRule="auto"/>
              <w:jc w:val="right"/>
              <w:rPr>
                <w:bCs/>
                <w:sz w:val="28"/>
                <w:szCs w:val="28"/>
              </w:rPr>
            </w:pPr>
            <w:r>
              <w:rPr>
                <w:sz w:val="28"/>
                <w:szCs w:val="28"/>
              </w:rPr>
              <w:t>ЭФГДС</w:t>
            </w:r>
          </w:p>
        </w:tc>
        <w:tc>
          <w:tcPr>
            <w:tcW w:w="6583" w:type="dxa"/>
          </w:tcPr>
          <w:p w:rsidR="006E36D3" w:rsidRDefault="006E36D3" w:rsidP="00666E90">
            <w:pPr>
              <w:spacing w:line="360" w:lineRule="auto"/>
              <w:jc w:val="both"/>
              <w:rPr>
                <w:sz w:val="28"/>
                <w:szCs w:val="28"/>
              </w:rPr>
            </w:pPr>
            <w:r>
              <w:rPr>
                <w:bCs/>
                <w:sz w:val="28"/>
                <w:szCs w:val="28"/>
              </w:rPr>
              <w:t xml:space="preserve">- </w:t>
            </w:r>
            <w:r>
              <w:rPr>
                <w:sz w:val="28"/>
                <w:szCs w:val="28"/>
              </w:rPr>
              <w:t>эзофагогастродуоденоскопия</w:t>
            </w:r>
          </w:p>
        </w:tc>
      </w:tr>
      <w:tr w:rsidR="006E36D3" w:rsidTr="00666E90">
        <w:tc>
          <w:tcPr>
            <w:tcW w:w="1548" w:type="dxa"/>
          </w:tcPr>
          <w:p w:rsidR="006E36D3" w:rsidRDefault="006E36D3" w:rsidP="00666E90">
            <w:pPr>
              <w:spacing w:line="360" w:lineRule="auto"/>
              <w:jc w:val="right"/>
              <w:rPr>
                <w:sz w:val="28"/>
                <w:szCs w:val="28"/>
              </w:rPr>
            </w:pPr>
            <w:r>
              <w:rPr>
                <w:sz w:val="28"/>
                <w:szCs w:val="28"/>
              </w:rPr>
              <w:t>ЯБ</w:t>
            </w:r>
          </w:p>
        </w:tc>
        <w:tc>
          <w:tcPr>
            <w:tcW w:w="6583" w:type="dxa"/>
          </w:tcPr>
          <w:p w:rsidR="006E36D3" w:rsidRDefault="006E36D3" w:rsidP="00666E90">
            <w:pPr>
              <w:pStyle w:val="Normal1"/>
              <w:spacing w:before="0" w:after="0" w:line="360" w:lineRule="auto"/>
              <w:jc w:val="both"/>
              <w:rPr>
                <w:sz w:val="28"/>
                <w:szCs w:val="28"/>
              </w:rPr>
            </w:pPr>
            <w:r>
              <w:rPr>
                <w:bCs/>
                <w:sz w:val="28"/>
                <w:szCs w:val="28"/>
              </w:rPr>
              <w:t xml:space="preserve">- </w:t>
            </w:r>
            <w:r>
              <w:rPr>
                <w:sz w:val="28"/>
                <w:szCs w:val="28"/>
              </w:rPr>
              <w:t>язвенная болезнь</w:t>
            </w:r>
          </w:p>
        </w:tc>
      </w:tr>
      <w:tr w:rsidR="006E36D3" w:rsidTr="00666E90">
        <w:tc>
          <w:tcPr>
            <w:tcW w:w="1548" w:type="dxa"/>
          </w:tcPr>
          <w:p w:rsidR="006E36D3" w:rsidRDefault="006E36D3" w:rsidP="00666E90">
            <w:pPr>
              <w:spacing w:line="360" w:lineRule="auto"/>
              <w:jc w:val="right"/>
              <w:rPr>
                <w:sz w:val="28"/>
                <w:szCs w:val="28"/>
              </w:rPr>
            </w:pPr>
            <w:r>
              <w:rPr>
                <w:sz w:val="28"/>
                <w:szCs w:val="28"/>
              </w:rPr>
              <w:lastRenderedPageBreak/>
              <w:t>ЯБДПК</w:t>
            </w:r>
          </w:p>
        </w:tc>
        <w:tc>
          <w:tcPr>
            <w:tcW w:w="6583" w:type="dxa"/>
          </w:tcPr>
          <w:p w:rsidR="006E36D3" w:rsidRDefault="006E36D3" w:rsidP="00666E90">
            <w:pPr>
              <w:pStyle w:val="Normal1"/>
              <w:spacing w:before="0" w:after="0" w:line="360" w:lineRule="auto"/>
              <w:jc w:val="both"/>
              <w:rPr>
                <w:sz w:val="28"/>
                <w:szCs w:val="28"/>
              </w:rPr>
            </w:pPr>
            <w:r>
              <w:rPr>
                <w:bCs/>
                <w:sz w:val="28"/>
                <w:szCs w:val="28"/>
              </w:rPr>
              <w:t xml:space="preserve">- </w:t>
            </w:r>
            <w:r>
              <w:rPr>
                <w:sz w:val="28"/>
                <w:szCs w:val="28"/>
              </w:rPr>
              <w:t>язвенная болезнь двенадцатипе</w:t>
            </w:r>
            <w:r>
              <w:rPr>
                <w:sz w:val="28"/>
                <w:szCs w:val="28"/>
              </w:rPr>
              <w:t>р</w:t>
            </w:r>
            <w:r>
              <w:rPr>
                <w:sz w:val="28"/>
                <w:szCs w:val="28"/>
              </w:rPr>
              <w:t>стной кишки</w:t>
            </w:r>
          </w:p>
        </w:tc>
      </w:tr>
      <w:tr w:rsidR="006E36D3" w:rsidTr="00666E90">
        <w:tc>
          <w:tcPr>
            <w:tcW w:w="1548" w:type="dxa"/>
          </w:tcPr>
          <w:p w:rsidR="006E36D3" w:rsidRDefault="006E36D3" w:rsidP="00666E90">
            <w:pPr>
              <w:spacing w:line="360" w:lineRule="auto"/>
              <w:jc w:val="right"/>
              <w:rPr>
                <w:sz w:val="28"/>
                <w:szCs w:val="28"/>
              </w:rPr>
            </w:pPr>
            <w:r>
              <w:rPr>
                <w:sz w:val="28"/>
                <w:szCs w:val="28"/>
              </w:rPr>
              <w:t>ЯПДС</w:t>
            </w:r>
          </w:p>
        </w:tc>
        <w:tc>
          <w:tcPr>
            <w:tcW w:w="6583" w:type="dxa"/>
          </w:tcPr>
          <w:p w:rsidR="006E36D3" w:rsidRDefault="006E36D3" w:rsidP="00666E90">
            <w:pPr>
              <w:pStyle w:val="Normal1"/>
              <w:spacing w:before="0" w:after="0" w:line="360" w:lineRule="auto"/>
              <w:jc w:val="both"/>
              <w:rPr>
                <w:sz w:val="28"/>
                <w:szCs w:val="28"/>
              </w:rPr>
            </w:pPr>
            <w:r>
              <w:rPr>
                <w:bCs/>
                <w:sz w:val="28"/>
                <w:szCs w:val="28"/>
              </w:rPr>
              <w:t xml:space="preserve">- язвенный </w:t>
            </w:r>
            <w:r>
              <w:rPr>
                <w:sz w:val="28"/>
                <w:szCs w:val="28"/>
              </w:rPr>
              <w:t>пилородуоденальный стеноз</w:t>
            </w:r>
          </w:p>
        </w:tc>
      </w:tr>
    </w:tbl>
    <w:p w:rsidR="006E36D3" w:rsidRDefault="006E36D3" w:rsidP="006E36D3">
      <w:pPr>
        <w:pStyle w:val="Normal1"/>
        <w:spacing w:before="0" w:after="0" w:line="360" w:lineRule="auto"/>
        <w:ind w:firstLine="709"/>
        <w:jc w:val="center"/>
        <w:rPr>
          <w:b/>
          <w:sz w:val="28"/>
          <w:szCs w:val="28"/>
        </w:rPr>
      </w:pPr>
    </w:p>
    <w:p w:rsidR="006E36D3" w:rsidRDefault="006E36D3" w:rsidP="006E36D3">
      <w:pPr>
        <w:pStyle w:val="Normal1"/>
        <w:spacing w:before="0" w:after="0" w:line="360" w:lineRule="auto"/>
        <w:ind w:firstLine="709"/>
        <w:jc w:val="center"/>
        <w:rPr>
          <w:b/>
          <w:sz w:val="28"/>
          <w:szCs w:val="28"/>
        </w:rPr>
      </w:pPr>
      <w:r>
        <w:rPr>
          <w:b/>
          <w:sz w:val="28"/>
          <w:szCs w:val="28"/>
        </w:rPr>
        <w:br w:type="page"/>
      </w:r>
      <w:r>
        <w:rPr>
          <w:b/>
          <w:sz w:val="28"/>
          <w:szCs w:val="28"/>
        </w:rPr>
        <w:lastRenderedPageBreak/>
        <w:t>ВВЕДЕНИЕ</w:t>
      </w:r>
    </w:p>
    <w:p w:rsidR="006E36D3" w:rsidRDefault="006E36D3" w:rsidP="006E36D3">
      <w:pPr>
        <w:pStyle w:val="Normal1"/>
        <w:spacing w:before="0" w:after="0" w:line="360" w:lineRule="auto"/>
        <w:ind w:firstLine="709"/>
        <w:jc w:val="both"/>
        <w:rPr>
          <w:sz w:val="28"/>
          <w:szCs w:val="28"/>
        </w:rPr>
      </w:pPr>
    </w:p>
    <w:p w:rsidR="006E36D3" w:rsidRDefault="006E36D3" w:rsidP="006E36D3">
      <w:pPr>
        <w:pStyle w:val="Normal1"/>
        <w:spacing w:before="0" w:after="0" w:line="360" w:lineRule="auto"/>
        <w:ind w:firstLine="709"/>
        <w:jc w:val="both"/>
        <w:rPr>
          <w:b/>
          <w:sz w:val="28"/>
          <w:szCs w:val="28"/>
        </w:rPr>
      </w:pPr>
      <w:r>
        <w:rPr>
          <w:b/>
          <w:sz w:val="28"/>
          <w:szCs w:val="28"/>
        </w:rPr>
        <w:t>Актуальность темы</w:t>
      </w:r>
    </w:p>
    <w:p w:rsidR="006E36D3" w:rsidRDefault="006E36D3" w:rsidP="006E36D3">
      <w:pPr>
        <w:pStyle w:val="Normal1"/>
        <w:spacing w:before="0" w:after="0" w:line="360" w:lineRule="auto"/>
        <w:ind w:firstLine="709"/>
        <w:jc w:val="both"/>
        <w:rPr>
          <w:b/>
          <w:sz w:val="28"/>
          <w:szCs w:val="28"/>
        </w:rPr>
      </w:pPr>
    </w:p>
    <w:p w:rsidR="006E36D3" w:rsidRDefault="006E36D3" w:rsidP="006E36D3">
      <w:pPr>
        <w:pStyle w:val="Normal1"/>
        <w:spacing w:before="0" w:after="0" w:line="360" w:lineRule="auto"/>
        <w:ind w:firstLine="709"/>
        <w:jc w:val="both"/>
        <w:rPr>
          <w:sz w:val="28"/>
          <w:szCs w:val="28"/>
        </w:rPr>
      </w:pPr>
      <w:r>
        <w:rPr>
          <w:sz w:val="28"/>
          <w:szCs w:val="28"/>
        </w:rPr>
        <w:t xml:space="preserve">Язвенная болезнь (ЯБ) желудка и двенадцатиперстной кишки (ДПК) является одним из наиболее распространенных заболеваний во всем мире. По статистике ею страдают от 6% до 12% населения [17, 19, 63, 119, 137, 240, </w:t>
      </w:r>
      <w:r>
        <w:rPr>
          <w:bCs/>
          <w:iCs/>
          <w:sz w:val="28"/>
          <w:szCs w:val="28"/>
        </w:rPr>
        <w:t>358, 370</w:t>
      </w:r>
      <w:r>
        <w:rPr>
          <w:sz w:val="28"/>
          <w:szCs w:val="28"/>
        </w:rPr>
        <w:t>], причем треть из них перенесли рецидив в течение года, предшес</w:t>
      </w:r>
      <w:r>
        <w:rPr>
          <w:sz w:val="28"/>
          <w:szCs w:val="28"/>
        </w:rPr>
        <w:t>т</w:t>
      </w:r>
      <w:r>
        <w:rPr>
          <w:sz w:val="28"/>
          <w:szCs w:val="28"/>
        </w:rPr>
        <w:t>вовавшего опросу [147, 362]. Это важнейшая проблема современной медиц</w:t>
      </w:r>
      <w:r>
        <w:rPr>
          <w:sz w:val="28"/>
          <w:szCs w:val="28"/>
        </w:rPr>
        <w:t>и</w:t>
      </w:r>
      <w:r>
        <w:rPr>
          <w:sz w:val="28"/>
          <w:szCs w:val="28"/>
        </w:rPr>
        <w:t>ны. В частности в Украине каждый год впервые регистрируется около 9 тыс. больных с ЯБ, что составляет 178-190 больных на</w:t>
      </w:r>
      <w:r>
        <w:rPr>
          <w:bCs/>
          <w:iCs/>
          <w:sz w:val="28"/>
          <w:szCs w:val="28"/>
        </w:rPr>
        <w:t xml:space="preserve"> </w:t>
      </w:r>
      <w:r>
        <w:rPr>
          <w:sz w:val="28"/>
          <w:szCs w:val="28"/>
        </w:rPr>
        <w:t>100 000 чел. [125, 202, 21].</w:t>
      </w:r>
    </w:p>
    <w:p w:rsidR="006E36D3" w:rsidRDefault="006E36D3" w:rsidP="006E36D3">
      <w:pPr>
        <w:pStyle w:val="Normal1"/>
        <w:spacing w:before="0" w:after="0" w:line="360" w:lineRule="auto"/>
        <w:ind w:firstLine="709"/>
        <w:jc w:val="both"/>
        <w:rPr>
          <w:bCs/>
          <w:sz w:val="28"/>
          <w:szCs w:val="28"/>
        </w:rPr>
      </w:pPr>
      <w:r>
        <w:rPr>
          <w:bCs/>
          <w:sz w:val="28"/>
          <w:szCs w:val="28"/>
        </w:rPr>
        <w:t>Только в Украине ежегодно на диспансерном наблюдении находится более 1 млн. больных язвенной болезнью желудка и двенадцатиперстной кишки, каждый второй лечится в стационаре, свыше трети теряют трудосп</w:t>
      </w:r>
      <w:r>
        <w:rPr>
          <w:bCs/>
          <w:sz w:val="28"/>
          <w:szCs w:val="28"/>
        </w:rPr>
        <w:t>о</w:t>
      </w:r>
      <w:r>
        <w:rPr>
          <w:bCs/>
          <w:sz w:val="28"/>
          <w:szCs w:val="28"/>
        </w:rPr>
        <w:t>собность повторно в теч</w:t>
      </w:r>
      <w:r>
        <w:rPr>
          <w:bCs/>
          <w:sz w:val="28"/>
          <w:szCs w:val="28"/>
        </w:rPr>
        <w:t>е</w:t>
      </w:r>
      <w:r>
        <w:rPr>
          <w:bCs/>
          <w:sz w:val="28"/>
          <w:szCs w:val="28"/>
        </w:rPr>
        <w:t xml:space="preserve">ние 1 года </w:t>
      </w:r>
      <w:r>
        <w:rPr>
          <w:sz w:val="28"/>
          <w:szCs w:val="28"/>
        </w:rPr>
        <w:t>[202</w:t>
      </w:r>
      <w:r>
        <w:rPr>
          <w:bCs/>
          <w:iCs/>
          <w:sz w:val="28"/>
          <w:szCs w:val="28"/>
        </w:rPr>
        <w:t>, 212</w:t>
      </w:r>
      <w:r>
        <w:rPr>
          <w:sz w:val="28"/>
          <w:szCs w:val="28"/>
        </w:rPr>
        <w:t>].</w:t>
      </w:r>
    </w:p>
    <w:p w:rsidR="006E36D3" w:rsidRDefault="006E36D3" w:rsidP="006E36D3">
      <w:pPr>
        <w:pStyle w:val="Normal1"/>
        <w:spacing w:before="0" w:after="0" w:line="360" w:lineRule="auto"/>
        <w:ind w:firstLine="709"/>
        <w:jc w:val="both"/>
        <w:rPr>
          <w:sz w:val="28"/>
          <w:szCs w:val="28"/>
        </w:rPr>
      </w:pPr>
      <w:r>
        <w:rPr>
          <w:bCs/>
          <w:sz w:val="28"/>
          <w:szCs w:val="28"/>
        </w:rPr>
        <w:t>В Крыму по данным Минздрава АРК на 01.01.2000г. количество бол</w:t>
      </w:r>
      <w:r>
        <w:rPr>
          <w:bCs/>
          <w:sz w:val="28"/>
          <w:szCs w:val="28"/>
        </w:rPr>
        <w:t>ь</w:t>
      </w:r>
      <w:r>
        <w:rPr>
          <w:bCs/>
          <w:sz w:val="28"/>
          <w:szCs w:val="28"/>
        </w:rPr>
        <w:t>ных ЯБ составляет 31850 человек, причем заболеваемость ежегодно растет, так же, как растет число осложнений, связанных с ними экстренных и план</w:t>
      </w:r>
      <w:r>
        <w:rPr>
          <w:bCs/>
          <w:sz w:val="28"/>
          <w:szCs w:val="28"/>
        </w:rPr>
        <w:t>о</w:t>
      </w:r>
      <w:r>
        <w:rPr>
          <w:bCs/>
          <w:sz w:val="28"/>
          <w:szCs w:val="28"/>
        </w:rPr>
        <w:t>вых операций. Аналогичная картина наблюдается в Российской Федерации - ЯБ страдает</w:t>
      </w:r>
      <w:r>
        <w:rPr>
          <w:sz w:val="28"/>
          <w:szCs w:val="28"/>
        </w:rPr>
        <w:t>, около 15-18% в</w:t>
      </w:r>
      <w:r>
        <w:rPr>
          <w:bCs/>
          <w:sz w:val="28"/>
          <w:szCs w:val="28"/>
        </w:rPr>
        <w:t>зрослого населения</w:t>
      </w:r>
      <w:r>
        <w:rPr>
          <w:sz w:val="28"/>
          <w:szCs w:val="28"/>
        </w:rPr>
        <w:t xml:space="preserve"> [47, 56, 50, 131]. В странах Западной Европы - до 10% жителей [</w:t>
      </w:r>
      <w:r>
        <w:rPr>
          <w:bCs/>
          <w:iCs/>
          <w:sz w:val="28"/>
          <w:szCs w:val="28"/>
        </w:rPr>
        <w:t>8, 246, 290</w:t>
      </w:r>
      <w:r>
        <w:rPr>
          <w:sz w:val="28"/>
          <w:szCs w:val="28"/>
        </w:rPr>
        <w:t>], дуоденальная язва ежего</w:t>
      </w:r>
      <w:r>
        <w:rPr>
          <w:sz w:val="28"/>
          <w:szCs w:val="28"/>
        </w:rPr>
        <w:t>д</w:t>
      </w:r>
      <w:r>
        <w:rPr>
          <w:sz w:val="28"/>
          <w:szCs w:val="28"/>
        </w:rPr>
        <w:t>но регистрируется у 0,1 – 0,3% лиц старше 15лет [268, 356]. В США около 10% взрослых имеют язвенную болезнь желудка (ЯБЖ) и ДПК в анамнезе, пр</w:t>
      </w:r>
      <w:r>
        <w:rPr>
          <w:sz w:val="28"/>
          <w:szCs w:val="28"/>
        </w:rPr>
        <w:t>и</w:t>
      </w:r>
      <w:r>
        <w:rPr>
          <w:sz w:val="28"/>
          <w:szCs w:val="28"/>
        </w:rPr>
        <w:t>чем треть из них перенесли рецидив в течение года [212, 342, 364]. По да</w:t>
      </w:r>
      <w:r>
        <w:rPr>
          <w:sz w:val="28"/>
          <w:szCs w:val="28"/>
        </w:rPr>
        <w:t>н</w:t>
      </w:r>
      <w:r>
        <w:rPr>
          <w:sz w:val="28"/>
          <w:szCs w:val="28"/>
        </w:rPr>
        <w:t>ным ВОЗ ЯБ также стала одной из важнейших хирургических проблем ХХ века [25, 72, 173, 283, 331]. Каждый 5-й нуждается в оперативном леч</w:t>
      </w:r>
      <w:r>
        <w:rPr>
          <w:sz w:val="28"/>
          <w:szCs w:val="28"/>
        </w:rPr>
        <w:t>е</w:t>
      </w:r>
      <w:r>
        <w:rPr>
          <w:sz w:val="28"/>
          <w:szCs w:val="28"/>
        </w:rPr>
        <w:t>нии по абсолютным показаниям. Из них 36% больных оперируются по поводу пил</w:t>
      </w:r>
      <w:r>
        <w:rPr>
          <w:sz w:val="28"/>
          <w:szCs w:val="28"/>
        </w:rPr>
        <w:t>о</w:t>
      </w:r>
      <w:r>
        <w:rPr>
          <w:sz w:val="28"/>
          <w:szCs w:val="28"/>
        </w:rPr>
        <w:t>родуоденального язвенного стеноза (ЯПДС) [</w:t>
      </w:r>
      <w:r>
        <w:rPr>
          <w:bCs/>
          <w:iCs/>
          <w:sz w:val="28"/>
          <w:szCs w:val="28"/>
        </w:rPr>
        <w:t xml:space="preserve">28, 63, 111, 126, </w:t>
      </w:r>
      <w:r>
        <w:rPr>
          <w:sz w:val="28"/>
          <w:szCs w:val="28"/>
        </w:rPr>
        <w:t>243, 296, 361].</w:t>
      </w:r>
    </w:p>
    <w:p w:rsidR="006E36D3" w:rsidRDefault="006E36D3" w:rsidP="006E36D3">
      <w:pPr>
        <w:pStyle w:val="Normal1"/>
        <w:spacing w:before="0" w:after="0" w:line="360" w:lineRule="auto"/>
        <w:ind w:firstLine="709"/>
        <w:jc w:val="both"/>
        <w:rPr>
          <w:bCs/>
          <w:spacing w:val="-6"/>
          <w:sz w:val="28"/>
          <w:szCs w:val="28"/>
        </w:rPr>
      </w:pPr>
      <w:r>
        <w:rPr>
          <w:bCs/>
          <w:spacing w:val="-6"/>
          <w:sz w:val="28"/>
          <w:szCs w:val="28"/>
        </w:rPr>
        <w:lastRenderedPageBreak/>
        <w:t>Широкая распространенность, хронический характер и рецидивирующее течение заболевания, значительная частота развития осложнений, в том числе и летальных, длительная нетрудоспособность и высокий уровень инвалидизации пациентов, позволяют отнести изучение и лечение ЯБ к числу наиболее актуал</w:t>
      </w:r>
      <w:r>
        <w:rPr>
          <w:bCs/>
          <w:spacing w:val="-6"/>
          <w:sz w:val="28"/>
          <w:szCs w:val="28"/>
        </w:rPr>
        <w:t>ь</w:t>
      </w:r>
      <w:r>
        <w:rPr>
          <w:bCs/>
          <w:spacing w:val="-6"/>
          <w:sz w:val="28"/>
          <w:szCs w:val="28"/>
        </w:rPr>
        <w:t xml:space="preserve">ных направлений современной медицинской науки </w:t>
      </w:r>
      <w:r>
        <w:rPr>
          <w:spacing w:val="-6"/>
          <w:sz w:val="28"/>
          <w:szCs w:val="28"/>
        </w:rPr>
        <w:t>[</w:t>
      </w:r>
      <w:r>
        <w:rPr>
          <w:bCs/>
          <w:spacing w:val="-6"/>
          <w:sz w:val="28"/>
          <w:szCs w:val="28"/>
        </w:rPr>
        <w:t>174, 175, 192, 193, 21</w:t>
      </w:r>
      <w:r>
        <w:rPr>
          <w:bCs/>
          <w:iCs/>
          <w:spacing w:val="-6"/>
          <w:sz w:val="28"/>
          <w:szCs w:val="28"/>
        </w:rPr>
        <w:t>2</w:t>
      </w:r>
      <w:r>
        <w:rPr>
          <w:spacing w:val="-6"/>
          <w:sz w:val="28"/>
          <w:szCs w:val="28"/>
        </w:rPr>
        <w:t>]</w:t>
      </w:r>
      <w:r>
        <w:rPr>
          <w:bCs/>
          <w:spacing w:val="-6"/>
          <w:sz w:val="28"/>
          <w:szCs w:val="28"/>
        </w:rPr>
        <w:t>.</w:t>
      </w:r>
    </w:p>
    <w:p w:rsidR="006E36D3" w:rsidRDefault="006E36D3" w:rsidP="006E36D3">
      <w:pPr>
        <w:pStyle w:val="Normal1"/>
        <w:spacing w:before="0" w:after="0" w:line="360" w:lineRule="auto"/>
        <w:ind w:firstLine="709"/>
        <w:jc w:val="both"/>
        <w:rPr>
          <w:sz w:val="28"/>
          <w:szCs w:val="28"/>
        </w:rPr>
      </w:pPr>
      <w:r>
        <w:rPr>
          <w:spacing w:val="-4"/>
          <w:sz w:val="28"/>
          <w:szCs w:val="28"/>
        </w:rPr>
        <w:t xml:space="preserve">По литературным данным многокомпонентное комплексное лечение ЯБ </w:t>
      </w:r>
      <w:r>
        <w:rPr>
          <w:spacing w:val="-5"/>
          <w:sz w:val="28"/>
          <w:szCs w:val="28"/>
        </w:rPr>
        <w:t>с целенаправленным воздействием на главные звенья ее генеза по</w:t>
      </w:r>
      <w:r>
        <w:rPr>
          <w:sz w:val="28"/>
          <w:szCs w:val="28"/>
        </w:rPr>
        <w:t>зволили до</w:t>
      </w:r>
      <w:r>
        <w:rPr>
          <w:sz w:val="28"/>
          <w:szCs w:val="28"/>
        </w:rPr>
        <w:t>с</w:t>
      </w:r>
      <w:r>
        <w:rPr>
          <w:sz w:val="28"/>
          <w:szCs w:val="28"/>
        </w:rPr>
        <w:t>тичь положительных результатов у 90 % больных [158,</w:t>
      </w:r>
      <w:r>
        <w:rPr>
          <w:bCs/>
          <w:iCs/>
          <w:sz w:val="28"/>
          <w:szCs w:val="28"/>
        </w:rPr>
        <w:t xml:space="preserve"> 229, 355, </w:t>
      </w:r>
      <w:r>
        <w:rPr>
          <w:sz w:val="28"/>
          <w:szCs w:val="28"/>
        </w:rPr>
        <w:t>381, 369].</w:t>
      </w:r>
    </w:p>
    <w:p w:rsidR="006E36D3" w:rsidRDefault="006E36D3" w:rsidP="006E36D3">
      <w:pPr>
        <w:pStyle w:val="Normal1"/>
        <w:spacing w:before="0" w:after="0" w:line="360" w:lineRule="auto"/>
        <w:ind w:firstLine="709"/>
        <w:jc w:val="both"/>
        <w:rPr>
          <w:spacing w:val="-6"/>
          <w:sz w:val="28"/>
          <w:szCs w:val="28"/>
        </w:rPr>
      </w:pPr>
      <w:r>
        <w:rPr>
          <w:spacing w:val="-6"/>
          <w:sz w:val="28"/>
          <w:szCs w:val="28"/>
        </w:rPr>
        <w:t>Однако многолетние наблюдения не смогли подтвердить столь оптим</w:t>
      </w:r>
      <w:r>
        <w:rPr>
          <w:spacing w:val="-6"/>
          <w:sz w:val="28"/>
          <w:szCs w:val="28"/>
        </w:rPr>
        <w:t>и</w:t>
      </w:r>
      <w:r>
        <w:rPr>
          <w:spacing w:val="-6"/>
          <w:sz w:val="28"/>
          <w:szCs w:val="28"/>
        </w:rPr>
        <w:t>стические надежды. Оказалось, что при достаточно полной реализации програ</w:t>
      </w:r>
      <w:r>
        <w:rPr>
          <w:spacing w:val="-6"/>
          <w:sz w:val="28"/>
          <w:szCs w:val="28"/>
        </w:rPr>
        <w:t>м</w:t>
      </w:r>
      <w:r>
        <w:rPr>
          <w:spacing w:val="-6"/>
          <w:sz w:val="28"/>
          <w:szCs w:val="28"/>
        </w:rPr>
        <w:t>мы консервативного лечения частота рецидивирования язвенного процесса н</w:t>
      </w:r>
      <w:r>
        <w:rPr>
          <w:spacing w:val="-6"/>
          <w:sz w:val="28"/>
          <w:szCs w:val="28"/>
        </w:rPr>
        <w:t>а</w:t>
      </w:r>
      <w:r>
        <w:rPr>
          <w:spacing w:val="-6"/>
          <w:sz w:val="28"/>
          <w:szCs w:val="28"/>
        </w:rPr>
        <w:t>ступает у 80 % больных в течение года, а у 30 % больных развиваются осложн</w:t>
      </w:r>
      <w:r>
        <w:rPr>
          <w:spacing w:val="-6"/>
          <w:sz w:val="28"/>
          <w:szCs w:val="28"/>
        </w:rPr>
        <w:t>е</w:t>
      </w:r>
      <w:r>
        <w:rPr>
          <w:spacing w:val="-6"/>
          <w:sz w:val="28"/>
          <w:szCs w:val="28"/>
        </w:rPr>
        <w:t>ния, требующие хирургического лечения [8, 53, 66, 75</w:t>
      </w:r>
      <w:r>
        <w:rPr>
          <w:bCs/>
          <w:iCs/>
          <w:spacing w:val="-6"/>
          <w:sz w:val="28"/>
          <w:szCs w:val="28"/>
        </w:rPr>
        <w:t>, 86, 134, 184, 341</w:t>
      </w:r>
      <w:r>
        <w:rPr>
          <w:spacing w:val="-6"/>
          <w:sz w:val="28"/>
          <w:szCs w:val="28"/>
        </w:rPr>
        <w:t xml:space="preserve">]. </w:t>
      </w:r>
    </w:p>
    <w:p w:rsidR="006E36D3" w:rsidRDefault="006E36D3" w:rsidP="006E36D3">
      <w:pPr>
        <w:pStyle w:val="Normal1"/>
        <w:spacing w:before="0" w:after="0" w:line="360" w:lineRule="auto"/>
        <w:ind w:firstLine="709"/>
        <w:jc w:val="both"/>
        <w:rPr>
          <w:sz w:val="28"/>
          <w:szCs w:val="28"/>
        </w:rPr>
      </w:pPr>
      <w:r>
        <w:rPr>
          <w:sz w:val="28"/>
          <w:szCs w:val="28"/>
        </w:rPr>
        <w:t>По данным Бойко В.В с соавт., 2002 [19] плановые операции по поводу ЯБ выполняются у 17,5 человек на 100 000 населения и в эк</w:t>
      </w:r>
      <w:r>
        <w:rPr>
          <w:sz w:val="28"/>
          <w:szCs w:val="28"/>
        </w:rPr>
        <w:t>с</w:t>
      </w:r>
      <w:r>
        <w:rPr>
          <w:sz w:val="28"/>
          <w:szCs w:val="28"/>
        </w:rPr>
        <w:t>тренном порядке - у 12,5 человек. Это количе</w:t>
      </w:r>
      <w:r>
        <w:rPr>
          <w:spacing w:val="1"/>
          <w:sz w:val="28"/>
          <w:szCs w:val="28"/>
        </w:rPr>
        <w:t>ство не имеет тенденции к снижению, а колич</w:t>
      </w:r>
      <w:r>
        <w:rPr>
          <w:spacing w:val="1"/>
          <w:sz w:val="28"/>
          <w:szCs w:val="28"/>
        </w:rPr>
        <w:t>е</w:t>
      </w:r>
      <w:r>
        <w:rPr>
          <w:spacing w:val="1"/>
          <w:sz w:val="28"/>
          <w:szCs w:val="28"/>
        </w:rPr>
        <w:t xml:space="preserve">ство </w:t>
      </w:r>
      <w:r>
        <w:rPr>
          <w:spacing w:val="-1"/>
          <w:sz w:val="28"/>
          <w:szCs w:val="28"/>
        </w:rPr>
        <w:t>осложненных форм язвенной болезни двенадцатиперстной кишки (ЯБДПК) в последнее время значительно уве</w:t>
      </w:r>
      <w:r>
        <w:rPr>
          <w:sz w:val="28"/>
          <w:szCs w:val="28"/>
        </w:rPr>
        <w:t>личилось [5, 20, 25,247, 266].</w:t>
      </w:r>
    </w:p>
    <w:p w:rsidR="006E36D3" w:rsidRDefault="006E36D3" w:rsidP="006E36D3">
      <w:pPr>
        <w:spacing w:line="360" w:lineRule="auto"/>
        <w:ind w:firstLine="709"/>
        <w:jc w:val="both"/>
        <w:rPr>
          <w:sz w:val="28"/>
          <w:szCs w:val="28"/>
        </w:rPr>
      </w:pPr>
      <w:r>
        <w:rPr>
          <w:spacing w:val="-2"/>
          <w:sz w:val="28"/>
          <w:szCs w:val="28"/>
        </w:rPr>
        <w:t>Возросла распространенность хронической пилоро</w:t>
      </w:r>
      <w:r>
        <w:rPr>
          <w:sz w:val="28"/>
          <w:szCs w:val="28"/>
        </w:rPr>
        <w:t xml:space="preserve">дуоденальной язвы, склонной к развитию стеноза. Считается общепринятым, </w:t>
      </w:r>
      <w:r>
        <w:rPr>
          <w:spacing w:val="-2"/>
          <w:sz w:val="28"/>
          <w:szCs w:val="28"/>
        </w:rPr>
        <w:t xml:space="preserve">что органический язвенный стеноз и эктазия желудка с нарушением эвакуации </w:t>
      </w:r>
      <w:r>
        <w:rPr>
          <w:spacing w:val="-1"/>
          <w:sz w:val="28"/>
          <w:szCs w:val="28"/>
        </w:rPr>
        <w:t>является абс</w:t>
      </w:r>
      <w:r>
        <w:rPr>
          <w:spacing w:val="-1"/>
          <w:sz w:val="28"/>
          <w:szCs w:val="28"/>
        </w:rPr>
        <w:t>о</w:t>
      </w:r>
      <w:r>
        <w:rPr>
          <w:spacing w:val="-1"/>
          <w:sz w:val="28"/>
          <w:szCs w:val="28"/>
        </w:rPr>
        <w:t>лютным показанием к оперативному лечению. Данные заболева</w:t>
      </w:r>
      <w:r>
        <w:rPr>
          <w:sz w:val="28"/>
          <w:szCs w:val="28"/>
        </w:rPr>
        <w:t>ния встреч</w:t>
      </w:r>
      <w:r>
        <w:rPr>
          <w:sz w:val="28"/>
          <w:szCs w:val="28"/>
        </w:rPr>
        <w:t>а</w:t>
      </w:r>
      <w:r>
        <w:rPr>
          <w:sz w:val="28"/>
          <w:szCs w:val="28"/>
        </w:rPr>
        <w:t>ются у 10-34% больных во всей группе осложненных форм ЯБ [28, 56,114, 166, 201]. У большинства хи</w:t>
      </w:r>
      <w:r>
        <w:rPr>
          <w:spacing w:val="-3"/>
          <w:sz w:val="28"/>
          <w:szCs w:val="28"/>
        </w:rPr>
        <w:t>рургов нет сомнений относительно того, что пок</w:t>
      </w:r>
      <w:r>
        <w:rPr>
          <w:spacing w:val="-3"/>
          <w:sz w:val="28"/>
          <w:szCs w:val="28"/>
        </w:rPr>
        <w:t>а</w:t>
      </w:r>
      <w:r>
        <w:rPr>
          <w:spacing w:val="-3"/>
          <w:sz w:val="28"/>
          <w:szCs w:val="28"/>
        </w:rPr>
        <w:t>зания к операции есть на лю</w:t>
      </w:r>
      <w:r>
        <w:rPr>
          <w:sz w:val="28"/>
          <w:szCs w:val="28"/>
        </w:rPr>
        <w:t>бой стадии ЯПДС, и чем раньше опери</w:t>
      </w:r>
      <w:r>
        <w:rPr>
          <w:spacing w:val="-5"/>
          <w:sz w:val="28"/>
          <w:szCs w:val="28"/>
        </w:rPr>
        <w:t xml:space="preserve">руются больные, тем лучше результаты хирургического лечения </w:t>
      </w:r>
      <w:r>
        <w:rPr>
          <w:sz w:val="28"/>
          <w:szCs w:val="28"/>
        </w:rPr>
        <w:t>[</w:t>
      </w:r>
      <w:r>
        <w:rPr>
          <w:spacing w:val="-5"/>
          <w:sz w:val="28"/>
          <w:szCs w:val="28"/>
        </w:rPr>
        <w:t>203, 285, 311</w:t>
      </w:r>
      <w:r>
        <w:rPr>
          <w:sz w:val="28"/>
          <w:szCs w:val="28"/>
        </w:rPr>
        <w:t>].</w:t>
      </w:r>
    </w:p>
    <w:p w:rsidR="006E36D3" w:rsidRDefault="006E36D3" w:rsidP="006E36D3">
      <w:pPr>
        <w:pStyle w:val="Normal1"/>
        <w:spacing w:before="0" w:after="0" w:line="360" w:lineRule="auto"/>
        <w:ind w:firstLine="708"/>
        <w:jc w:val="both"/>
        <w:rPr>
          <w:spacing w:val="-2"/>
          <w:sz w:val="28"/>
          <w:szCs w:val="28"/>
        </w:rPr>
      </w:pPr>
      <w:r>
        <w:rPr>
          <w:sz w:val="28"/>
          <w:szCs w:val="28"/>
        </w:rPr>
        <w:t>Достаточно большое число пациентов (49-59%) подвергается опер</w:t>
      </w:r>
      <w:r>
        <w:rPr>
          <w:sz w:val="28"/>
          <w:szCs w:val="28"/>
        </w:rPr>
        <w:t>а</w:t>
      </w:r>
      <w:r>
        <w:rPr>
          <w:sz w:val="28"/>
          <w:szCs w:val="28"/>
        </w:rPr>
        <w:t>тив</w:t>
      </w:r>
      <w:r>
        <w:rPr>
          <w:spacing w:val="-2"/>
          <w:sz w:val="28"/>
          <w:szCs w:val="28"/>
        </w:rPr>
        <w:t xml:space="preserve">ному лечению по поводу суб- и декомпенсированных форм </w:t>
      </w:r>
      <w:r>
        <w:rPr>
          <w:sz w:val="28"/>
          <w:szCs w:val="28"/>
        </w:rPr>
        <w:t xml:space="preserve">ЯПДС. </w:t>
      </w:r>
      <w:r>
        <w:rPr>
          <w:sz w:val="28"/>
          <w:szCs w:val="28"/>
        </w:rPr>
        <w:lastRenderedPageBreak/>
        <w:t>[77, 91, 185, 198, 215]. Хирургические подходы к лечению ЯПДС делятся на орган</w:t>
      </w:r>
      <w:r>
        <w:rPr>
          <w:sz w:val="28"/>
          <w:szCs w:val="28"/>
        </w:rPr>
        <w:t>о</w:t>
      </w:r>
      <w:r>
        <w:rPr>
          <w:spacing w:val="-1"/>
          <w:sz w:val="28"/>
          <w:szCs w:val="28"/>
        </w:rPr>
        <w:t>сохраняющие вмешательства и резекционные методы. Если на ранних стад</w:t>
      </w:r>
      <w:r>
        <w:rPr>
          <w:spacing w:val="-1"/>
          <w:sz w:val="28"/>
          <w:szCs w:val="28"/>
        </w:rPr>
        <w:t>и</w:t>
      </w:r>
      <w:r>
        <w:rPr>
          <w:spacing w:val="-1"/>
          <w:sz w:val="28"/>
          <w:szCs w:val="28"/>
        </w:rPr>
        <w:t xml:space="preserve">ях </w:t>
      </w:r>
      <w:r>
        <w:rPr>
          <w:spacing w:val="-2"/>
          <w:sz w:val="28"/>
          <w:szCs w:val="28"/>
        </w:rPr>
        <w:t>стеноза большинство хирургов отдают предпочтение органосохраняющим опе</w:t>
      </w:r>
      <w:r>
        <w:rPr>
          <w:sz w:val="28"/>
          <w:szCs w:val="28"/>
        </w:rPr>
        <w:t>рациям, то относительно лечения субкомпенсированных и, преимущес</w:t>
      </w:r>
      <w:r>
        <w:rPr>
          <w:sz w:val="28"/>
          <w:szCs w:val="28"/>
        </w:rPr>
        <w:t>т</w:t>
      </w:r>
      <w:r>
        <w:rPr>
          <w:sz w:val="28"/>
          <w:szCs w:val="28"/>
        </w:rPr>
        <w:t>венно, декомпенсированных форм продолжается дискуссия между сторонн</w:t>
      </w:r>
      <w:r>
        <w:rPr>
          <w:sz w:val="28"/>
          <w:szCs w:val="28"/>
        </w:rPr>
        <w:t>и</w:t>
      </w:r>
      <w:r>
        <w:rPr>
          <w:sz w:val="28"/>
          <w:szCs w:val="28"/>
        </w:rPr>
        <w:t>ками ре</w:t>
      </w:r>
      <w:r>
        <w:rPr>
          <w:spacing w:val="-2"/>
          <w:sz w:val="28"/>
          <w:szCs w:val="28"/>
        </w:rPr>
        <w:t xml:space="preserve">зекционных и органосохраняющих оперативных вмешательств. </w:t>
      </w:r>
    </w:p>
    <w:p w:rsidR="006E36D3" w:rsidRDefault="006E36D3" w:rsidP="006E36D3">
      <w:pPr>
        <w:pStyle w:val="Normal1"/>
        <w:spacing w:before="0" w:after="0" w:line="360" w:lineRule="auto"/>
        <w:ind w:firstLine="708"/>
        <w:jc w:val="both"/>
        <w:rPr>
          <w:spacing w:val="-1"/>
          <w:sz w:val="28"/>
          <w:szCs w:val="28"/>
        </w:rPr>
      </w:pPr>
      <w:r>
        <w:rPr>
          <w:spacing w:val="-2"/>
          <w:sz w:val="28"/>
          <w:szCs w:val="28"/>
        </w:rPr>
        <w:t xml:space="preserve">До настоящего </w:t>
      </w:r>
      <w:r>
        <w:rPr>
          <w:sz w:val="28"/>
          <w:szCs w:val="28"/>
        </w:rPr>
        <w:t>времени актуальным и полностью нерешенным является вопрос о выборе оптимального метода лечения при язвенных стенозах [27, 56, 91, 121, 125, 159, 367]. Применяют как резекционные методики операти</w:t>
      </w:r>
      <w:r>
        <w:rPr>
          <w:sz w:val="28"/>
          <w:szCs w:val="28"/>
        </w:rPr>
        <w:t>в</w:t>
      </w:r>
      <w:r>
        <w:rPr>
          <w:sz w:val="28"/>
          <w:szCs w:val="28"/>
        </w:rPr>
        <w:t>ного лечения [166, 168, 257], так и органосохраняющие [28, 185, 197, 198]. Значительная травматичность резекционных методов [114, 121, 164, 188, 237,269] требует длительной реабилитации пациентов, в 25-35% случаях приводя к развитию болезней оперированного желудка [114, 164, 202,, 243, 253] и сопрово</w:t>
      </w:r>
      <w:r>
        <w:rPr>
          <w:sz w:val="28"/>
          <w:szCs w:val="28"/>
        </w:rPr>
        <w:t>ж</w:t>
      </w:r>
      <w:r>
        <w:rPr>
          <w:sz w:val="28"/>
          <w:szCs w:val="28"/>
        </w:rPr>
        <w:t xml:space="preserve">даясь высоким процентом инвалидизации (до 10%) [159, 230, 249, 255]. Одной из главных </w:t>
      </w:r>
      <w:r>
        <w:rPr>
          <w:spacing w:val="-1"/>
          <w:sz w:val="28"/>
          <w:szCs w:val="28"/>
        </w:rPr>
        <w:t>причин послеоперационного танатогенеза в х</w:t>
      </w:r>
      <w:r>
        <w:rPr>
          <w:spacing w:val="-1"/>
          <w:sz w:val="28"/>
          <w:szCs w:val="28"/>
        </w:rPr>
        <w:t>и</w:t>
      </w:r>
      <w:r>
        <w:rPr>
          <w:spacing w:val="-1"/>
          <w:sz w:val="28"/>
          <w:szCs w:val="28"/>
        </w:rPr>
        <w:t>рургии ЯПДС</w:t>
      </w:r>
      <w:r>
        <w:rPr>
          <w:spacing w:val="3"/>
          <w:sz w:val="28"/>
          <w:szCs w:val="28"/>
        </w:rPr>
        <w:t xml:space="preserve"> являются издержки в полноценной научно-обоснованной </w:t>
      </w:r>
      <w:r>
        <w:rPr>
          <w:sz w:val="28"/>
          <w:szCs w:val="28"/>
        </w:rPr>
        <w:t xml:space="preserve">предоперационной коррекции обменных процессов - от 10 - 44,4% [91, 114, 203, 224, 367]. При плановых операциях по </w:t>
      </w:r>
      <w:r>
        <w:rPr>
          <w:spacing w:val="2"/>
          <w:sz w:val="28"/>
          <w:szCs w:val="28"/>
        </w:rPr>
        <w:t xml:space="preserve">поводу данной патологии </w:t>
      </w:r>
      <w:r>
        <w:rPr>
          <w:spacing w:val="3"/>
          <w:sz w:val="28"/>
          <w:szCs w:val="28"/>
        </w:rPr>
        <w:t>цел</w:t>
      </w:r>
      <w:r>
        <w:rPr>
          <w:spacing w:val="3"/>
          <w:sz w:val="28"/>
          <w:szCs w:val="28"/>
        </w:rPr>
        <w:t>е</w:t>
      </w:r>
      <w:r>
        <w:rPr>
          <w:spacing w:val="3"/>
          <w:sz w:val="28"/>
          <w:szCs w:val="28"/>
        </w:rPr>
        <w:t>направленное грамотное выполнение предоперационной подго</w:t>
      </w:r>
      <w:r>
        <w:rPr>
          <w:sz w:val="28"/>
          <w:szCs w:val="28"/>
        </w:rPr>
        <w:t>товки сниж</w:t>
      </w:r>
      <w:r>
        <w:rPr>
          <w:sz w:val="28"/>
          <w:szCs w:val="28"/>
        </w:rPr>
        <w:t>а</w:t>
      </w:r>
      <w:r>
        <w:rPr>
          <w:sz w:val="28"/>
          <w:szCs w:val="28"/>
        </w:rPr>
        <w:t>ет летальность до 3,9-5% [</w:t>
      </w:r>
      <w:r>
        <w:rPr>
          <w:sz w:val="28"/>
        </w:rPr>
        <w:t>60, 76, 115, 120, 287</w:t>
      </w:r>
      <w:r>
        <w:rPr>
          <w:sz w:val="28"/>
          <w:szCs w:val="28"/>
        </w:rPr>
        <w:t>]. Поэтому улучшение эффе</w:t>
      </w:r>
      <w:r>
        <w:rPr>
          <w:sz w:val="28"/>
          <w:szCs w:val="28"/>
        </w:rPr>
        <w:t>к</w:t>
      </w:r>
      <w:r>
        <w:rPr>
          <w:sz w:val="28"/>
          <w:szCs w:val="28"/>
        </w:rPr>
        <w:t>тивно</w:t>
      </w:r>
      <w:r>
        <w:rPr>
          <w:spacing w:val="4"/>
          <w:sz w:val="28"/>
          <w:szCs w:val="28"/>
        </w:rPr>
        <w:t xml:space="preserve">сти оперативного лечения больных с ЯПДС </w:t>
      </w:r>
      <w:r>
        <w:rPr>
          <w:spacing w:val="3"/>
          <w:sz w:val="28"/>
          <w:szCs w:val="28"/>
        </w:rPr>
        <w:t xml:space="preserve">представляется </w:t>
      </w:r>
      <w:r>
        <w:rPr>
          <w:spacing w:val="1"/>
          <w:sz w:val="28"/>
          <w:szCs w:val="28"/>
        </w:rPr>
        <w:t>актуал</w:t>
      </w:r>
      <w:r>
        <w:rPr>
          <w:spacing w:val="1"/>
          <w:sz w:val="28"/>
          <w:szCs w:val="28"/>
        </w:rPr>
        <w:t>ь</w:t>
      </w:r>
      <w:r>
        <w:rPr>
          <w:spacing w:val="1"/>
          <w:sz w:val="28"/>
          <w:szCs w:val="28"/>
        </w:rPr>
        <w:t>но</w:t>
      </w:r>
      <w:r>
        <w:rPr>
          <w:spacing w:val="3"/>
          <w:sz w:val="28"/>
          <w:szCs w:val="28"/>
        </w:rPr>
        <w:t>й научно-практической пробл</w:t>
      </w:r>
      <w:r>
        <w:rPr>
          <w:spacing w:val="3"/>
          <w:sz w:val="28"/>
          <w:szCs w:val="28"/>
        </w:rPr>
        <w:t>е</w:t>
      </w:r>
      <w:r>
        <w:rPr>
          <w:spacing w:val="3"/>
          <w:sz w:val="28"/>
          <w:szCs w:val="28"/>
        </w:rPr>
        <w:t>мой</w:t>
      </w:r>
    </w:p>
    <w:p w:rsidR="006E36D3" w:rsidRDefault="006E36D3" w:rsidP="006E36D3">
      <w:pPr>
        <w:pStyle w:val="Normal1"/>
        <w:spacing w:before="0" w:after="0" w:line="360" w:lineRule="auto"/>
        <w:ind w:firstLine="709"/>
        <w:jc w:val="both"/>
        <w:rPr>
          <w:sz w:val="28"/>
          <w:szCs w:val="28"/>
        </w:rPr>
      </w:pPr>
      <w:r>
        <w:rPr>
          <w:sz w:val="28"/>
          <w:szCs w:val="28"/>
        </w:rPr>
        <w:t>Разработка и внедрение в практику различных видов ваготомии в соч</w:t>
      </w:r>
      <w:r>
        <w:rPr>
          <w:sz w:val="28"/>
          <w:szCs w:val="28"/>
        </w:rPr>
        <w:t>е</w:t>
      </w:r>
      <w:r>
        <w:rPr>
          <w:sz w:val="28"/>
          <w:szCs w:val="28"/>
        </w:rPr>
        <w:t>тании с дренирующими операциями или дуоденопластикой способствуют улучшению р</w:t>
      </w:r>
      <w:r>
        <w:rPr>
          <w:sz w:val="28"/>
          <w:szCs w:val="28"/>
        </w:rPr>
        <w:t>е</w:t>
      </w:r>
      <w:r>
        <w:rPr>
          <w:sz w:val="28"/>
          <w:szCs w:val="28"/>
        </w:rPr>
        <w:t xml:space="preserve">зультатов оперативного лечения ЯПДС [28, 85, 155, 303]. </w:t>
      </w:r>
    </w:p>
    <w:p w:rsidR="006E36D3" w:rsidRDefault="006E36D3" w:rsidP="006E36D3">
      <w:pPr>
        <w:shd w:val="clear" w:color="auto" w:fill="FFFFFF"/>
        <w:spacing w:line="360" w:lineRule="auto"/>
        <w:ind w:firstLine="709"/>
        <w:jc w:val="both"/>
        <w:rPr>
          <w:sz w:val="28"/>
          <w:szCs w:val="28"/>
        </w:rPr>
      </w:pPr>
      <w:r>
        <w:rPr>
          <w:sz w:val="28"/>
          <w:szCs w:val="28"/>
        </w:rPr>
        <w:t>В то же время другие авторы [159, 188, 235] считают, что у больных с суб- и декомпенсированным стенозом выполнение ваготомии противопок</w:t>
      </w:r>
      <w:r>
        <w:rPr>
          <w:sz w:val="28"/>
          <w:szCs w:val="28"/>
        </w:rPr>
        <w:t>а</w:t>
      </w:r>
      <w:r>
        <w:rPr>
          <w:sz w:val="28"/>
          <w:szCs w:val="28"/>
        </w:rPr>
        <w:t>зано. М</w:t>
      </w:r>
      <w:r>
        <w:rPr>
          <w:spacing w:val="4"/>
          <w:sz w:val="28"/>
          <w:szCs w:val="28"/>
        </w:rPr>
        <w:t>нение о способе операции при ЯПДС неоднозначно. Одни хирурги выполняют классическую резек</w:t>
      </w:r>
      <w:r>
        <w:rPr>
          <w:spacing w:val="3"/>
          <w:sz w:val="28"/>
          <w:szCs w:val="28"/>
        </w:rPr>
        <w:t>цию желудка (РЖ) по одному из привы</w:t>
      </w:r>
      <w:r>
        <w:rPr>
          <w:spacing w:val="3"/>
          <w:sz w:val="28"/>
          <w:szCs w:val="28"/>
        </w:rPr>
        <w:t>ч</w:t>
      </w:r>
      <w:r>
        <w:rPr>
          <w:spacing w:val="3"/>
          <w:sz w:val="28"/>
          <w:szCs w:val="28"/>
        </w:rPr>
        <w:t xml:space="preserve">ных </w:t>
      </w:r>
      <w:r>
        <w:rPr>
          <w:spacing w:val="3"/>
          <w:sz w:val="28"/>
          <w:szCs w:val="28"/>
        </w:rPr>
        <w:lastRenderedPageBreak/>
        <w:t xml:space="preserve">для них способу, считая, что ваготомия </w:t>
      </w:r>
      <w:r>
        <w:rPr>
          <w:spacing w:val="6"/>
          <w:sz w:val="28"/>
          <w:szCs w:val="28"/>
        </w:rPr>
        <w:t>усугубляет имеющиеся до операции нарушения моторно-эвакуаторной функ</w:t>
      </w:r>
      <w:r>
        <w:rPr>
          <w:spacing w:val="5"/>
          <w:sz w:val="28"/>
          <w:szCs w:val="28"/>
        </w:rPr>
        <w:t>ции желудка. Другие указывают на возможность применения селективной проксимальной ваг</w:t>
      </w:r>
      <w:r>
        <w:rPr>
          <w:spacing w:val="5"/>
          <w:sz w:val="28"/>
          <w:szCs w:val="28"/>
        </w:rPr>
        <w:t>о</w:t>
      </w:r>
      <w:r>
        <w:rPr>
          <w:spacing w:val="5"/>
          <w:sz w:val="28"/>
          <w:szCs w:val="28"/>
        </w:rPr>
        <w:t xml:space="preserve">томии (СПВ) в сочетании </w:t>
      </w:r>
      <w:r>
        <w:rPr>
          <w:spacing w:val="4"/>
          <w:sz w:val="28"/>
          <w:szCs w:val="28"/>
        </w:rPr>
        <w:t>с иссечением язвы (зоны стеноза) и последу</w:t>
      </w:r>
      <w:r>
        <w:rPr>
          <w:spacing w:val="4"/>
          <w:sz w:val="28"/>
          <w:szCs w:val="28"/>
        </w:rPr>
        <w:t>ю</w:t>
      </w:r>
      <w:r>
        <w:rPr>
          <w:spacing w:val="4"/>
          <w:sz w:val="28"/>
          <w:szCs w:val="28"/>
        </w:rPr>
        <w:t>щим восстановлением дуоденаль</w:t>
      </w:r>
      <w:r>
        <w:rPr>
          <w:spacing w:val="3"/>
          <w:sz w:val="28"/>
          <w:szCs w:val="28"/>
        </w:rPr>
        <w:t>ной проходимости. Поэтому лечение больных с суб- и декомпенсированным ЯПДС</w:t>
      </w:r>
      <w:r>
        <w:rPr>
          <w:spacing w:val="5"/>
          <w:sz w:val="28"/>
          <w:szCs w:val="28"/>
        </w:rPr>
        <w:t xml:space="preserve"> требует индивидуального подхода, всесторон</w:t>
      </w:r>
      <w:r>
        <w:rPr>
          <w:spacing w:val="1"/>
          <w:sz w:val="28"/>
          <w:szCs w:val="28"/>
        </w:rPr>
        <w:t>ней оценки, соответствующей предоперационной подг</w:t>
      </w:r>
      <w:r>
        <w:rPr>
          <w:spacing w:val="1"/>
          <w:sz w:val="28"/>
          <w:szCs w:val="28"/>
        </w:rPr>
        <w:t>о</w:t>
      </w:r>
      <w:r>
        <w:rPr>
          <w:spacing w:val="1"/>
          <w:sz w:val="28"/>
          <w:szCs w:val="28"/>
        </w:rPr>
        <w:t xml:space="preserve">товки и выбора тактики </w:t>
      </w:r>
      <w:r>
        <w:rPr>
          <w:spacing w:val="-2"/>
          <w:sz w:val="28"/>
          <w:szCs w:val="28"/>
        </w:rPr>
        <w:t>и вида оперативного вмешательства.</w:t>
      </w:r>
    </w:p>
    <w:p w:rsidR="006E36D3" w:rsidRDefault="006E36D3" w:rsidP="006E36D3">
      <w:pPr>
        <w:shd w:val="clear" w:color="auto" w:fill="FFFFFF"/>
        <w:spacing w:line="360" w:lineRule="auto"/>
        <w:ind w:firstLine="709"/>
        <w:jc w:val="both"/>
        <w:rPr>
          <w:sz w:val="28"/>
          <w:szCs w:val="28"/>
        </w:rPr>
      </w:pPr>
      <w:r>
        <w:rPr>
          <w:spacing w:val="2"/>
          <w:sz w:val="28"/>
          <w:szCs w:val="28"/>
        </w:rPr>
        <w:t>Диагностика ЯПДС с учетом анамнеза</w:t>
      </w:r>
      <w:r>
        <w:rPr>
          <w:spacing w:val="1"/>
          <w:sz w:val="28"/>
          <w:szCs w:val="28"/>
        </w:rPr>
        <w:t>, особенностей симптомат</w:t>
      </w:r>
      <w:r>
        <w:rPr>
          <w:spacing w:val="1"/>
          <w:sz w:val="28"/>
          <w:szCs w:val="28"/>
        </w:rPr>
        <w:t>и</w:t>
      </w:r>
      <w:r>
        <w:rPr>
          <w:spacing w:val="1"/>
          <w:sz w:val="28"/>
          <w:szCs w:val="28"/>
        </w:rPr>
        <w:t>ки и использования дополнительных методов исследования в большинстве сл</w:t>
      </w:r>
      <w:r>
        <w:rPr>
          <w:spacing w:val="1"/>
          <w:sz w:val="28"/>
          <w:szCs w:val="28"/>
        </w:rPr>
        <w:t>у</w:t>
      </w:r>
      <w:r>
        <w:rPr>
          <w:spacing w:val="1"/>
          <w:sz w:val="28"/>
          <w:szCs w:val="28"/>
        </w:rPr>
        <w:t>чаев не представляет существенных затруднений, тогда как многие вопросы лечебной тактики остаются пред</w:t>
      </w:r>
      <w:r>
        <w:rPr>
          <w:spacing w:val="-1"/>
          <w:sz w:val="28"/>
          <w:szCs w:val="28"/>
        </w:rPr>
        <w:t>метом дискуссий и изыск</w:t>
      </w:r>
      <w:r>
        <w:rPr>
          <w:spacing w:val="-1"/>
          <w:sz w:val="28"/>
          <w:szCs w:val="28"/>
        </w:rPr>
        <w:t>а</w:t>
      </w:r>
      <w:r>
        <w:rPr>
          <w:spacing w:val="-1"/>
          <w:sz w:val="28"/>
          <w:szCs w:val="28"/>
        </w:rPr>
        <w:t>ний.</w:t>
      </w:r>
    </w:p>
    <w:p w:rsidR="006E36D3" w:rsidRDefault="006E36D3" w:rsidP="006E36D3">
      <w:pPr>
        <w:shd w:val="clear" w:color="auto" w:fill="FFFFFF"/>
        <w:tabs>
          <w:tab w:val="left" w:pos="720"/>
        </w:tabs>
        <w:spacing w:line="360" w:lineRule="auto"/>
        <w:ind w:right="-82"/>
        <w:jc w:val="both"/>
        <w:rPr>
          <w:spacing w:val="1"/>
          <w:sz w:val="28"/>
          <w:szCs w:val="28"/>
        </w:rPr>
      </w:pPr>
      <w:r>
        <w:rPr>
          <w:spacing w:val="1"/>
          <w:sz w:val="28"/>
          <w:szCs w:val="28"/>
        </w:rPr>
        <w:tab/>
        <w:t>Поэтому наиболее важные оперативно-технические и клинические а</w:t>
      </w:r>
      <w:r>
        <w:rPr>
          <w:spacing w:val="1"/>
          <w:sz w:val="28"/>
          <w:szCs w:val="28"/>
        </w:rPr>
        <w:t>с</w:t>
      </w:r>
      <w:r>
        <w:rPr>
          <w:spacing w:val="1"/>
          <w:sz w:val="28"/>
          <w:szCs w:val="28"/>
        </w:rPr>
        <w:t>пек</w:t>
      </w:r>
      <w:r>
        <w:rPr>
          <w:spacing w:val="2"/>
          <w:sz w:val="28"/>
          <w:szCs w:val="28"/>
        </w:rPr>
        <w:t>ты проблемы применения органосохраняющих операций, в том числе с кор</w:t>
      </w:r>
      <w:r>
        <w:rPr>
          <w:sz w:val="28"/>
          <w:szCs w:val="28"/>
        </w:rPr>
        <w:t>рекцией формы желудка путем гастропексии у больных с суб- и</w:t>
      </w:r>
      <w:r>
        <w:rPr>
          <w:spacing w:val="1"/>
          <w:sz w:val="28"/>
          <w:szCs w:val="28"/>
        </w:rPr>
        <w:t xml:space="preserve"> </w:t>
      </w:r>
      <w:r>
        <w:rPr>
          <w:sz w:val="28"/>
          <w:szCs w:val="28"/>
        </w:rPr>
        <w:t>деко</w:t>
      </w:r>
      <w:r>
        <w:rPr>
          <w:sz w:val="28"/>
          <w:szCs w:val="28"/>
        </w:rPr>
        <w:t>м</w:t>
      </w:r>
      <w:r>
        <w:rPr>
          <w:sz w:val="28"/>
          <w:szCs w:val="28"/>
        </w:rPr>
        <w:t>пенси</w:t>
      </w:r>
      <w:r>
        <w:rPr>
          <w:spacing w:val="3"/>
          <w:sz w:val="28"/>
          <w:szCs w:val="28"/>
        </w:rPr>
        <w:t>рованным ЯПДС, не получивших освещения в науч</w:t>
      </w:r>
      <w:r>
        <w:rPr>
          <w:sz w:val="28"/>
          <w:szCs w:val="28"/>
        </w:rPr>
        <w:t>ной литературе, явились предм</w:t>
      </w:r>
      <w:r>
        <w:rPr>
          <w:sz w:val="28"/>
          <w:szCs w:val="28"/>
        </w:rPr>
        <w:t>е</w:t>
      </w:r>
      <w:r>
        <w:rPr>
          <w:sz w:val="28"/>
          <w:szCs w:val="28"/>
        </w:rPr>
        <w:t>том наших исследований.</w:t>
      </w:r>
    </w:p>
    <w:p w:rsidR="006E36D3" w:rsidRDefault="006E36D3" w:rsidP="006E36D3">
      <w:pPr>
        <w:spacing w:line="360" w:lineRule="auto"/>
        <w:ind w:firstLine="709"/>
        <w:jc w:val="both"/>
        <w:rPr>
          <w:sz w:val="28"/>
          <w:szCs w:val="28"/>
        </w:rPr>
      </w:pPr>
      <w:r>
        <w:rPr>
          <w:sz w:val="28"/>
          <w:szCs w:val="28"/>
        </w:rPr>
        <w:t>Помимо технико-оперативных аспектов проблемы ЯПДС критический анализ литературных данных выявляет ряд проблем, изученных недостато</w:t>
      </w:r>
      <w:r>
        <w:rPr>
          <w:sz w:val="28"/>
          <w:szCs w:val="28"/>
        </w:rPr>
        <w:t>ч</w:t>
      </w:r>
      <w:r>
        <w:rPr>
          <w:sz w:val="28"/>
          <w:szCs w:val="28"/>
        </w:rPr>
        <w:t>но. Это касается углубленного изучения метаболизма, процессов изменений переокисления липидов и белков, характера иммунных дисфункций, отр</w:t>
      </w:r>
      <w:r>
        <w:rPr>
          <w:sz w:val="28"/>
          <w:szCs w:val="28"/>
        </w:rPr>
        <w:t>а</w:t>
      </w:r>
      <w:r>
        <w:rPr>
          <w:sz w:val="28"/>
          <w:szCs w:val="28"/>
        </w:rPr>
        <w:t>жающих степень травматичности оперативных вмешательств при ЯПДС. Это будет способствовать повышению качества предоперационной подготовки больных с ЯПДС, оптимизации выбора метода операции, наиболее полн</w:t>
      </w:r>
      <w:r>
        <w:rPr>
          <w:sz w:val="28"/>
          <w:szCs w:val="28"/>
        </w:rPr>
        <w:t>о</w:t>
      </w:r>
      <w:r>
        <w:rPr>
          <w:sz w:val="28"/>
          <w:szCs w:val="28"/>
        </w:rPr>
        <w:t>ценной реабилитации в послеоперационном пери</w:t>
      </w:r>
      <w:r>
        <w:rPr>
          <w:sz w:val="28"/>
          <w:szCs w:val="28"/>
        </w:rPr>
        <w:t>о</w:t>
      </w:r>
      <w:r>
        <w:rPr>
          <w:sz w:val="28"/>
          <w:szCs w:val="28"/>
        </w:rPr>
        <w:t>де.</w:t>
      </w:r>
    </w:p>
    <w:p w:rsidR="006E36D3" w:rsidRDefault="006E36D3" w:rsidP="006E36D3">
      <w:pPr>
        <w:spacing w:line="360" w:lineRule="auto"/>
        <w:ind w:firstLine="709"/>
        <w:jc w:val="both"/>
        <w:rPr>
          <w:sz w:val="28"/>
          <w:szCs w:val="28"/>
        </w:rPr>
      </w:pPr>
    </w:p>
    <w:p w:rsidR="006E36D3" w:rsidRDefault="006E36D3" w:rsidP="006E36D3">
      <w:pPr>
        <w:spacing w:line="360" w:lineRule="auto"/>
        <w:ind w:firstLine="709"/>
        <w:jc w:val="both"/>
        <w:rPr>
          <w:sz w:val="28"/>
          <w:szCs w:val="28"/>
        </w:rPr>
      </w:pPr>
      <w:r>
        <w:rPr>
          <w:b/>
          <w:sz w:val="28"/>
          <w:szCs w:val="28"/>
        </w:rPr>
        <w:lastRenderedPageBreak/>
        <w:t>Связь работы с научными программами, планами, темами</w:t>
      </w:r>
      <w:r>
        <w:rPr>
          <w:sz w:val="28"/>
          <w:szCs w:val="28"/>
        </w:rPr>
        <w:t xml:space="preserve"> </w:t>
      </w:r>
    </w:p>
    <w:p w:rsidR="006E36D3" w:rsidRDefault="006E36D3" w:rsidP="006E36D3">
      <w:pPr>
        <w:spacing w:line="360" w:lineRule="auto"/>
        <w:ind w:firstLine="709"/>
        <w:jc w:val="both"/>
        <w:rPr>
          <w:sz w:val="28"/>
          <w:szCs w:val="28"/>
        </w:rPr>
      </w:pPr>
      <w:r>
        <w:rPr>
          <w:sz w:val="28"/>
          <w:szCs w:val="28"/>
        </w:rPr>
        <w:t>Диссерт</w:t>
      </w:r>
      <w:r>
        <w:rPr>
          <w:sz w:val="28"/>
          <w:szCs w:val="28"/>
        </w:rPr>
        <w:t>а</w:t>
      </w:r>
      <w:r>
        <w:rPr>
          <w:sz w:val="28"/>
          <w:szCs w:val="28"/>
        </w:rPr>
        <w:t>ция выполнена в соответствии с планом научно-исследовательской работы кафедры хирургии №1 (заведующий кафедрой, з</w:t>
      </w:r>
      <w:r>
        <w:rPr>
          <w:sz w:val="28"/>
          <w:szCs w:val="28"/>
        </w:rPr>
        <w:t>а</w:t>
      </w:r>
      <w:r>
        <w:rPr>
          <w:sz w:val="28"/>
          <w:szCs w:val="28"/>
        </w:rPr>
        <w:t>служенный деятель науки и техники Украины, доктор медицинских наук, профессор Жебровский В.В.), Крымского государственного медицинского университета им. С.И. Георгиевского и является фрагментом НИР темы: «Хирургия язвенной болезни и болезней оперированного желудка» (МОЗ Украины, №  г</w:t>
      </w:r>
      <w:r>
        <w:rPr>
          <w:sz w:val="28"/>
          <w:szCs w:val="28"/>
        </w:rPr>
        <w:t>о</w:t>
      </w:r>
      <w:r>
        <w:rPr>
          <w:sz w:val="28"/>
          <w:szCs w:val="28"/>
        </w:rPr>
        <w:t>сударственной регистрации 01964014106 шифр темы 1.121).</w:t>
      </w:r>
    </w:p>
    <w:p w:rsidR="006E36D3" w:rsidRDefault="006E36D3" w:rsidP="006E36D3">
      <w:pPr>
        <w:spacing w:line="360" w:lineRule="auto"/>
        <w:ind w:firstLine="709"/>
        <w:jc w:val="both"/>
        <w:rPr>
          <w:b/>
          <w:sz w:val="28"/>
          <w:szCs w:val="28"/>
        </w:rPr>
      </w:pPr>
    </w:p>
    <w:p w:rsidR="006E36D3" w:rsidRDefault="006E36D3" w:rsidP="006E36D3">
      <w:pPr>
        <w:spacing w:line="360" w:lineRule="auto"/>
        <w:ind w:firstLine="709"/>
        <w:jc w:val="both"/>
        <w:rPr>
          <w:b/>
          <w:sz w:val="28"/>
          <w:szCs w:val="28"/>
        </w:rPr>
      </w:pPr>
      <w:r>
        <w:rPr>
          <w:b/>
          <w:sz w:val="28"/>
          <w:szCs w:val="28"/>
        </w:rPr>
        <w:t>Цель исследования</w:t>
      </w:r>
    </w:p>
    <w:p w:rsidR="006E36D3" w:rsidRDefault="006E36D3" w:rsidP="006E36D3">
      <w:pPr>
        <w:spacing w:line="360" w:lineRule="auto"/>
        <w:ind w:firstLine="708"/>
        <w:jc w:val="both"/>
        <w:rPr>
          <w:sz w:val="28"/>
          <w:szCs w:val="28"/>
        </w:rPr>
      </w:pPr>
      <w:r>
        <w:rPr>
          <w:sz w:val="28"/>
          <w:szCs w:val="28"/>
        </w:rPr>
        <w:t>Улучшить результаты хирургического лечения суб- и декомпенсир</w:t>
      </w:r>
      <w:r>
        <w:rPr>
          <w:sz w:val="28"/>
          <w:szCs w:val="28"/>
        </w:rPr>
        <w:t>о</w:t>
      </w:r>
      <w:r>
        <w:rPr>
          <w:sz w:val="28"/>
          <w:szCs w:val="28"/>
        </w:rPr>
        <w:t>ванных язвенных пилородуоденальных стенозов путем применения селе</w:t>
      </w:r>
      <w:r>
        <w:rPr>
          <w:sz w:val="28"/>
          <w:szCs w:val="28"/>
        </w:rPr>
        <w:t>к</w:t>
      </w:r>
      <w:r>
        <w:rPr>
          <w:sz w:val="28"/>
          <w:szCs w:val="28"/>
        </w:rPr>
        <w:t>тивной проксимальной ваготомии с гастропексией в сочетании с дрениру</w:t>
      </w:r>
      <w:r>
        <w:rPr>
          <w:sz w:val="28"/>
          <w:szCs w:val="28"/>
        </w:rPr>
        <w:t>ю</w:t>
      </w:r>
      <w:r>
        <w:rPr>
          <w:sz w:val="28"/>
          <w:szCs w:val="28"/>
        </w:rPr>
        <w:t>щими операциями на основании современных подходов к предоперационной по</w:t>
      </w:r>
      <w:r>
        <w:rPr>
          <w:sz w:val="28"/>
          <w:szCs w:val="28"/>
        </w:rPr>
        <w:t>д</w:t>
      </w:r>
      <w:r>
        <w:rPr>
          <w:sz w:val="28"/>
          <w:szCs w:val="28"/>
        </w:rPr>
        <w:t>готовке.</w:t>
      </w:r>
      <w:r>
        <w:rPr>
          <w:color w:val="FF0000"/>
          <w:sz w:val="28"/>
          <w:szCs w:val="28"/>
        </w:rPr>
        <w:t xml:space="preserve"> </w:t>
      </w:r>
    </w:p>
    <w:p w:rsidR="006E36D3" w:rsidRDefault="006E36D3" w:rsidP="006E36D3">
      <w:pPr>
        <w:spacing w:line="360" w:lineRule="auto"/>
        <w:jc w:val="both"/>
        <w:rPr>
          <w:b/>
          <w:sz w:val="28"/>
          <w:szCs w:val="28"/>
        </w:rPr>
      </w:pPr>
    </w:p>
    <w:p w:rsidR="006E36D3" w:rsidRDefault="006E36D3" w:rsidP="006E36D3">
      <w:pPr>
        <w:spacing w:line="360" w:lineRule="auto"/>
        <w:ind w:firstLine="709"/>
        <w:jc w:val="both"/>
        <w:rPr>
          <w:sz w:val="28"/>
          <w:szCs w:val="28"/>
        </w:rPr>
      </w:pPr>
      <w:r>
        <w:rPr>
          <w:b/>
          <w:sz w:val="28"/>
          <w:szCs w:val="28"/>
        </w:rPr>
        <w:t>Задачи исследования</w:t>
      </w:r>
    </w:p>
    <w:p w:rsidR="006E36D3" w:rsidRDefault="006E36D3" w:rsidP="007D41AE">
      <w:pPr>
        <w:widowControl w:val="0"/>
        <w:numPr>
          <w:ilvl w:val="0"/>
          <w:numId w:val="24"/>
        </w:numPr>
        <w:tabs>
          <w:tab w:val="clear" w:pos="1699"/>
          <w:tab w:val="num" w:pos="540"/>
        </w:tabs>
        <w:autoSpaceDE w:val="0"/>
        <w:autoSpaceDN w:val="0"/>
        <w:adjustRightInd w:val="0"/>
        <w:spacing w:after="0" w:line="360" w:lineRule="auto"/>
        <w:ind w:left="0" w:firstLine="709"/>
        <w:jc w:val="both"/>
        <w:rPr>
          <w:spacing w:val="-6"/>
          <w:sz w:val="28"/>
          <w:szCs w:val="28"/>
        </w:rPr>
      </w:pPr>
      <w:r>
        <w:rPr>
          <w:spacing w:val="-6"/>
          <w:sz w:val="28"/>
          <w:szCs w:val="28"/>
        </w:rPr>
        <w:t>Проанализировать по данным литературы распространенность, с</w:t>
      </w:r>
      <w:r>
        <w:rPr>
          <w:spacing w:val="-6"/>
          <w:sz w:val="28"/>
          <w:szCs w:val="28"/>
        </w:rPr>
        <w:t>о</w:t>
      </w:r>
      <w:r>
        <w:rPr>
          <w:spacing w:val="-6"/>
          <w:sz w:val="28"/>
          <w:szCs w:val="28"/>
        </w:rPr>
        <w:t>стояние диагностики и лечения больных с суб- и декомпенсированным ст</w:t>
      </w:r>
      <w:r>
        <w:rPr>
          <w:spacing w:val="-6"/>
          <w:sz w:val="28"/>
          <w:szCs w:val="28"/>
        </w:rPr>
        <w:t>е</w:t>
      </w:r>
      <w:r>
        <w:rPr>
          <w:spacing w:val="-6"/>
          <w:sz w:val="28"/>
          <w:szCs w:val="28"/>
        </w:rPr>
        <w:t xml:space="preserve">нозом. </w:t>
      </w:r>
    </w:p>
    <w:p w:rsidR="006E36D3" w:rsidRDefault="006E36D3" w:rsidP="007D41AE">
      <w:pPr>
        <w:widowControl w:val="0"/>
        <w:numPr>
          <w:ilvl w:val="0"/>
          <w:numId w:val="24"/>
        </w:numPr>
        <w:tabs>
          <w:tab w:val="clear" w:pos="1699"/>
          <w:tab w:val="num" w:pos="540"/>
        </w:tabs>
        <w:autoSpaceDE w:val="0"/>
        <w:autoSpaceDN w:val="0"/>
        <w:adjustRightInd w:val="0"/>
        <w:spacing w:after="0" w:line="360" w:lineRule="auto"/>
        <w:ind w:left="0" w:firstLine="709"/>
        <w:jc w:val="both"/>
        <w:rPr>
          <w:color w:val="000000"/>
          <w:sz w:val="28"/>
          <w:szCs w:val="28"/>
        </w:rPr>
      </w:pPr>
      <w:r>
        <w:rPr>
          <w:sz w:val="28"/>
          <w:szCs w:val="28"/>
        </w:rPr>
        <w:t xml:space="preserve">Усовершенствовать классификацию </w:t>
      </w:r>
      <w:r>
        <w:rPr>
          <w:color w:val="000000"/>
          <w:sz w:val="28"/>
          <w:szCs w:val="28"/>
        </w:rPr>
        <w:t>язвенного пилородуоденал</w:t>
      </w:r>
      <w:r>
        <w:rPr>
          <w:color w:val="000000"/>
          <w:sz w:val="28"/>
          <w:szCs w:val="28"/>
        </w:rPr>
        <w:t>ь</w:t>
      </w:r>
      <w:r>
        <w:rPr>
          <w:color w:val="000000"/>
          <w:sz w:val="28"/>
          <w:szCs w:val="28"/>
        </w:rPr>
        <w:t>ного стеноза н</w:t>
      </w:r>
      <w:r>
        <w:rPr>
          <w:sz w:val="28"/>
          <w:szCs w:val="28"/>
        </w:rPr>
        <w:t>а основании изучения жалоб, анамнеза и дополнительных м</w:t>
      </w:r>
      <w:r>
        <w:rPr>
          <w:sz w:val="28"/>
          <w:szCs w:val="28"/>
        </w:rPr>
        <w:t>е</w:t>
      </w:r>
      <w:r>
        <w:rPr>
          <w:sz w:val="28"/>
          <w:szCs w:val="28"/>
        </w:rPr>
        <w:t xml:space="preserve">тодов исследования. </w:t>
      </w:r>
    </w:p>
    <w:p w:rsidR="006E36D3" w:rsidRDefault="006E36D3" w:rsidP="007D41AE">
      <w:pPr>
        <w:widowControl w:val="0"/>
        <w:numPr>
          <w:ilvl w:val="0"/>
          <w:numId w:val="24"/>
        </w:numPr>
        <w:tabs>
          <w:tab w:val="clear" w:pos="1699"/>
          <w:tab w:val="num" w:pos="540"/>
        </w:tabs>
        <w:autoSpaceDE w:val="0"/>
        <w:autoSpaceDN w:val="0"/>
        <w:adjustRightInd w:val="0"/>
        <w:spacing w:after="0" w:line="360" w:lineRule="auto"/>
        <w:ind w:left="0" w:firstLine="709"/>
        <w:jc w:val="both"/>
        <w:rPr>
          <w:sz w:val="28"/>
          <w:szCs w:val="28"/>
        </w:rPr>
      </w:pPr>
      <w:r>
        <w:rPr>
          <w:sz w:val="28"/>
          <w:szCs w:val="28"/>
        </w:rPr>
        <w:t>Изучить в сравнительном аспекте эффективность предоперац</w:t>
      </w:r>
      <w:r>
        <w:rPr>
          <w:sz w:val="28"/>
          <w:szCs w:val="28"/>
        </w:rPr>
        <w:t>и</w:t>
      </w:r>
      <w:r>
        <w:rPr>
          <w:sz w:val="28"/>
          <w:szCs w:val="28"/>
        </w:rPr>
        <w:t xml:space="preserve">онной подготовки на основании клинико-лабораторных и инструментальных методов исследования. </w:t>
      </w:r>
    </w:p>
    <w:p w:rsidR="006E36D3" w:rsidRDefault="006E36D3" w:rsidP="007D41AE">
      <w:pPr>
        <w:widowControl w:val="0"/>
        <w:numPr>
          <w:ilvl w:val="0"/>
          <w:numId w:val="24"/>
        </w:numPr>
        <w:tabs>
          <w:tab w:val="clear" w:pos="1699"/>
          <w:tab w:val="num" w:pos="540"/>
        </w:tabs>
        <w:autoSpaceDE w:val="0"/>
        <w:autoSpaceDN w:val="0"/>
        <w:adjustRightInd w:val="0"/>
        <w:spacing w:after="0" w:line="360" w:lineRule="auto"/>
        <w:ind w:left="0" w:firstLine="709"/>
        <w:jc w:val="both"/>
        <w:rPr>
          <w:color w:val="000000"/>
        </w:rPr>
      </w:pPr>
      <w:r>
        <w:rPr>
          <w:color w:val="000000"/>
          <w:sz w:val="28"/>
          <w:szCs w:val="28"/>
        </w:rPr>
        <w:lastRenderedPageBreak/>
        <w:t>Разработать алгоритм выбора метода дренирующей операции, дополняющей селективную проксимальную ваготомию с гастропексией, на основании эффективности проведенной предоперационной подготовки с уч</w:t>
      </w:r>
      <w:r>
        <w:rPr>
          <w:color w:val="000000"/>
          <w:sz w:val="28"/>
          <w:szCs w:val="28"/>
        </w:rPr>
        <w:t>е</w:t>
      </w:r>
      <w:r>
        <w:rPr>
          <w:color w:val="000000"/>
          <w:sz w:val="28"/>
          <w:szCs w:val="28"/>
        </w:rPr>
        <w:t>том разработанной классиф</w:t>
      </w:r>
      <w:r>
        <w:rPr>
          <w:color w:val="000000"/>
          <w:sz w:val="28"/>
          <w:szCs w:val="28"/>
        </w:rPr>
        <w:t>и</w:t>
      </w:r>
      <w:r>
        <w:rPr>
          <w:color w:val="000000"/>
          <w:sz w:val="28"/>
          <w:szCs w:val="28"/>
        </w:rPr>
        <w:t>кации.</w:t>
      </w:r>
    </w:p>
    <w:p w:rsidR="006E36D3" w:rsidRDefault="006E36D3" w:rsidP="007D41AE">
      <w:pPr>
        <w:widowControl w:val="0"/>
        <w:numPr>
          <w:ilvl w:val="0"/>
          <w:numId w:val="24"/>
        </w:numPr>
        <w:tabs>
          <w:tab w:val="clear" w:pos="1699"/>
          <w:tab w:val="num" w:pos="540"/>
        </w:tabs>
        <w:autoSpaceDE w:val="0"/>
        <w:autoSpaceDN w:val="0"/>
        <w:adjustRightInd w:val="0"/>
        <w:spacing w:after="0" w:line="360" w:lineRule="auto"/>
        <w:ind w:left="0" w:firstLine="709"/>
        <w:jc w:val="both"/>
        <w:rPr>
          <w:spacing w:val="-6"/>
          <w:sz w:val="28"/>
          <w:szCs w:val="28"/>
        </w:rPr>
      </w:pPr>
      <w:r>
        <w:rPr>
          <w:spacing w:val="-6"/>
          <w:sz w:val="28"/>
          <w:szCs w:val="28"/>
        </w:rPr>
        <w:t xml:space="preserve">Дать оценку травматичности резекции желудка и </w:t>
      </w:r>
      <w:r>
        <w:rPr>
          <w:color w:val="000000"/>
          <w:spacing w:val="-6"/>
          <w:sz w:val="28"/>
          <w:szCs w:val="28"/>
        </w:rPr>
        <w:t>селективной пр</w:t>
      </w:r>
      <w:r>
        <w:rPr>
          <w:color w:val="000000"/>
          <w:spacing w:val="-6"/>
          <w:sz w:val="28"/>
          <w:szCs w:val="28"/>
        </w:rPr>
        <w:t>о</w:t>
      </w:r>
      <w:r>
        <w:rPr>
          <w:color w:val="000000"/>
          <w:spacing w:val="-6"/>
          <w:sz w:val="28"/>
          <w:szCs w:val="28"/>
        </w:rPr>
        <w:t>ксимальной ваготомии с</w:t>
      </w:r>
      <w:r>
        <w:rPr>
          <w:spacing w:val="-6"/>
          <w:sz w:val="28"/>
          <w:szCs w:val="28"/>
        </w:rPr>
        <w:t xml:space="preserve"> гастропексией на основании изучения показателей тк</w:t>
      </w:r>
      <w:r>
        <w:rPr>
          <w:spacing w:val="-6"/>
          <w:sz w:val="28"/>
          <w:szCs w:val="28"/>
        </w:rPr>
        <w:t>а</w:t>
      </w:r>
      <w:r>
        <w:rPr>
          <w:spacing w:val="-6"/>
          <w:sz w:val="28"/>
          <w:szCs w:val="28"/>
        </w:rPr>
        <w:t>невого повреждения - медиаторов воспалительного процесса инте</w:t>
      </w:r>
      <w:r>
        <w:rPr>
          <w:spacing w:val="-6"/>
          <w:sz w:val="28"/>
          <w:szCs w:val="28"/>
        </w:rPr>
        <w:t>р</w:t>
      </w:r>
      <w:r>
        <w:rPr>
          <w:spacing w:val="-6"/>
          <w:sz w:val="28"/>
          <w:szCs w:val="28"/>
        </w:rPr>
        <w:t>лейкина 6 (IL-6), фактора некроза опухоли (ФНО) и С- реактивного белка (СРБ).</w:t>
      </w:r>
    </w:p>
    <w:p w:rsidR="006E36D3" w:rsidRDefault="006E36D3" w:rsidP="007D41AE">
      <w:pPr>
        <w:widowControl w:val="0"/>
        <w:numPr>
          <w:ilvl w:val="0"/>
          <w:numId w:val="24"/>
        </w:numPr>
        <w:tabs>
          <w:tab w:val="clear" w:pos="1699"/>
          <w:tab w:val="num" w:pos="540"/>
        </w:tabs>
        <w:autoSpaceDE w:val="0"/>
        <w:autoSpaceDN w:val="0"/>
        <w:adjustRightInd w:val="0"/>
        <w:spacing w:after="0" w:line="360" w:lineRule="auto"/>
        <w:ind w:left="0" w:firstLine="709"/>
        <w:jc w:val="both"/>
        <w:rPr>
          <w:color w:val="000000"/>
          <w:sz w:val="28"/>
          <w:szCs w:val="28"/>
        </w:rPr>
      </w:pPr>
      <w:r>
        <w:rPr>
          <w:sz w:val="28"/>
          <w:szCs w:val="28"/>
        </w:rPr>
        <w:t xml:space="preserve">Оценить непосредственные и отдаленные результаты лечения больных, перенесших резекцию желудка и </w:t>
      </w:r>
      <w:r>
        <w:rPr>
          <w:color w:val="000000"/>
          <w:sz w:val="28"/>
          <w:szCs w:val="28"/>
        </w:rPr>
        <w:t>селективную проксимальную в</w:t>
      </w:r>
      <w:r>
        <w:rPr>
          <w:color w:val="000000"/>
          <w:sz w:val="28"/>
          <w:szCs w:val="28"/>
        </w:rPr>
        <w:t>а</w:t>
      </w:r>
      <w:r>
        <w:rPr>
          <w:color w:val="000000"/>
          <w:sz w:val="28"/>
          <w:szCs w:val="28"/>
        </w:rPr>
        <w:t xml:space="preserve">готомию с гастропексией в дополнении с дренирующими операциями. </w:t>
      </w:r>
    </w:p>
    <w:p w:rsidR="006E36D3" w:rsidRDefault="006E36D3" w:rsidP="006E36D3">
      <w:pPr>
        <w:spacing w:line="360" w:lineRule="auto"/>
        <w:ind w:firstLine="709"/>
        <w:jc w:val="both"/>
        <w:rPr>
          <w:sz w:val="28"/>
          <w:szCs w:val="28"/>
        </w:rPr>
      </w:pPr>
      <w:r>
        <w:rPr>
          <w:b/>
          <w:sz w:val="28"/>
          <w:szCs w:val="28"/>
        </w:rPr>
        <w:t>Объект исследования –</w:t>
      </w:r>
      <w:r>
        <w:rPr>
          <w:sz w:val="28"/>
          <w:szCs w:val="28"/>
        </w:rPr>
        <w:t xml:space="preserve"> методы хирургического лечения суб- и д</w:t>
      </w:r>
      <w:r>
        <w:rPr>
          <w:sz w:val="28"/>
          <w:szCs w:val="28"/>
        </w:rPr>
        <w:t>е</w:t>
      </w:r>
      <w:r>
        <w:rPr>
          <w:sz w:val="28"/>
          <w:szCs w:val="28"/>
        </w:rPr>
        <w:t>компенсированного язвенного пилородуоденального стеноза.</w:t>
      </w:r>
    </w:p>
    <w:p w:rsidR="006E36D3" w:rsidRDefault="006E36D3" w:rsidP="006E36D3">
      <w:pPr>
        <w:spacing w:line="360" w:lineRule="auto"/>
        <w:ind w:firstLine="709"/>
        <w:jc w:val="both"/>
        <w:rPr>
          <w:b/>
          <w:sz w:val="28"/>
          <w:szCs w:val="28"/>
        </w:rPr>
      </w:pPr>
    </w:p>
    <w:p w:rsidR="006E36D3" w:rsidRDefault="006E36D3" w:rsidP="006E36D3">
      <w:pPr>
        <w:spacing w:line="360" w:lineRule="auto"/>
        <w:ind w:firstLine="709"/>
        <w:jc w:val="both"/>
        <w:rPr>
          <w:i/>
          <w:sz w:val="28"/>
          <w:szCs w:val="28"/>
        </w:rPr>
      </w:pPr>
      <w:r>
        <w:rPr>
          <w:b/>
          <w:sz w:val="28"/>
          <w:szCs w:val="28"/>
        </w:rPr>
        <w:t>Предмет исследования</w:t>
      </w:r>
      <w:r>
        <w:rPr>
          <w:sz w:val="28"/>
          <w:szCs w:val="28"/>
        </w:rPr>
        <w:t xml:space="preserve"> - селективная проксимальная ваготомия с га</w:t>
      </w:r>
      <w:r>
        <w:rPr>
          <w:sz w:val="28"/>
          <w:szCs w:val="28"/>
        </w:rPr>
        <w:t>с</w:t>
      </w:r>
      <w:r>
        <w:rPr>
          <w:sz w:val="28"/>
          <w:szCs w:val="28"/>
        </w:rPr>
        <w:t>тропе</w:t>
      </w:r>
      <w:r>
        <w:rPr>
          <w:sz w:val="28"/>
          <w:szCs w:val="28"/>
        </w:rPr>
        <w:t>к</w:t>
      </w:r>
      <w:r>
        <w:rPr>
          <w:sz w:val="28"/>
          <w:szCs w:val="28"/>
        </w:rPr>
        <w:t>сией при язвенных пилородуоденальных стенозах.</w:t>
      </w:r>
      <w:r>
        <w:rPr>
          <w:i/>
          <w:sz w:val="28"/>
          <w:szCs w:val="28"/>
        </w:rPr>
        <w:t xml:space="preserve"> </w:t>
      </w:r>
    </w:p>
    <w:p w:rsidR="006E36D3" w:rsidRDefault="006E36D3" w:rsidP="006E36D3">
      <w:pPr>
        <w:spacing w:line="360" w:lineRule="auto"/>
        <w:ind w:firstLine="709"/>
        <w:jc w:val="both"/>
        <w:rPr>
          <w:b/>
          <w:sz w:val="28"/>
          <w:szCs w:val="28"/>
        </w:rPr>
      </w:pPr>
    </w:p>
    <w:p w:rsidR="006E36D3" w:rsidRDefault="006E36D3" w:rsidP="006E36D3">
      <w:pPr>
        <w:spacing w:line="360" w:lineRule="auto"/>
        <w:ind w:firstLine="709"/>
        <w:jc w:val="both"/>
        <w:rPr>
          <w:sz w:val="28"/>
          <w:szCs w:val="28"/>
        </w:rPr>
      </w:pPr>
      <w:r>
        <w:rPr>
          <w:b/>
          <w:sz w:val="28"/>
          <w:szCs w:val="28"/>
        </w:rPr>
        <w:t>Методы исследования</w:t>
      </w:r>
      <w:r>
        <w:rPr>
          <w:sz w:val="28"/>
          <w:szCs w:val="28"/>
        </w:rPr>
        <w:t xml:space="preserve"> -</w:t>
      </w:r>
      <w:r>
        <w:rPr>
          <w:i/>
          <w:sz w:val="28"/>
          <w:szCs w:val="28"/>
        </w:rPr>
        <w:t xml:space="preserve"> </w:t>
      </w:r>
      <w:r>
        <w:rPr>
          <w:sz w:val="28"/>
          <w:szCs w:val="28"/>
        </w:rPr>
        <w:t>клинические, рентгенологические, эндоск</w:t>
      </w:r>
      <w:r>
        <w:rPr>
          <w:sz w:val="28"/>
          <w:szCs w:val="28"/>
        </w:rPr>
        <w:t>о</w:t>
      </w:r>
      <w:r>
        <w:rPr>
          <w:sz w:val="28"/>
          <w:szCs w:val="28"/>
        </w:rPr>
        <w:t>пические, биохимические, статистические.</w:t>
      </w:r>
    </w:p>
    <w:p w:rsidR="006E36D3" w:rsidRDefault="006E36D3" w:rsidP="006E36D3">
      <w:pPr>
        <w:spacing w:line="360" w:lineRule="auto"/>
        <w:jc w:val="both"/>
        <w:rPr>
          <w:b/>
          <w:sz w:val="28"/>
          <w:szCs w:val="28"/>
        </w:rPr>
      </w:pPr>
    </w:p>
    <w:p w:rsidR="006E36D3" w:rsidRDefault="006E36D3" w:rsidP="006E36D3">
      <w:pPr>
        <w:spacing w:line="360" w:lineRule="auto"/>
        <w:ind w:firstLine="708"/>
        <w:jc w:val="both"/>
        <w:rPr>
          <w:sz w:val="28"/>
          <w:szCs w:val="28"/>
        </w:rPr>
      </w:pPr>
      <w:r>
        <w:rPr>
          <w:b/>
          <w:sz w:val="28"/>
          <w:szCs w:val="28"/>
        </w:rPr>
        <w:t>Научная новизна полученных результатов</w:t>
      </w:r>
    </w:p>
    <w:p w:rsidR="006E36D3" w:rsidRDefault="006E36D3" w:rsidP="006E36D3">
      <w:pPr>
        <w:spacing w:line="360" w:lineRule="auto"/>
        <w:ind w:left="-142" w:firstLine="850"/>
        <w:jc w:val="both"/>
        <w:rPr>
          <w:spacing w:val="-6"/>
          <w:sz w:val="28"/>
          <w:szCs w:val="28"/>
        </w:rPr>
      </w:pPr>
      <w:r>
        <w:rPr>
          <w:spacing w:val="-6"/>
          <w:sz w:val="28"/>
          <w:szCs w:val="28"/>
        </w:rPr>
        <w:t>Разработан новый метод операции у больных с суб- и декомпенсирова</w:t>
      </w:r>
      <w:r>
        <w:rPr>
          <w:spacing w:val="-6"/>
          <w:sz w:val="28"/>
          <w:szCs w:val="28"/>
        </w:rPr>
        <w:t>н</w:t>
      </w:r>
      <w:r>
        <w:rPr>
          <w:spacing w:val="-6"/>
          <w:sz w:val="28"/>
          <w:szCs w:val="28"/>
        </w:rPr>
        <w:t>ными формами ЯПДС, в основе которого лежит СПВ, гастропексия и дрениру</w:t>
      </w:r>
      <w:r>
        <w:rPr>
          <w:spacing w:val="-6"/>
          <w:sz w:val="28"/>
          <w:szCs w:val="28"/>
        </w:rPr>
        <w:t>ю</w:t>
      </w:r>
      <w:r>
        <w:rPr>
          <w:spacing w:val="-6"/>
          <w:sz w:val="28"/>
          <w:szCs w:val="28"/>
        </w:rPr>
        <w:t>щими операциями и максимально полным сохранением привратника (Патент У</w:t>
      </w:r>
      <w:r>
        <w:rPr>
          <w:spacing w:val="-6"/>
          <w:sz w:val="28"/>
          <w:szCs w:val="28"/>
        </w:rPr>
        <w:t>к</w:t>
      </w:r>
      <w:r>
        <w:rPr>
          <w:spacing w:val="-6"/>
          <w:sz w:val="28"/>
          <w:szCs w:val="28"/>
        </w:rPr>
        <w:t xml:space="preserve">раины № 27181 UА 11 27181 «Спосіб хірургічного лікування </w:t>
      </w:r>
      <w:r>
        <w:rPr>
          <w:spacing w:val="-6"/>
          <w:sz w:val="28"/>
          <w:szCs w:val="28"/>
        </w:rPr>
        <w:lastRenderedPageBreak/>
        <w:t>д</w:t>
      </w:r>
      <w:r>
        <w:rPr>
          <w:spacing w:val="-6"/>
          <w:sz w:val="28"/>
          <w:szCs w:val="28"/>
        </w:rPr>
        <w:t>е</w:t>
      </w:r>
      <w:r>
        <w:rPr>
          <w:spacing w:val="-6"/>
          <w:sz w:val="28"/>
          <w:szCs w:val="28"/>
        </w:rPr>
        <w:t>компенсованого дуоденального стенозу» UА 11 27181 А61В 17/00 Заявка u2007 04882 вiд 03.05.2002; Опубл. 25.10.2007; Бюл. № 17.)</w:t>
      </w:r>
    </w:p>
    <w:p w:rsidR="006E36D3" w:rsidRDefault="006E36D3" w:rsidP="006E36D3">
      <w:pPr>
        <w:spacing w:line="360" w:lineRule="auto"/>
        <w:ind w:left="-142" w:firstLine="850"/>
        <w:jc w:val="both"/>
        <w:rPr>
          <w:b/>
          <w:sz w:val="28"/>
          <w:szCs w:val="28"/>
        </w:rPr>
      </w:pPr>
      <w:r>
        <w:rPr>
          <w:spacing w:val="4"/>
          <w:sz w:val="28"/>
          <w:szCs w:val="28"/>
        </w:rPr>
        <w:t xml:space="preserve">На основании изучения показателей тканевого повреждения </w:t>
      </w:r>
      <w:r>
        <w:rPr>
          <w:sz w:val="28"/>
          <w:szCs w:val="28"/>
        </w:rPr>
        <w:t>ИЛ-6 , ФНО-α и СРБ получены новые данные о степени травматичности резекции желудка и СПВ с гастропексией и дренирующими операциями.</w:t>
      </w:r>
    </w:p>
    <w:p w:rsidR="006E36D3" w:rsidRDefault="006E36D3" w:rsidP="006E36D3">
      <w:pPr>
        <w:spacing w:line="360" w:lineRule="auto"/>
        <w:ind w:firstLine="709"/>
        <w:jc w:val="both"/>
        <w:rPr>
          <w:sz w:val="28"/>
          <w:szCs w:val="28"/>
        </w:rPr>
      </w:pPr>
      <w:r>
        <w:rPr>
          <w:sz w:val="28"/>
          <w:szCs w:val="28"/>
        </w:rPr>
        <w:t>Разработан комплекс профилактики ранних послеоперационных о</w:t>
      </w:r>
      <w:r>
        <w:rPr>
          <w:sz w:val="28"/>
          <w:szCs w:val="28"/>
        </w:rPr>
        <w:t>с</w:t>
      </w:r>
      <w:r>
        <w:rPr>
          <w:sz w:val="28"/>
          <w:szCs w:val="28"/>
        </w:rPr>
        <w:t>ложнений, включающих использование современных методов антибактер</w:t>
      </w:r>
      <w:r>
        <w:rPr>
          <w:sz w:val="28"/>
          <w:szCs w:val="28"/>
        </w:rPr>
        <w:t>и</w:t>
      </w:r>
      <w:r>
        <w:rPr>
          <w:sz w:val="28"/>
          <w:szCs w:val="28"/>
        </w:rPr>
        <w:t>альной терапии, методов антиаксидантной терапия и препаратов иммуном</w:t>
      </w:r>
      <w:r>
        <w:rPr>
          <w:sz w:val="28"/>
          <w:szCs w:val="28"/>
        </w:rPr>
        <w:t>о</w:t>
      </w:r>
      <w:r>
        <w:rPr>
          <w:sz w:val="28"/>
          <w:szCs w:val="28"/>
        </w:rPr>
        <w:t>дулирующего дейс</w:t>
      </w:r>
      <w:r>
        <w:rPr>
          <w:sz w:val="28"/>
          <w:szCs w:val="28"/>
        </w:rPr>
        <w:t>т</w:t>
      </w:r>
      <w:r>
        <w:rPr>
          <w:sz w:val="28"/>
          <w:szCs w:val="28"/>
        </w:rPr>
        <w:t>вия.</w:t>
      </w:r>
    </w:p>
    <w:p w:rsidR="006E36D3" w:rsidRDefault="006E36D3" w:rsidP="006E36D3">
      <w:pPr>
        <w:spacing w:line="360" w:lineRule="auto"/>
        <w:jc w:val="both"/>
        <w:rPr>
          <w:b/>
          <w:sz w:val="28"/>
          <w:szCs w:val="28"/>
        </w:rPr>
      </w:pPr>
    </w:p>
    <w:p w:rsidR="006E36D3" w:rsidRDefault="006E36D3" w:rsidP="006E36D3">
      <w:pPr>
        <w:spacing w:line="360" w:lineRule="auto"/>
        <w:ind w:firstLine="709"/>
        <w:jc w:val="both"/>
        <w:rPr>
          <w:b/>
          <w:sz w:val="28"/>
          <w:szCs w:val="28"/>
        </w:rPr>
      </w:pPr>
      <w:r>
        <w:rPr>
          <w:b/>
          <w:sz w:val="28"/>
          <w:szCs w:val="28"/>
        </w:rPr>
        <w:t>Практическая значимость полученных результатов</w:t>
      </w:r>
    </w:p>
    <w:p w:rsidR="006E36D3" w:rsidRDefault="006E36D3" w:rsidP="006E36D3">
      <w:pPr>
        <w:spacing w:line="360" w:lineRule="auto"/>
        <w:ind w:firstLine="709"/>
        <w:jc w:val="both"/>
        <w:rPr>
          <w:sz w:val="28"/>
          <w:szCs w:val="28"/>
        </w:rPr>
      </w:pPr>
      <w:r>
        <w:rPr>
          <w:sz w:val="28"/>
          <w:szCs w:val="28"/>
        </w:rPr>
        <w:t>Проведенные клинические, рентгенологические, биохимические, и</w:t>
      </w:r>
      <w:r>
        <w:rPr>
          <w:sz w:val="28"/>
          <w:szCs w:val="28"/>
        </w:rPr>
        <w:t>м</w:t>
      </w:r>
      <w:r>
        <w:rPr>
          <w:sz w:val="28"/>
          <w:szCs w:val="28"/>
        </w:rPr>
        <w:t>мунологические исследования, а также полученные научные данные позв</w:t>
      </w:r>
      <w:r>
        <w:rPr>
          <w:sz w:val="28"/>
          <w:szCs w:val="28"/>
        </w:rPr>
        <w:t>о</w:t>
      </w:r>
      <w:r>
        <w:rPr>
          <w:sz w:val="28"/>
          <w:szCs w:val="28"/>
        </w:rPr>
        <w:t>лили оптимизировать</w:t>
      </w:r>
      <w:r>
        <w:rPr>
          <w:color w:val="800080"/>
          <w:sz w:val="28"/>
          <w:szCs w:val="28"/>
        </w:rPr>
        <w:t xml:space="preserve"> </w:t>
      </w:r>
      <w:r>
        <w:rPr>
          <w:sz w:val="28"/>
          <w:szCs w:val="28"/>
        </w:rPr>
        <w:t>этапы лечения больных с суб- и декомпенсирова</w:t>
      </w:r>
      <w:r>
        <w:rPr>
          <w:sz w:val="28"/>
          <w:szCs w:val="28"/>
        </w:rPr>
        <w:t>н</w:t>
      </w:r>
      <w:r>
        <w:rPr>
          <w:sz w:val="28"/>
          <w:szCs w:val="28"/>
        </w:rPr>
        <w:t>ными формами ЯПДС, что отразилось в ближайших и отдаленных результ</w:t>
      </w:r>
      <w:r>
        <w:rPr>
          <w:sz w:val="28"/>
          <w:szCs w:val="28"/>
        </w:rPr>
        <w:t>а</w:t>
      </w:r>
      <w:r>
        <w:rPr>
          <w:sz w:val="28"/>
          <w:szCs w:val="28"/>
        </w:rPr>
        <w:t>тах.</w:t>
      </w:r>
    </w:p>
    <w:p w:rsidR="006E36D3" w:rsidRDefault="006E36D3" w:rsidP="006E36D3">
      <w:pPr>
        <w:spacing w:line="360" w:lineRule="auto"/>
        <w:ind w:firstLine="709"/>
        <w:jc w:val="both"/>
        <w:rPr>
          <w:sz w:val="28"/>
          <w:szCs w:val="28"/>
        </w:rPr>
      </w:pPr>
      <w:r>
        <w:rPr>
          <w:sz w:val="28"/>
          <w:szCs w:val="28"/>
        </w:rPr>
        <w:t>Усовершенствована клиническая классификация ЯПДС, позволяющая наиболее обоснованно определить показания к оперативному лечению. О</w:t>
      </w:r>
      <w:r>
        <w:rPr>
          <w:sz w:val="28"/>
          <w:szCs w:val="28"/>
        </w:rPr>
        <w:t>п</w:t>
      </w:r>
      <w:r>
        <w:rPr>
          <w:sz w:val="28"/>
          <w:szCs w:val="28"/>
        </w:rPr>
        <w:t>ределены и научно обоснованы этапы хирургической тактики у больных с ЯПДС с уч</w:t>
      </w:r>
      <w:r>
        <w:rPr>
          <w:sz w:val="28"/>
          <w:szCs w:val="28"/>
        </w:rPr>
        <w:t>е</w:t>
      </w:r>
      <w:r>
        <w:rPr>
          <w:sz w:val="28"/>
          <w:szCs w:val="28"/>
        </w:rPr>
        <w:t>том риска развития послеоперационных осложнений.</w:t>
      </w:r>
    </w:p>
    <w:p w:rsidR="006E36D3" w:rsidRDefault="006E36D3" w:rsidP="006E36D3">
      <w:pPr>
        <w:spacing w:line="360" w:lineRule="auto"/>
        <w:ind w:firstLine="709"/>
        <w:jc w:val="both"/>
        <w:rPr>
          <w:sz w:val="28"/>
          <w:szCs w:val="28"/>
        </w:rPr>
      </w:pPr>
      <w:r>
        <w:rPr>
          <w:sz w:val="28"/>
          <w:szCs w:val="28"/>
        </w:rPr>
        <w:t>Определен объем, сроки и интенсивность консервативной предопер</w:t>
      </w:r>
      <w:r>
        <w:rPr>
          <w:sz w:val="28"/>
          <w:szCs w:val="28"/>
        </w:rPr>
        <w:t>а</w:t>
      </w:r>
      <w:r>
        <w:rPr>
          <w:sz w:val="28"/>
          <w:szCs w:val="28"/>
        </w:rPr>
        <w:t>ционной терапии, а также разработана программа пред- и послеоперацио</w:t>
      </w:r>
      <w:r>
        <w:rPr>
          <w:sz w:val="28"/>
          <w:szCs w:val="28"/>
        </w:rPr>
        <w:t>н</w:t>
      </w:r>
      <w:r>
        <w:rPr>
          <w:sz w:val="28"/>
          <w:szCs w:val="28"/>
        </w:rPr>
        <w:t>ной профилактики послеоперационных осложнений.</w:t>
      </w:r>
    </w:p>
    <w:p w:rsidR="006E36D3" w:rsidRDefault="006E36D3" w:rsidP="006E36D3">
      <w:pPr>
        <w:spacing w:line="360" w:lineRule="auto"/>
        <w:ind w:firstLine="709"/>
        <w:jc w:val="both"/>
        <w:rPr>
          <w:sz w:val="28"/>
          <w:szCs w:val="28"/>
        </w:rPr>
      </w:pPr>
      <w:r>
        <w:rPr>
          <w:sz w:val="28"/>
          <w:szCs w:val="28"/>
        </w:rPr>
        <w:t xml:space="preserve">Теоретические положения диссертации и практические рекомендации внедрены в педагогический процесс и лечебную практику кафедры хирургии №1 и кафедры хирургии № 2 Крымского государственного медицинского </w:t>
      </w:r>
      <w:r>
        <w:rPr>
          <w:sz w:val="28"/>
          <w:szCs w:val="28"/>
        </w:rPr>
        <w:lastRenderedPageBreak/>
        <w:t>университета им. С.И. Георгиевского. Практические рекомендации внедрены в лечебный процесс хирургических отделений Крымского республиканского учреждения «Клиническая больница им. Н.А.Семашко» и Центральной ра</w:t>
      </w:r>
      <w:r>
        <w:rPr>
          <w:sz w:val="28"/>
          <w:szCs w:val="28"/>
        </w:rPr>
        <w:t>й</w:t>
      </w:r>
      <w:r>
        <w:rPr>
          <w:sz w:val="28"/>
          <w:szCs w:val="28"/>
        </w:rPr>
        <w:t>онной клинической больницы Симферопольского района.</w:t>
      </w:r>
    </w:p>
    <w:p w:rsidR="006E36D3" w:rsidRDefault="006E36D3" w:rsidP="006E36D3">
      <w:pPr>
        <w:spacing w:line="360" w:lineRule="auto"/>
        <w:ind w:firstLine="709"/>
        <w:jc w:val="both"/>
        <w:rPr>
          <w:sz w:val="28"/>
          <w:szCs w:val="28"/>
        </w:rPr>
      </w:pPr>
    </w:p>
    <w:p w:rsidR="006E36D3" w:rsidRDefault="006E36D3" w:rsidP="006E36D3">
      <w:pPr>
        <w:spacing w:line="360" w:lineRule="auto"/>
        <w:ind w:firstLine="709"/>
        <w:jc w:val="both"/>
        <w:rPr>
          <w:sz w:val="28"/>
          <w:szCs w:val="28"/>
        </w:rPr>
      </w:pPr>
      <w:r>
        <w:rPr>
          <w:b/>
          <w:sz w:val="28"/>
          <w:szCs w:val="28"/>
        </w:rPr>
        <w:t>Личный вклад соискателя</w:t>
      </w:r>
    </w:p>
    <w:p w:rsidR="006E36D3" w:rsidRDefault="006E36D3" w:rsidP="006E36D3">
      <w:pPr>
        <w:spacing w:line="360" w:lineRule="auto"/>
        <w:ind w:firstLine="709"/>
        <w:jc w:val="both"/>
        <w:outlineLvl w:val="0"/>
        <w:rPr>
          <w:sz w:val="28"/>
          <w:szCs w:val="28"/>
          <w:lang w:val="uk-UA"/>
        </w:rPr>
      </w:pPr>
      <w:r>
        <w:rPr>
          <w:sz w:val="28"/>
          <w:szCs w:val="28"/>
        </w:rPr>
        <w:t>Автором лично проведен информационный поиск, клинические иссл</w:t>
      </w:r>
      <w:r>
        <w:rPr>
          <w:sz w:val="28"/>
          <w:szCs w:val="28"/>
        </w:rPr>
        <w:t>е</w:t>
      </w:r>
      <w:r>
        <w:rPr>
          <w:sz w:val="28"/>
          <w:szCs w:val="28"/>
        </w:rPr>
        <w:t>дования 185 оперированных больных, первичная обработка полученных р</w:t>
      </w:r>
      <w:r>
        <w:rPr>
          <w:sz w:val="28"/>
          <w:szCs w:val="28"/>
        </w:rPr>
        <w:t>е</w:t>
      </w:r>
      <w:r>
        <w:rPr>
          <w:sz w:val="28"/>
          <w:szCs w:val="28"/>
        </w:rPr>
        <w:t>зультатов и написание статей по этим материалам. У 65 (35%) пациентов был оперирующим хирургом. Автором предложена концепция программы пред</w:t>
      </w:r>
      <w:r>
        <w:rPr>
          <w:sz w:val="28"/>
          <w:szCs w:val="28"/>
        </w:rPr>
        <w:t>о</w:t>
      </w:r>
      <w:r>
        <w:rPr>
          <w:sz w:val="28"/>
          <w:szCs w:val="28"/>
        </w:rPr>
        <w:t>перационной подготовки и послеоперационной профилактики осложнений у данной категории больных. Разработан новый способ</w:t>
      </w:r>
      <w:r>
        <w:rPr>
          <w:sz w:val="28"/>
          <w:szCs w:val="28"/>
          <w:lang w:val="uk-UA"/>
        </w:rPr>
        <w:t xml:space="preserve"> операции при суб- и декомпенсрованном ЯПДС, предложена клиническая классификация. </w:t>
      </w:r>
    </w:p>
    <w:p w:rsidR="006E36D3" w:rsidRDefault="006E36D3" w:rsidP="006E36D3">
      <w:pPr>
        <w:spacing w:line="360" w:lineRule="auto"/>
        <w:ind w:firstLine="709"/>
        <w:jc w:val="both"/>
        <w:rPr>
          <w:sz w:val="28"/>
          <w:szCs w:val="28"/>
          <w:lang w:val="uk-UA"/>
        </w:rPr>
      </w:pPr>
      <w:r>
        <w:rPr>
          <w:sz w:val="28"/>
          <w:szCs w:val="28"/>
          <w:lang w:val="uk-UA"/>
        </w:rPr>
        <w:t>Участие соавторов в научных работах, опубликованных по теме дисс</w:t>
      </w:r>
      <w:r>
        <w:rPr>
          <w:sz w:val="28"/>
          <w:szCs w:val="28"/>
          <w:lang w:val="uk-UA"/>
        </w:rPr>
        <w:t>е</w:t>
      </w:r>
      <w:r>
        <w:rPr>
          <w:sz w:val="28"/>
          <w:szCs w:val="28"/>
          <w:lang w:val="uk-UA"/>
        </w:rPr>
        <w:t xml:space="preserve">ртации, состояло в консультативно-техничной помощи и участии в лечебно-диагностическом процессе. </w:t>
      </w:r>
    </w:p>
    <w:p w:rsidR="006E36D3" w:rsidRDefault="006E36D3" w:rsidP="006E36D3">
      <w:pPr>
        <w:spacing w:line="360" w:lineRule="auto"/>
        <w:jc w:val="both"/>
        <w:rPr>
          <w:b/>
          <w:sz w:val="28"/>
          <w:szCs w:val="28"/>
        </w:rPr>
      </w:pPr>
    </w:p>
    <w:p w:rsidR="006E36D3" w:rsidRDefault="006E36D3" w:rsidP="006E36D3">
      <w:pPr>
        <w:spacing w:line="360" w:lineRule="auto"/>
        <w:ind w:firstLine="709"/>
        <w:jc w:val="both"/>
        <w:rPr>
          <w:b/>
          <w:sz w:val="28"/>
          <w:szCs w:val="28"/>
        </w:rPr>
      </w:pPr>
      <w:r>
        <w:rPr>
          <w:b/>
          <w:sz w:val="28"/>
          <w:szCs w:val="28"/>
        </w:rPr>
        <w:t>Апробация результатов диссертации</w:t>
      </w:r>
    </w:p>
    <w:p w:rsidR="006E36D3" w:rsidRDefault="006E36D3" w:rsidP="006E36D3">
      <w:pPr>
        <w:spacing w:line="360" w:lineRule="auto"/>
        <w:ind w:firstLine="709"/>
        <w:jc w:val="both"/>
        <w:rPr>
          <w:sz w:val="28"/>
          <w:szCs w:val="28"/>
        </w:rPr>
      </w:pPr>
      <w:r>
        <w:rPr>
          <w:sz w:val="28"/>
          <w:szCs w:val="28"/>
        </w:rPr>
        <w:t>Основные положения и результаты диссертации доложены:</w:t>
      </w:r>
    </w:p>
    <w:p w:rsidR="006E36D3" w:rsidRDefault="006E36D3" w:rsidP="007D41AE">
      <w:pPr>
        <w:numPr>
          <w:ilvl w:val="0"/>
          <w:numId w:val="25"/>
        </w:numPr>
        <w:tabs>
          <w:tab w:val="clear" w:pos="1924"/>
          <w:tab w:val="num" w:pos="0"/>
        </w:tabs>
        <w:spacing w:after="0" w:line="360" w:lineRule="auto"/>
        <w:ind w:left="0" w:firstLine="720"/>
        <w:jc w:val="both"/>
        <w:rPr>
          <w:sz w:val="28"/>
          <w:szCs w:val="28"/>
        </w:rPr>
      </w:pPr>
      <w:r>
        <w:rPr>
          <w:sz w:val="28"/>
          <w:szCs w:val="28"/>
        </w:rPr>
        <w:t>На научно-практической конференции с международным участ</w:t>
      </w:r>
      <w:r>
        <w:rPr>
          <w:sz w:val="28"/>
          <w:szCs w:val="28"/>
        </w:rPr>
        <w:t>и</w:t>
      </w:r>
      <w:r>
        <w:rPr>
          <w:sz w:val="28"/>
          <w:szCs w:val="28"/>
        </w:rPr>
        <w:t>ем „Рани, ранова інфекція, ранні післяопераційні ускладнення в абдомінальній та суди</w:t>
      </w:r>
      <w:r>
        <w:rPr>
          <w:sz w:val="28"/>
          <w:szCs w:val="28"/>
        </w:rPr>
        <w:t>н</w:t>
      </w:r>
      <w:r>
        <w:rPr>
          <w:sz w:val="28"/>
          <w:szCs w:val="28"/>
        </w:rPr>
        <w:t>ній хірургії” (Киев, 14-15 декабря 2006 г).</w:t>
      </w:r>
    </w:p>
    <w:p w:rsidR="006E36D3" w:rsidRDefault="006E36D3" w:rsidP="007D41AE">
      <w:pPr>
        <w:numPr>
          <w:ilvl w:val="0"/>
          <w:numId w:val="25"/>
        </w:numPr>
        <w:tabs>
          <w:tab w:val="clear" w:pos="1924"/>
          <w:tab w:val="num" w:pos="0"/>
        </w:tabs>
        <w:spacing w:after="0" w:line="360" w:lineRule="auto"/>
        <w:ind w:left="0" w:firstLine="720"/>
        <w:jc w:val="both"/>
        <w:rPr>
          <w:sz w:val="28"/>
          <w:szCs w:val="28"/>
        </w:rPr>
      </w:pPr>
      <w:r>
        <w:rPr>
          <w:sz w:val="28"/>
          <w:szCs w:val="28"/>
        </w:rPr>
        <w:t>На научно-практической конференции с международным участ</w:t>
      </w:r>
      <w:r>
        <w:rPr>
          <w:sz w:val="28"/>
          <w:szCs w:val="28"/>
        </w:rPr>
        <w:t>и</w:t>
      </w:r>
      <w:r>
        <w:rPr>
          <w:sz w:val="28"/>
          <w:szCs w:val="28"/>
        </w:rPr>
        <w:t xml:space="preserve">ем «Современные диагностические и лечебные технологии в </w:t>
      </w:r>
      <w:r>
        <w:rPr>
          <w:sz w:val="28"/>
          <w:szCs w:val="28"/>
        </w:rPr>
        <w:lastRenderedPageBreak/>
        <w:t>хирургической г</w:t>
      </w:r>
      <w:r>
        <w:rPr>
          <w:sz w:val="28"/>
          <w:szCs w:val="28"/>
        </w:rPr>
        <w:t>а</w:t>
      </w:r>
      <w:r>
        <w:rPr>
          <w:sz w:val="28"/>
          <w:szCs w:val="28"/>
        </w:rPr>
        <w:t>строэнтерологии», посвященной 110-летию Е.И. Захарова. (Алушта, 25-27 се</w:t>
      </w:r>
      <w:r>
        <w:rPr>
          <w:sz w:val="28"/>
          <w:szCs w:val="28"/>
        </w:rPr>
        <w:t>н</w:t>
      </w:r>
      <w:r>
        <w:rPr>
          <w:sz w:val="28"/>
          <w:szCs w:val="28"/>
        </w:rPr>
        <w:t>тября 2007г.).</w:t>
      </w:r>
    </w:p>
    <w:p w:rsidR="006E36D3" w:rsidRDefault="006E36D3" w:rsidP="007D41AE">
      <w:pPr>
        <w:numPr>
          <w:ilvl w:val="0"/>
          <w:numId w:val="25"/>
        </w:numPr>
        <w:tabs>
          <w:tab w:val="clear" w:pos="1924"/>
          <w:tab w:val="num" w:pos="0"/>
        </w:tabs>
        <w:spacing w:after="0" w:line="360" w:lineRule="auto"/>
        <w:ind w:left="0" w:firstLine="720"/>
        <w:jc w:val="both"/>
        <w:rPr>
          <w:sz w:val="28"/>
          <w:szCs w:val="28"/>
        </w:rPr>
      </w:pPr>
      <w:r>
        <w:rPr>
          <w:sz w:val="28"/>
          <w:szCs w:val="28"/>
        </w:rPr>
        <w:t>На научно-практической конференции «Актуальные вопросы а</w:t>
      </w:r>
      <w:r>
        <w:rPr>
          <w:sz w:val="28"/>
          <w:szCs w:val="28"/>
        </w:rPr>
        <w:t>б</w:t>
      </w:r>
      <w:r>
        <w:rPr>
          <w:sz w:val="28"/>
          <w:szCs w:val="28"/>
        </w:rPr>
        <w:t>доминальной хирургии». (Алушта, 29-30 апреля 2008г.).</w:t>
      </w:r>
    </w:p>
    <w:p w:rsidR="006E36D3" w:rsidRDefault="006E36D3" w:rsidP="006E36D3">
      <w:pPr>
        <w:spacing w:line="360" w:lineRule="auto"/>
        <w:ind w:firstLine="709"/>
        <w:jc w:val="both"/>
        <w:rPr>
          <w:b/>
          <w:sz w:val="28"/>
          <w:szCs w:val="28"/>
        </w:rPr>
      </w:pPr>
    </w:p>
    <w:p w:rsidR="006E36D3" w:rsidRDefault="006E36D3" w:rsidP="006E36D3">
      <w:pPr>
        <w:spacing w:line="360" w:lineRule="auto"/>
        <w:ind w:firstLine="709"/>
        <w:jc w:val="both"/>
        <w:rPr>
          <w:b/>
          <w:sz w:val="28"/>
          <w:szCs w:val="28"/>
        </w:rPr>
      </w:pPr>
      <w:r>
        <w:rPr>
          <w:b/>
          <w:sz w:val="28"/>
          <w:szCs w:val="28"/>
        </w:rPr>
        <w:t>Публикации</w:t>
      </w:r>
    </w:p>
    <w:p w:rsidR="006E36D3" w:rsidRDefault="006E36D3" w:rsidP="006E36D3">
      <w:pPr>
        <w:spacing w:line="360" w:lineRule="auto"/>
        <w:ind w:left="-142" w:firstLine="850"/>
        <w:jc w:val="both"/>
        <w:rPr>
          <w:b/>
          <w:sz w:val="28"/>
          <w:szCs w:val="28"/>
        </w:rPr>
      </w:pPr>
      <w:r>
        <w:rPr>
          <w:sz w:val="28"/>
          <w:szCs w:val="28"/>
        </w:rPr>
        <w:t>По теме диссертации опубликовано 11 научных работ в специализир</w:t>
      </w:r>
      <w:r>
        <w:rPr>
          <w:sz w:val="28"/>
          <w:szCs w:val="28"/>
        </w:rPr>
        <w:t>о</w:t>
      </w:r>
      <w:r>
        <w:rPr>
          <w:sz w:val="28"/>
          <w:szCs w:val="28"/>
        </w:rPr>
        <w:t>ванных изданиях ВАК Украины. Получен 1 патент Украины на изобретение. (Патент Украины № 27181 UА 11 27181 А61В 17/00 Спосіб хірургічного лікування декомпенсованого дуоденального стенозу.</w:t>
      </w:r>
      <w:r>
        <w:rPr>
          <w:spacing w:val="4"/>
          <w:sz w:val="28"/>
          <w:szCs w:val="28"/>
        </w:rPr>
        <w:t>)</w:t>
      </w:r>
    </w:p>
    <w:p w:rsidR="006E36D3" w:rsidRDefault="006E36D3" w:rsidP="006E36D3">
      <w:pPr>
        <w:pStyle w:val="Normal1"/>
        <w:spacing w:before="0" w:after="0" w:line="360" w:lineRule="auto"/>
        <w:rPr>
          <w:sz w:val="28"/>
        </w:rPr>
      </w:pPr>
    </w:p>
    <w:p w:rsidR="006E36D3" w:rsidRDefault="006E36D3" w:rsidP="006E36D3">
      <w:pPr>
        <w:pStyle w:val="Normal1"/>
        <w:spacing w:before="0" w:after="0" w:line="360" w:lineRule="auto"/>
        <w:ind w:firstLine="708"/>
        <w:jc w:val="both"/>
        <w:rPr>
          <w:b/>
          <w:sz w:val="28"/>
          <w:lang w:val="uk-UA"/>
        </w:rPr>
      </w:pPr>
      <w:r>
        <w:rPr>
          <w:b/>
          <w:sz w:val="28"/>
        </w:rPr>
        <w:t>Объем и структура диссертации</w:t>
      </w:r>
      <w:r>
        <w:rPr>
          <w:sz w:val="28"/>
          <w:szCs w:val="28"/>
          <w:lang w:val="uk-UA"/>
        </w:rPr>
        <w:t xml:space="preserve"> </w:t>
      </w:r>
    </w:p>
    <w:p w:rsidR="006E36D3" w:rsidRDefault="006E36D3" w:rsidP="006E36D3">
      <w:pPr>
        <w:pStyle w:val="Normal1"/>
        <w:spacing w:before="0" w:after="0" w:line="360" w:lineRule="auto"/>
        <w:ind w:firstLine="708"/>
        <w:rPr>
          <w:sz w:val="28"/>
        </w:rPr>
      </w:pPr>
      <w:r>
        <w:rPr>
          <w:sz w:val="28"/>
        </w:rPr>
        <w:t>Диссертация изложена на</w:t>
      </w:r>
      <w:r>
        <w:rPr>
          <w:color w:val="0000FF"/>
          <w:sz w:val="28"/>
        </w:rPr>
        <w:t xml:space="preserve"> </w:t>
      </w:r>
      <w:r>
        <w:rPr>
          <w:color w:val="000000"/>
          <w:sz w:val="28"/>
        </w:rPr>
        <w:t>178</w:t>
      </w:r>
      <w:r>
        <w:rPr>
          <w:sz w:val="28"/>
        </w:rPr>
        <w:t xml:space="preserve"> страницах печатного текста и включает: введение, обзор литературы, 5 основных разделов</w:t>
      </w:r>
      <w:r>
        <w:rPr>
          <w:color w:val="800080"/>
          <w:sz w:val="28"/>
        </w:rPr>
        <w:t>,</w:t>
      </w:r>
      <w:r>
        <w:rPr>
          <w:sz w:val="28"/>
        </w:rPr>
        <w:t xml:space="preserve"> выводы и практические рекомендации. </w:t>
      </w:r>
      <w:r>
        <w:rPr>
          <w:color w:val="000000"/>
          <w:sz w:val="28"/>
        </w:rPr>
        <w:t>Работа иллюстрирована 37 рисунками и 23 таблицами</w:t>
      </w:r>
      <w:r>
        <w:rPr>
          <w:sz w:val="28"/>
        </w:rPr>
        <w:t>.</w:t>
      </w:r>
    </w:p>
    <w:p w:rsidR="006E36D3" w:rsidRDefault="006E36D3" w:rsidP="006E36D3">
      <w:pPr>
        <w:pStyle w:val="Normal1"/>
        <w:spacing w:before="0" w:after="0" w:line="360" w:lineRule="auto"/>
        <w:ind w:firstLine="708"/>
        <w:jc w:val="center"/>
        <w:rPr>
          <w:sz w:val="28"/>
        </w:rPr>
      </w:pPr>
      <w:r>
        <w:rPr>
          <w:sz w:val="28"/>
        </w:rPr>
        <w:t>Список использованных литературных источников содержит 371 и</w:t>
      </w:r>
      <w:r>
        <w:rPr>
          <w:sz w:val="28"/>
        </w:rPr>
        <w:t>с</w:t>
      </w:r>
      <w:r>
        <w:rPr>
          <w:sz w:val="28"/>
        </w:rPr>
        <w:t>точник, из которых 263 работы отечественных и 108 зарубежных авт</w:t>
      </w:r>
      <w:r>
        <w:rPr>
          <w:sz w:val="28"/>
        </w:rPr>
        <w:t>о</w:t>
      </w:r>
      <w:r>
        <w:rPr>
          <w:sz w:val="28"/>
        </w:rPr>
        <w:t>ров.</w:t>
      </w:r>
    </w:p>
    <w:p w:rsidR="006E36D3" w:rsidRDefault="006E36D3" w:rsidP="006E36D3">
      <w:pPr>
        <w:spacing w:line="288" w:lineRule="auto"/>
        <w:ind w:firstLine="708"/>
        <w:jc w:val="center"/>
        <w:rPr>
          <w:b/>
          <w:sz w:val="28"/>
          <w:szCs w:val="28"/>
        </w:rPr>
      </w:pPr>
      <w:r w:rsidRPr="006E36D3">
        <w:rPr>
          <w:sz w:val="28"/>
        </w:rPr>
        <w:br w:type="page"/>
      </w:r>
      <w:r>
        <w:rPr>
          <w:b/>
          <w:sz w:val="28"/>
          <w:szCs w:val="28"/>
        </w:rPr>
        <w:lastRenderedPageBreak/>
        <w:t>ВЫВОДЫ</w:t>
      </w:r>
    </w:p>
    <w:p w:rsidR="006E36D3" w:rsidRDefault="006E36D3" w:rsidP="006E36D3">
      <w:pPr>
        <w:spacing w:line="288" w:lineRule="auto"/>
        <w:ind w:firstLine="708"/>
        <w:jc w:val="center"/>
        <w:rPr>
          <w:sz w:val="28"/>
          <w:szCs w:val="28"/>
        </w:rPr>
      </w:pPr>
    </w:p>
    <w:p w:rsidR="006E36D3" w:rsidRDefault="006E36D3" w:rsidP="006E36D3">
      <w:pPr>
        <w:tabs>
          <w:tab w:val="left" w:pos="360"/>
        </w:tabs>
        <w:spacing w:line="360" w:lineRule="auto"/>
        <w:ind w:firstLine="709"/>
        <w:jc w:val="both"/>
        <w:rPr>
          <w:color w:val="000000"/>
          <w:sz w:val="28"/>
          <w:szCs w:val="28"/>
        </w:rPr>
      </w:pPr>
      <w:r>
        <w:rPr>
          <w:color w:val="0000FF"/>
          <w:sz w:val="28"/>
          <w:szCs w:val="28"/>
          <w:lang w:val="uk-UA"/>
        </w:rPr>
        <w:t xml:space="preserve"> </w:t>
      </w:r>
      <w:r>
        <w:rPr>
          <w:color w:val="000000"/>
          <w:sz w:val="28"/>
          <w:szCs w:val="28"/>
        </w:rPr>
        <w:t>В диссертации приводится новое решение задачи улучшения результ</w:t>
      </w:r>
      <w:r>
        <w:rPr>
          <w:color w:val="000000"/>
          <w:sz w:val="28"/>
          <w:szCs w:val="28"/>
        </w:rPr>
        <w:t>а</w:t>
      </w:r>
      <w:r>
        <w:rPr>
          <w:color w:val="000000"/>
          <w:sz w:val="28"/>
          <w:szCs w:val="28"/>
        </w:rPr>
        <w:t xml:space="preserve">тов лечения больных с суб - и декомпенсированным ЯПДС путем </w:t>
      </w:r>
      <w:r>
        <w:rPr>
          <w:sz w:val="28"/>
          <w:szCs w:val="28"/>
        </w:rPr>
        <w:t>использ</w:t>
      </w:r>
      <w:r>
        <w:rPr>
          <w:sz w:val="28"/>
          <w:szCs w:val="28"/>
        </w:rPr>
        <w:t>о</w:t>
      </w:r>
      <w:r>
        <w:rPr>
          <w:sz w:val="28"/>
          <w:szCs w:val="28"/>
        </w:rPr>
        <w:t>вания современных подходов к предоперационной подготовке боль</w:t>
      </w:r>
      <w:r>
        <w:rPr>
          <w:color w:val="000000"/>
          <w:sz w:val="28"/>
          <w:szCs w:val="28"/>
        </w:rPr>
        <w:t>ных; ус</w:t>
      </w:r>
      <w:r>
        <w:rPr>
          <w:color w:val="000000"/>
          <w:sz w:val="28"/>
          <w:szCs w:val="28"/>
        </w:rPr>
        <w:t>о</w:t>
      </w:r>
      <w:r>
        <w:rPr>
          <w:color w:val="000000"/>
          <w:sz w:val="28"/>
          <w:szCs w:val="28"/>
        </w:rPr>
        <w:t>вершенствования метода операции; профилактики и лечения послеоперац</w:t>
      </w:r>
      <w:r>
        <w:rPr>
          <w:color w:val="000000"/>
          <w:sz w:val="28"/>
          <w:szCs w:val="28"/>
        </w:rPr>
        <w:t>и</w:t>
      </w:r>
      <w:r>
        <w:rPr>
          <w:color w:val="000000"/>
          <w:sz w:val="28"/>
          <w:szCs w:val="28"/>
        </w:rPr>
        <w:t xml:space="preserve">онных осложнений. </w:t>
      </w:r>
    </w:p>
    <w:p w:rsidR="006E36D3" w:rsidRDefault="006E36D3" w:rsidP="006E36D3">
      <w:pPr>
        <w:spacing w:line="360" w:lineRule="auto"/>
        <w:ind w:firstLine="708"/>
        <w:rPr>
          <w:sz w:val="28"/>
          <w:szCs w:val="28"/>
        </w:rPr>
      </w:pPr>
      <w:r>
        <w:rPr>
          <w:sz w:val="28"/>
          <w:szCs w:val="28"/>
        </w:rPr>
        <w:t>1 Анализ литературных данних показывает, что, несмотря на успехи в консервативном лечении язвенной болезни, количество больных язвенной болезнью, осложненной стенозом, не имеют тенденции к снижению. Досто</w:t>
      </w:r>
      <w:r>
        <w:rPr>
          <w:sz w:val="28"/>
          <w:szCs w:val="28"/>
        </w:rPr>
        <w:t>ч</w:t>
      </w:r>
      <w:r>
        <w:rPr>
          <w:sz w:val="28"/>
          <w:szCs w:val="28"/>
        </w:rPr>
        <w:t>но большое количество больных (49-59%) продвергается оперативному леч</w:t>
      </w:r>
      <w:r>
        <w:rPr>
          <w:sz w:val="28"/>
          <w:szCs w:val="28"/>
        </w:rPr>
        <w:t>е</w:t>
      </w:r>
      <w:r>
        <w:rPr>
          <w:sz w:val="28"/>
          <w:szCs w:val="28"/>
        </w:rPr>
        <w:t xml:space="preserve">ния по поводу суб- и декомпенсированного стеноза. </w:t>
      </w:r>
    </w:p>
    <w:p w:rsidR="006E36D3" w:rsidRDefault="006E36D3" w:rsidP="006E36D3">
      <w:pPr>
        <w:spacing w:line="360" w:lineRule="auto"/>
        <w:ind w:firstLine="708"/>
        <w:rPr>
          <w:color w:val="000000"/>
          <w:sz w:val="28"/>
          <w:szCs w:val="28"/>
        </w:rPr>
      </w:pPr>
      <w:r>
        <w:rPr>
          <w:color w:val="000000"/>
          <w:sz w:val="28"/>
          <w:szCs w:val="28"/>
        </w:rPr>
        <w:t>2. Усовершенствованная классификация ЯПДС легла в основу выбора метода оперативного вмешательства с учетом эффективности консервативн</w:t>
      </w:r>
      <w:r>
        <w:rPr>
          <w:color w:val="000000"/>
          <w:sz w:val="28"/>
          <w:szCs w:val="28"/>
        </w:rPr>
        <w:t>о</w:t>
      </w:r>
      <w:r>
        <w:rPr>
          <w:color w:val="000000"/>
          <w:sz w:val="28"/>
          <w:szCs w:val="28"/>
        </w:rPr>
        <w:t>го лечения, а также морфо-анатомических особенностей язвенного проце</w:t>
      </w:r>
      <w:r>
        <w:rPr>
          <w:color w:val="000000"/>
          <w:sz w:val="28"/>
          <w:szCs w:val="28"/>
        </w:rPr>
        <w:t>с</w:t>
      </w:r>
      <w:r>
        <w:rPr>
          <w:color w:val="000000"/>
          <w:sz w:val="28"/>
          <w:szCs w:val="28"/>
        </w:rPr>
        <w:t>са, состояния моторно-эвакуаторной функции желудка и ДПК, наличия других осложн</w:t>
      </w:r>
      <w:r>
        <w:rPr>
          <w:color w:val="000000"/>
          <w:sz w:val="28"/>
          <w:szCs w:val="28"/>
        </w:rPr>
        <w:t>е</w:t>
      </w:r>
      <w:r>
        <w:rPr>
          <w:color w:val="000000"/>
          <w:sz w:val="28"/>
          <w:szCs w:val="28"/>
        </w:rPr>
        <w:t xml:space="preserve">ний язвенной болезни. </w:t>
      </w:r>
    </w:p>
    <w:p w:rsidR="006E36D3" w:rsidRDefault="006E36D3" w:rsidP="006E36D3">
      <w:pPr>
        <w:spacing w:line="360" w:lineRule="auto"/>
        <w:ind w:firstLine="708"/>
        <w:jc w:val="both"/>
        <w:rPr>
          <w:color w:val="000000"/>
          <w:sz w:val="28"/>
          <w:szCs w:val="28"/>
        </w:rPr>
      </w:pPr>
      <w:r>
        <w:rPr>
          <w:color w:val="000000"/>
          <w:sz w:val="28"/>
          <w:szCs w:val="28"/>
        </w:rPr>
        <w:t>3. Комплексная предоперационная подготовка, направленная на пода</w:t>
      </w:r>
      <w:r>
        <w:rPr>
          <w:color w:val="000000"/>
          <w:sz w:val="28"/>
          <w:szCs w:val="28"/>
        </w:rPr>
        <w:t>в</w:t>
      </w:r>
      <w:r>
        <w:rPr>
          <w:color w:val="000000"/>
          <w:sz w:val="28"/>
          <w:szCs w:val="28"/>
        </w:rPr>
        <w:t>ление кислотопродукции, эрадикации Н. pylori; устранение воспаления и отека в зоне язвы; улучшение моторно-эвакуаторной функции желудка и коррекции ну</w:t>
      </w:r>
      <w:r>
        <w:rPr>
          <w:color w:val="000000"/>
          <w:sz w:val="28"/>
          <w:szCs w:val="28"/>
        </w:rPr>
        <w:t>т</w:t>
      </w:r>
      <w:r>
        <w:rPr>
          <w:color w:val="000000"/>
          <w:sz w:val="28"/>
          <w:szCs w:val="28"/>
        </w:rPr>
        <w:t>ритивных изменений позволяет расширить показания к СПВ с гастропексией и дренирующими операциями у больных с суб- и декомпенс</w:t>
      </w:r>
      <w:r>
        <w:rPr>
          <w:color w:val="000000"/>
          <w:sz w:val="28"/>
          <w:szCs w:val="28"/>
        </w:rPr>
        <w:t>и</w:t>
      </w:r>
      <w:r>
        <w:rPr>
          <w:color w:val="000000"/>
          <w:sz w:val="28"/>
          <w:szCs w:val="28"/>
        </w:rPr>
        <w:t>рованным стенозом у 58,5 % оперированных больных.</w:t>
      </w:r>
    </w:p>
    <w:p w:rsidR="006E36D3" w:rsidRDefault="006E36D3" w:rsidP="006E36D3">
      <w:pPr>
        <w:spacing w:line="360" w:lineRule="auto"/>
        <w:ind w:firstLine="709"/>
        <w:jc w:val="both"/>
        <w:rPr>
          <w:color w:val="000000"/>
          <w:sz w:val="28"/>
          <w:szCs w:val="28"/>
        </w:rPr>
      </w:pPr>
      <w:r>
        <w:rPr>
          <w:color w:val="000000"/>
          <w:sz w:val="28"/>
          <w:szCs w:val="28"/>
        </w:rPr>
        <w:t>4. На основании усовершенствованной классификации ЯПДС выбра</w:t>
      </w:r>
      <w:r>
        <w:rPr>
          <w:color w:val="000000"/>
          <w:sz w:val="28"/>
          <w:szCs w:val="28"/>
        </w:rPr>
        <w:t>н</w:t>
      </w:r>
      <w:r>
        <w:rPr>
          <w:color w:val="000000"/>
          <w:sz w:val="28"/>
          <w:szCs w:val="28"/>
        </w:rPr>
        <w:t xml:space="preserve">ного алгоритма метода дренирующей операции, удалось сохранить функцию привратника у 61,5 % оперированных больных, снизить интраоперационные осложнения до 3%, исключить летальные исходы </w:t>
      </w:r>
    </w:p>
    <w:p w:rsidR="006E36D3" w:rsidRDefault="006E36D3" w:rsidP="006E36D3">
      <w:pPr>
        <w:pStyle w:val="ad"/>
        <w:spacing w:after="0" w:line="360" w:lineRule="auto"/>
        <w:ind w:left="0" w:firstLine="708"/>
        <w:jc w:val="both"/>
        <w:rPr>
          <w:color w:val="000000"/>
          <w:sz w:val="28"/>
          <w:szCs w:val="28"/>
        </w:rPr>
      </w:pPr>
      <w:r>
        <w:rPr>
          <w:color w:val="000000"/>
          <w:sz w:val="28"/>
          <w:szCs w:val="28"/>
        </w:rPr>
        <w:lastRenderedPageBreak/>
        <w:t>5. Получиный данные о концентрации СРБ и провоспалительных цит</w:t>
      </w:r>
      <w:r>
        <w:rPr>
          <w:color w:val="000000"/>
          <w:sz w:val="28"/>
          <w:szCs w:val="28"/>
        </w:rPr>
        <w:t>о</w:t>
      </w:r>
      <w:r>
        <w:rPr>
          <w:color w:val="000000"/>
          <w:sz w:val="28"/>
          <w:szCs w:val="28"/>
        </w:rPr>
        <w:t>кинов (ФНО-α и ИЛ-6) в крови оперированных больных с суб- и декомпе</w:t>
      </w:r>
      <w:r>
        <w:rPr>
          <w:color w:val="000000"/>
          <w:sz w:val="28"/>
          <w:szCs w:val="28"/>
        </w:rPr>
        <w:t>н</w:t>
      </w:r>
      <w:r>
        <w:rPr>
          <w:color w:val="000000"/>
          <w:sz w:val="28"/>
          <w:szCs w:val="28"/>
        </w:rPr>
        <w:t>сированным стенозом указывают на более высокую степень травматичности резекции желудка по сравнению с селективной проксимальной ваготомией в сочетании с га</w:t>
      </w:r>
      <w:r>
        <w:rPr>
          <w:color w:val="000000"/>
          <w:sz w:val="28"/>
          <w:szCs w:val="28"/>
        </w:rPr>
        <w:t>с</w:t>
      </w:r>
      <w:r>
        <w:rPr>
          <w:color w:val="000000"/>
          <w:sz w:val="28"/>
          <w:szCs w:val="28"/>
        </w:rPr>
        <w:t xml:space="preserve">тропекесией и дренирующими операциями. </w:t>
      </w:r>
    </w:p>
    <w:p w:rsidR="006E36D3" w:rsidRDefault="006E36D3" w:rsidP="006E36D3">
      <w:pPr>
        <w:spacing w:line="360" w:lineRule="auto"/>
        <w:ind w:firstLine="709"/>
        <w:jc w:val="both"/>
        <w:rPr>
          <w:sz w:val="28"/>
          <w:szCs w:val="28"/>
        </w:rPr>
      </w:pPr>
      <w:r>
        <w:rPr>
          <w:color w:val="000000"/>
          <w:sz w:val="28"/>
          <w:szCs w:val="28"/>
        </w:rPr>
        <w:t xml:space="preserve">6 Анализ непосредственных и отдаленных результатов у оперированн-ых больных с суб- и декомпенсированным стенозом показал преимущество </w:t>
      </w:r>
      <w:r>
        <w:rPr>
          <w:sz w:val="28"/>
          <w:szCs w:val="28"/>
        </w:rPr>
        <w:t xml:space="preserve">СПВ с гастропексией и дренирующими операциями над резекцией желудка, что проявилось в достижении </w:t>
      </w:r>
      <w:r>
        <w:rPr>
          <w:sz w:val="28"/>
          <w:szCs w:val="28"/>
          <w:lang w:val="uk-UA"/>
        </w:rPr>
        <w:t>отличных и хороших результатов лечения у 90,7% по сравнению с 75,7% при резекционном методе.</w:t>
      </w:r>
      <w:r>
        <w:rPr>
          <w:sz w:val="28"/>
          <w:szCs w:val="28"/>
        </w:rPr>
        <w:t xml:space="preserve"> </w:t>
      </w:r>
    </w:p>
    <w:p w:rsidR="006E36D3" w:rsidRDefault="006E36D3" w:rsidP="006E36D3">
      <w:pPr>
        <w:spacing w:line="360" w:lineRule="auto"/>
        <w:jc w:val="center"/>
        <w:rPr>
          <w:b/>
          <w:caps/>
          <w:sz w:val="28"/>
          <w:szCs w:val="28"/>
        </w:rPr>
      </w:pPr>
    </w:p>
    <w:p w:rsidR="006E36D3" w:rsidRDefault="006E36D3" w:rsidP="006E36D3">
      <w:pPr>
        <w:spacing w:line="360" w:lineRule="auto"/>
        <w:jc w:val="center"/>
        <w:rPr>
          <w:b/>
          <w:caps/>
          <w:sz w:val="28"/>
          <w:szCs w:val="28"/>
        </w:rPr>
      </w:pPr>
      <w:r>
        <w:rPr>
          <w:b/>
          <w:caps/>
          <w:sz w:val="28"/>
          <w:szCs w:val="28"/>
        </w:rPr>
        <w:t>Практические рекомендации</w:t>
      </w:r>
    </w:p>
    <w:p w:rsidR="006E36D3" w:rsidRDefault="006E36D3" w:rsidP="006E36D3">
      <w:pPr>
        <w:spacing w:line="360" w:lineRule="auto"/>
        <w:jc w:val="center"/>
        <w:rPr>
          <w:color w:val="000000"/>
          <w:sz w:val="28"/>
          <w:szCs w:val="28"/>
          <w:lang w:val="uk-UA"/>
        </w:rPr>
      </w:pPr>
    </w:p>
    <w:p w:rsidR="006E36D3" w:rsidRDefault="006E36D3" w:rsidP="007D41AE">
      <w:pPr>
        <w:numPr>
          <w:ilvl w:val="0"/>
          <w:numId w:val="27"/>
        </w:numPr>
        <w:tabs>
          <w:tab w:val="clear" w:pos="1429"/>
          <w:tab w:val="num" w:pos="0"/>
          <w:tab w:val="left" w:pos="1080"/>
        </w:tabs>
        <w:spacing w:after="0" w:line="360" w:lineRule="auto"/>
        <w:ind w:left="0" w:firstLine="720"/>
        <w:jc w:val="both"/>
        <w:rPr>
          <w:sz w:val="28"/>
          <w:szCs w:val="28"/>
        </w:rPr>
      </w:pPr>
      <w:r>
        <w:rPr>
          <w:sz w:val="28"/>
          <w:szCs w:val="28"/>
        </w:rPr>
        <w:t>Предоперационная подготовка больных с поздними стадиями ЯПДС должна быть индивидуальной, комплексной и патогенетически обоснова</w:t>
      </w:r>
      <w:r>
        <w:rPr>
          <w:sz w:val="28"/>
          <w:szCs w:val="28"/>
        </w:rPr>
        <w:t>н</w:t>
      </w:r>
      <w:r>
        <w:rPr>
          <w:sz w:val="28"/>
          <w:szCs w:val="28"/>
        </w:rPr>
        <w:t>ной, с учетом современных достижений гастроэнтерологии и фармакотер</w:t>
      </w:r>
      <w:r>
        <w:rPr>
          <w:sz w:val="28"/>
          <w:szCs w:val="28"/>
        </w:rPr>
        <w:t>а</w:t>
      </w:r>
      <w:r>
        <w:rPr>
          <w:sz w:val="28"/>
          <w:szCs w:val="28"/>
        </w:rPr>
        <w:t>пии язвенной болезни, а также коррекцией выявленных в процессе обслед</w:t>
      </w:r>
      <w:r>
        <w:rPr>
          <w:sz w:val="28"/>
          <w:szCs w:val="28"/>
        </w:rPr>
        <w:t>о</w:t>
      </w:r>
      <w:r>
        <w:rPr>
          <w:sz w:val="28"/>
          <w:szCs w:val="28"/>
        </w:rPr>
        <w:t>вания нарушений основных о</w:t>
      </w:r>
      <w:r>
        <w:rPr>
          <w:sz w:val="28"/>
          <w:szCs w:val="28"/>
        </w:rPr>
        <w:t>б</w:t>
      </w:r>
      <w:r>
        <w:rPr>
          <w:sz w:val="28"/>
          <w:szCs w:val="28"/>
        </w:rPr>
        <w:t>менных процессов иммунологического статуса организма. Означенную</w:t>
      </w:r>
      <w:r>
        <w:rPr>
          <w:color w:val="FF0000"/>
          <w:sz w:val="28"/>
          <w:szCs w:val="28"/>
        </w:rPr>
        <w:t xml:space="preserve"> </w:t>
      </w:r>
      <w:r>
        <w:rPr>
          <w:sz w:val="28"/>
          <w:szCs w:val="28"/>
        </w:rPr>
        <w:t>программу лечения целесообразно реализовать в у</w:t>
      </w:r>
      <w:r>
        <w:rPr>
          <w:sz w:val="28"/>
          <w:szCs w:val="28"/>
        </w:rPr>
        <w:t>с</w:t>
      </w:r>
      <w:r>
        <w:rPr>
          <w:sz w:val="28"/>
          <w:szCs w:val="28"/>
        </w:rPr>
        <w:t>ловиях гастроэнтерологического стационара, а в особо тяжелых с</w:t>
      </w:r>
      <w:r>
        <w:rPr>
          <w:sz w:val="28"/>
          <w:szCs w:val="28"/>
        </w:rPr>
        <w:t>и</w:t>
      </w:r>
      <w:r>
        <w:rPr>
          <w:sz w:val="28"/>
          <w:szCs w:val="28"/>
        </w:rPr>
        <w:t>туациях – отделении интенсивной тер</w:t>
      </w:r>
      <w:r>
        <w:rPr>
          <w:sz w:val="28"/>
          <w:szCs w:val="28"/>
        </w:rPr>
        <w:t>а</w:t>
      </w:r>
      <w:r>
        <w:rPr>
          <w:sz w:val="28"/>
          <w:szCs w:val="28"/>
        </w:rPr>
        <w:t>пии</w:t>
      </w:r>
    </w:p>
    <w:p w:rsidR="006E36D3" w:rsidRDefault="006E36D3" w:rsidP="007D41AE">
      <w:pPr>
        <w:numPr>
          <w:ilvl w:val="0"/>
          <w:numId w:val="27"/>
        </w:numPr>
        <w:tabs>
          <w:tab w:val="clear" w:pos="1429"/>
          <w:tab w:val="num" w:pos="0"/>
        </w:tabs>
        <w:spacing w:after="0" w:line="360" w:lineRule="auto"/>
        <w:ind w:left="0" w:firstLine="720"/>
        <w:jc w:val="both"/>
        <w:rPr>
          <w:sz w:val="28"/>
          <w:szCs w:val="28"/>
        </w:rPr>
      </w:pPr>
      <w:r>
        <w:rPr>
          <w:sz w:val="28"/>
          <w:szCs w:val="28"/>
        </w:rPr>
        <w:t>При выборе способа и метода оперативного вмешательства у данного контингента больных  необходимо учитывать  предоперационны</w:t>
      </w:r>
      <w:r>
        <w:rPr>
          <w:sz w:val="28"/>
          <w:szCs w:val="28"/>
        </w:rPr>
        <w:t>е</w:t>
      </w:r>
      <w:r>
        <w:rPr>
          <w:sz w:val="28"/>
          <w:szCs w:val="28"/>
        </w:rPr>
        <w:t>данные эзофагогастродуоденоскопии, рентгенологического исследования желудка и двенадцатиперстной кишки,  изучения желудочной секреции, ж</w:t>
      </w:r>
      <w:r>
        <w:rPr>
          <w:sz w:val="28"/>
          <w:szCs w:val="28"/>
        </w:rPr>
        <w:t>е</w:t>
      </w:r>
      <w:r>
        <w:rPr>
          <w:sz w:val="28"/>
          <w:szCs w:val="28"/>
        </w:rPr>
        <w:t>лудочной моторики и эваку</w:t>
      </w:r>
      <w:r>
        <w:rPr>
          <w:sz w:val="28"/>
          <w:szCs w:val="28"/>
        </w:rPr>
        <w:t>а</w:t>
      </w:r>
      <w:r>
        <w:rPr>
          <w:sz w:val="28"/>
          <w:szCs w:val="28"/>
        </w:rPr>
        <w:t xml:space="preserve">ции и  </w:t>
      </w:r>
      <w:r>
        <w:rPr>
          <w:sz w:val="28"/>
          <w:szCs w:val="28"/>
        </w:rPr>
        <w:lastRenderedPageBreak/>
        <w:t>характер сочетания осложнений язвенной болезни, а также морфологических изменений в пилородуоденальной з</w:t>
      </w:r>
      <w:r>
        <w:rPr>
          <w:sz w:val="28"/>
          <w:szCs w:val="28"/>
        </w:rPr>
        <w:t>о</w:t>
      </w:r>
      <w:r>
        <w:rPr>
          <w:sz w:val="28"/>
          <w:szCs w:val="28"/>
        </w:rPr>
        <w:t>не.</w:t>
      </w:r>
    </w:p>
    <w:p w:rsidR="006E36D3" w:rsidRDefault="006E36D3" w:rsidP="007D41AE">
      <w:pPr>
        <w:numPr>
          <w:ilvl w:val="0"/>
          <w:numId w:val="27"/>
        </w:numPr>
        <w:tabs>
          <w:tab w:val="clear" w:pos="1429"/>
          <w:tab w:val="num" w:pos="0"/>
        </w:tabs>
        <w:spacing w:after="0" w:line="360" w:lineRule="auto"/>
        <w:ind w:left="0" w:firstLine="720"/>
        <w:jc w:val="both"/>
        <w:rPr>
          <w:sz w:val="28"/>
          <w:szCs w:val="28"/>
        </w:rPr>
      </w:pPr>
      <w:r>
        <w:rPr>
          <w:sz w:val="28"/>
          <w:szCs w:val="28"/>
        </w:rPr>
        <w:t>Возможность выполнения пилоросохраняющей операции опр</w:t>
      </w:r>
      <w:r>
        <w:rPr>
          <w:sz w:val="28"/>
          <w:szCs w:val="28"/>
        </w:rPr>
        <w:t>е</w:t>
      </w:r>
      <w:r>
        <w:rPr>
          <w:sz w:val="28"/>
          <w:szCs w:val="28"/>
        </w:rPr>
        <w:t>деляется после проведения ревизии пилородуоденальной зоны, что позволяет оценить проходимость привратника, уточнить ра</w:t>
      </w:r>
      <w:r>
        <w:rPr>
          <w:sz w:val="28"/>
          <w:szCs w:val="28"/>
        </w:rPr>
        <w:t>с</w:t>
      </w:r>
      <w:r>
        <w:rPr>
          <w:sz w:val="28"/>
          <w:szCs w:val="28"/>
        </w:rPr>
        <w:t>стояние от привратника до стеноза, т.к. минимальное расстояние необходимое для техничного выполн</w:t>
      </w:r>
      <w:r>
        <w:rPr>
          <w:sz w:val="28"/>
          <w:szCs w:val="28"/>
        </w:rPr>
        <w:t>е</w:t>
      </w:r>
      <w:r>
        <w:rPr>
          <w:sz w:val="28"/>
          <w:szCs w:val="28"/>
        </w:rPr>
        <w:t>ния дуоденопластики, по данным наблюдений, соответствует не менее 1,0 см.</w:t>
      </w:r>
    </w:p>
    <w:p w:rsidR="006E36D3" w:rsidRDefault="006E36D3" w:rsidP="007D41AE">
      <w:pPr>
        <w:numPr>
          <w:ilvl w:val="0"/>
          <w:numId w:val="27"/>
        </w:numPr>
        <w:tabs>
          <w:tab w:val="clear" w:pos="1429"/>
          <w:tab w:val="num" w:pos="0"/>
        </w:tabs>
        <w:spacing w:after="0" w:line="360" w:lineRule="auto"/>
        <w:ind w:left="0" w:firstLine="720"/>
        <w:jc w:val="both"/>
        <w:rPr>
          <w:sz w:val="28"/>
          <w:szCs w:val="28"/>
        </w:rPr>
      </w:pPr>
      <w:r>
        <w:rPr>
          <w:sz w:val="28"/>
          <w:szCs w:val="28"/>
        </w:rPr>
        <w:t>Из двух альтернативных методов оперативных вмешательств, применяемых с целью лечения больных с суб- и декомперсированным ЯПДС, предпочтение должно быть отдано селективной проксимальной ваг</w:t>
      </w:r>
      <w:r>
        <w:rPr>
          <w:sz w:val="28"/>
          <w:szCs w:val="28"/>
        </w:rPr>
        <w:t>о</w:t>
      </w:r>
      <w:r>
        <w:rPr>
          <w:sz w:val="28"/>
          <w:szCs w:val="28"/>
        </w:rPr>
        <w:t>томии с гастропексией, дополненной дренирующими операциями с макс</w:t>
      </w:r>
      <w:r>
        <w:rPr>
          <w:sz w:val="28"/>
          <w:szCs w:val="28"/>
        </w:rPr>
        <w:t>и</w:t>
      </w:r>
      <w:r>
        <w:rPr>
          <w:sz w:val="28"/>
          <w:szCs w:val="28"/>
        </w:rPr>
        <w:t>мальным  сохранением механизма привратника и резервуарной функции ж</w:t>
      </w:r>
      <w:r>
        <w:rPr>
          <w:sz w:val="28"/>
          <w:szCs w:val="28"/>
        </w:rPr>
        <w:t>е</w:t>
      </w:r>
      <w:r>
        <w:rPr>
          <w:sz w:val="28"/>
          <w:szCs w:val="28"/>
        </w:rPr>
        <w:t>лудка, поскольку ее преимуществом является относительная техничная пр</w:t>
      </w:r>
      <w:r>
        <w:rPr>
          <w:sz w:val="28"/>
          <w:szCs w:val="28"/>
        </w:rPr>
        <w:t>о</w:t>
      </w:r>
      <w:r>
        <w:rPr>
          <w:sz w:val="28"/>
          <w:szCs w:val="28"/>
        </w:rPr>
        <w:t>стота выполнения, надежность и малая травмати</w:t>
      </w:r>
      <w:r>
        <w:rPr>
          <w:sz w:val="28"/>
          <w:szCs w:val="28"/>
        </w:rPr>
        <w:t>ч</w:t>
      </w:r>
      <w:r>
        <w:rPr>
          <w:sz w:val="28"/>
          <w:szCs w:val="28"/>
        </w:rPr>
        <w:t>ность.</w:t>
      </w:r>
    </w:p>
    <w:p w:rsidR="006E36D3" w:rsidRDefault="006E36D3" w:rsidP="007D41AE">
      <w:pPr>
        <w:numPr>
          <w:ilvl w:val="0"/>
          <w:numId w:val="27"/>
        </w:numPr>
        <w:tabs>
          <w:tab w:val="clear" w:pos="1429"/>
          <w:tab w:val="num" w:pos="0"/>
        </w:tabs>
        <w:spacing w:after="0" w:line="360" w:lineRule="auto"/>
        <w:ind w:left="0" w:firstLine="720"/>
        <w:jc w:val="both"/>
        <w:rPr>
          <w:sz w:val="28"/>
          <w:szCs w:val="28"/>
        </w:rPr>
      </w:pPr>
      <w:r>
        <w:rPr>
          <w:sz w:val="28"/>
          <w:szCs w:val="28"/>
        </w:rPr>
        <w:t>Резекция желудка сохраняет свое значение при ЯПДС в сочет</w:t>
      </w:r>
      <w:r>
        <w:rPr>
          <w:sz w:val="28"/>
          <w:szCs w:val="28"/>
        </w:rPr>
        <w:t>а</w:t>
      </w:r>
      <w:r>
        <w:rPr>
          <w:sz w:val="28"/>
          <w:szCs w:val="28"/>
        </w:rPr>
        <w:t>нии с</w:t>
      </w:r>
      <w:r>
        <w:rPr>
          <w:color w:val="FF0000"/>
          <w:sz w:val="28"/>
          <w:szCs w:val="28"/>
        </w:rPr>
        <w:t xml:space="preserve"> </w:t>
      </w:r>
      <w:r>
        <w:rPr>
          <w:sz w:val="28"/>
          <w:szCs w:val="28"/>
        </w:rPr>
        <w:t>кровотечением или гигантской язвой ДПК; при неэффективности пр</w:t>
      </w:r>
      <w:r>
        <w:rPr>
          <w:sz w:val="28"/>
          <w:szCs w:val="28"/>
        </w:rPr>
        <w:t>е</w:t>
      </w:r>
      <w:r>
        <w:rPr>
          <w:sz w:val="28"/>
          <w:szCs w:val="28"/>
        </w:rPr>
        <w:t>доперационной подготовки, а так же в тех случаях, когда ранее уже была произведена органосохраня</w:t>
      </w:r>
      <w:r>
        <w:rPr>
          <w:sz w:val="28"/>
          <w:szCs w:val="28"/>
        </w:rPr>
        <w:t>ю</w:t>
      </w:r>
      <w:r>
        <w:rPr>
          <w:sz w:val="28"/>
          <w:szCs w:val="28"/>
        </w:rPr>
        <w:t>щая операция.</w:t>
      </w:r>
    </w:p>
    <w:p w:rsidR="006E36D3" w:rsidRDefault="006E36D3" w:rsidP="007D41AE">
      <w:pPr>
        <w:numPr>
          <w:ilvl w:val="0"/>
          <w:numId w:val="27"/>
        </w:numPr>
        <w:tabs>
          <w:tab w:val="clear" w:pos="1429"/>
          <w:tab w:val="num" w:pos="0"/>
        </w:tabs>
        <w:spacing w:after="0" w:line="360" w:lineRule="auto"/>
        <w:ind w:left="0" w:firstLine="720"/>
        <w:jc w:val="both"/>
        <w:rPr>
          <w:sz w:val="28"/>
          <w:szCs w:val="28"/>
        </w:rPr>
      </w:pPr>
      <w:r>
        <w:rPr>
          <w:sz w:val="28"/>
          <w:szCs w:val="28"/>
        </w:rPr>
        <w:t>Оперативное лечение больных с суб- и декомпенсированным ЯПДС должно выполняться в условиях специализированных стационаров хирургической гастроэнтерологии и висококвалифицированной хирургич</w:t>
      </w:r>
      <w:r>
        <w:rPr>
          <w:sz w:val="28"/>
          <w:szCs w:val="28"/>
        </w:rPr>
        <w:t>е</w:t>
      </w:r>
      <w:r>
        <w:rPr>
          <w:sz w:val="28"/>
          <w:szCs w:val="28"/>
        </w:rPr>
        <w:t>ской бр</w:t>
      </w:r>
      <w:r>
        <w:rPr>
          <w:sz w:val="28"/>
          <w:szCs w:val="28"/>
        </w:rPr>
        <w:t>и</w:t>
      </w:r>
      <w:r>
        <w:rPr>
          <w:sz w:val="28"/>
          <w:szCs w:val="28"/>
        </w:rPr>
        <w:t>гадой.</w:t>
      </w:r>
    </w:p>
    <w:p w:rsidR="006E36D3" w:rsidRDefault="006E36D3" w:rsidP="006E36D3">
      <w:pPr>
        <w:tabs>
          <w:tab w:val="left" w:pos="0"/>
        </w:tabs>
        <w:spacing w:line="360" w:lineRule="auto"/>
        <w:ind w:firstLine="720"/>
        <w:jc w:val="center"/>
        <w:rPr>
          <w:b/>
          <w:sz w:val="28"/>
          <w:szCs w:val="28"/>
        </w:rPr>
      </w:pPr>
      <w:r>
        <w:rPr>
          <w:sz w:val="28"/>
          <w:szCs w:val="28"/>
        </w:rPr>
        <w:br w:type="page"/>
      </w:r>
      <w:r>
        <w:rPr>
          <w:b/>
          <w:sz w:val="28"/>
          <w:szCs w:val="28"/>
        </w:rPr>
        <w:lastRenderedPageBreak/>
        <w:t>СПИСОК ИСПОЛЬЗОВАННЫХ ИСТОЧНИКОВ</w:t>
      </w:r>
    </w:p>
    <w:p w:rsidR="006E36D3" w:rsidRDefault="006E36D3" w:rsidP="006E36D3">
      <w:pPr>
        <w:shd w:val="clear" w:color="auto" w:fill="FFFFFF"/>
        <w:tabs>
          <w:tab w:val="left" w:pos="0"/>
          <w:tab w:val="left" w:pos="360"/>
        </w:tabs>
        <w:spacing w:line="360" w:lineRule="auto"/>
        <w:ind w:firstLine="709"/>
        <w:jc w:val="center"/>
        <w:rPr>
          <w:b/>
          <w:sz w:val="28"/>
          <w:szCs w:val="28"/>
        </w:rPr>
      </w:pPr>
    </w:p>
    <w:p w:rsidR="006E36D3" w:rsidRDefault="006E36D3" w:rsidP="007D41AE">
      <w:pPr>
        <w:pStyle w:val="Normal1"/>
        <w:numPr>
          <w:ilvl w:val="0"/>
          <w:numId w:val="26"/>
        </w:numPr>
        <w:tabs>
          <w:tab w:val="num" w:pos="360"/>
        </w:tabs>
        <w:spacing w:before="0" w:after="0" w:line="360" w:lineRule="auto"/>
        <w:ind w:left="0" w:firstLine="720"/>
        <w:jc w:val="both"/>
        <w:rPr>
          <w:rStyle w:val="apple-style-span"/>
        </w:rPr>
      </w:pPr>
      <w:r>
        <w:rPr>
          <w:color w:val="000000"/>
          <w:sz w:val="28"/>
          <w:szCs w:val="28"/>
        </w:rPr>
        <w:t xml:space="preserve">Авоян К. М. </w:t>
      </w:r>
      <w:r>
        <w:rPr>
          <w:rStyle w:val="apple-style-span"/>
          <w:color w:val="000000"/>
        </w:rPr>
        <w:t>Характеристика лиц, впервые признанных инвалид</w:t>
      </w:r>
      <w:r>
        <w:rPr>
          <w:rStyle w:val="apple-style-span"/>
          <w:color w:val="000000"/>
        </w:rPr>
        <w:t>а</w:t>
      </w:r>
      <w:r>
        <w:rPr>
          <w:rStyle w:val="apple-style-span"/>
          <w:color w:val="000000"/>
        </w:rPr>
        <w:t>ми вследствие язвенной болезни желудка и двенадцатиперстной кишки, п</w:t>
      </w:r>
      <w:r>
        <w:rPr>
          <w:rStyle w:val="apple-style-span"/>
          <w:color w:val="000000"/>
        </w:rPr>
        <w:t>е</w:t>
      </w:r>
      <w:r>
        <w:rPr>
          <w:rStyle w:val="apple-style-span"/>
          <w:color w:val="000000"/>
        </w:rPr>
        <w:t>ренесших резекцию желудка/ К. М. Авоян</w:t>
      </w:r>
      <w:r>
        <w:rPr>
          <w:rStyle w:val="apple-converted-space"/>
          <w:color w:val="000000"/>
          <w:szCs w:val="28"/>
        </w:rPr>
        <w:t xml:space="preserve"> </w:t>
      </w:r>
      <w:r>
        <w:rPr>
          <w:rStyle w:val="apple-style-span"/>
          <w:color w:val="000000"/>
        </w:rPr>
        <w:t>// Клиническая медицина. - 2006. -</w:t>
      </w:r>
      <w:r>
        <w:rPr>
          <w:rStyle w:val="apple-converted-space"/>
          <w:color w:val="000000"/>
          <w:szCs w:val="28"/>
        </w:rPr>
        <w:t> </w:t>
      </w:r>
      <w:r>
        <w:rPr>
          <w:rStyle w:val="apple-style-span"/>
          <w:bCs/>
          <w:color w:val="000000"/>
        </w:rPr>
        <w:t>№ 5</w:t>
      </w:r>
      <w:r>
        <w:rPr>
          <w:rStyle w:val="apple-style-span"/>
          <w:color w:val="000000"/>
        </w:rPr>
        <w:t>. - С. 69-70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Артемов Ю.В. Выявление и коррекция нарушений м</w:t>
      </w:r>
      <w:r>
        <w:rPr>
          <w:sz w:val="28"/>
          <w:szCs w:val="28"/>
        </w:rPr>
        <w:t>о</w:t>
      </w:r>
      <w:r>
        <w:rPr>
          <w:sz w:val="28"/>
          <w:szCs w:val="28"/>
        </w:rPr>
        <w:t>торно-эвакуаторной функций желудка и двенадцатиперстной кишки у больных я</w:t>
      </w:r>
      <w:r>
        <w:rPr>
          <w:sz w:val="28"/>
          <w:szCs w:val="28"/>
        </w:rPr>
        <w:t>з</w:t>
      </w:r>
      <w:r>
        <w:rPr>
          <w:sz w:val="28"/>
          <w:szCs w:val="28"/>
        </w:rPr>
        <w:t>венной болезнью в дооперационном периоде / Ю.В Артемов., А.И Ягнюк. // Харківська хірургічна школа 2006.- № 4 (23) -С.9-12.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Осложнения селективной проксимальной ваготомии при лечении больных с пилородуоденальными язвами / Ю.В Артемов, А.С Филатов , Г.К. Тихонова, и др // Проблемы, дост</w:t>
      </w:r>
      <w:r>
        <w:rPr>
          <w:sz w:val="28"/>
          <w:szCs w:val="28"/>
        </w:rPr>
        <w:t>и</w:t>
      </w:r>
      <w:r>
        <w:rPr>
          <w:sz w:val="28"/>
          <w:szCs w:val="28"/>
        </w:rPr>
        <w:t>жения и перспективы развития медико-биологических наук и практического здравоохранения: Труды КГМУ им С.И. Георгиевского.- 2008. – Т.144, ч.1.- С.7-10.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Ранние и поздние осложнения у больных язвенной болезнью после ваготомии / Ю.В. Артемов, Ф.Н. Ильченко, А.С. Филатов и др.  // Харківська хiрургiчна школа 2008.- № 2(29) - С13-16.</w:t>
      </w:r>
    </w:p>
    <w:p w:rsidR="006E36D3" w:rsidRDefault="006E36D3" w:rsidP="007D41AE">
      <w:pPr>
        <w:pStyle w:val="Normal1"/>
        <w:numPr>
          <w:ilvl w:val="0"/>
          <w:numId w:val="26"/>
        </w:numPr>
        <w:tabs>
          <w:tab w:val="num" w:pos="360"/>
        </w:tabs>
        <w:spacing w:before="0" w:after="0" w:line="360" w:lineRule="auto"/>
        <w:ind w:left="0" w:firstLine="720"/>
        <w:rPr>
          <w:sz w:val="28"/>
          <w:szCs w:val="28"/>
        </w:rPr>
      </w:pPr>
      <w:r>
        <w:rPr>
          <w:sz w:val="28"/>
          <w:szCs w:val="28"/>
        </w:rPr>
        <w:t>Аруин Л.И. Т-лимфониты слизистой оболочки желудка при язве</w:t>
      </w:r>
      <w:r>
        <w:rPr>
          <w:sz w:val="28"/>
          <w:szCs w:val="28"/>
        </w:rPr>
        <w:t>н</w:t>
      </w:r>
      <w:r>
        <w:rPr>
          <w:sz w:val="28"/>
          <w:szCs w:val="28"/>
        </w:rPr>
        <w:t>ной болезни / Л.И. Аруин, О.Л. Шаталова, И.В. Зверков  // Арх. патологии.-1990.- 12.- С.28-33.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Асадов С.А. Хирургическое лечение трудных и осложненных г</w:t>
      </w:r>
      <w:r>
        <w:rPr>
          <w:sz w:val="28"/>
          <w:szCs w:val="28"/>
        </w:rPr>
        <w:t>а</w:t>
      </w:r>
      <w:r>
        <w:rPr>
          <w:sz w:val="28"/>
          <w:szCs w:val="28"/>
        </w:rPr>
        <w:t>стродуоденальных язв. // Хирургия.-2002.- №11.-С.64-69.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Асадов С.А. Формирование дуоденальной культи при резекции желудка по поводу «трудных» язв двенадцатиперстной кишки / С.А. Асадов, Я.С. Салехов, Э.Э. Алиев // Хирургия.- 2004.- № 2.- С.78-81.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Афендулов С.А. Стратегия хирургического лечения язвенной б</w:t>
      </w:r>
      <w:r>
        <w:rPr>
          <w:sz w:val="28"/>
          <w:szCs w:val="28"/>
        </w:rPr>
        <w:t>о</w:t>
      </w:r>
      <w:r>
        <w:rPr>
          <w:sz w:val="28"/>
          <w:szCs w:val="28"/>
        </w:rPr>
        <w:t>лезни. // Хирургия .- 2006 -№.5.- С.26-30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Бабак О.Я. //Чи всі рабепрозоли є однаковоми? Вивчення антисекреторної дії оригінального та генеричного рабепрозолів за даними </w:t>
      </w:r>
      <w:r>
        <w:rPr>
          <w:sz w:val="28"/>
          <w:szCs w:val="28"/>
        </w:rPr>
        <w:lastRenderedPageBreak/>
        <w:t xml:space="preserve">тривалого моніторингу рН шлунка / О.Я. Бабак, К.О. Просоленко // Сучасна гастроентерологiя. -2007. - №5 (37). С.58-64. </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t>Багдасарьян С.Н. Модификация сывороточного альбумина при п</w:t>
      </w:r>
      <w:r>
        <w:rPr>
          <w:color w:val="000000"/>
          <w:sz w:val="28"/>
          <w:szCs w:val="28"/>
        </w:rPr>
        <w:t>а</w:t>
      </w:r>
      <w:r>
        <w:rPr>
          <w:color w:val="000000"/>
          <w:sz w:val="28"/>
          <w:szCs w:val="28"/>
        </w:rPr>
        <w:t>тологии / С.Н. Багдасарьян, Г.В. Трои</w:t>
      </w:r>
      <w:r>
        <w:rPr>
          <w:color w:val="000000"/>
          <w:sz w:val="28"/>
          <w:szCs w:val="28"/>
        </w:rPr>
        <w:t>ц</w:t>
      </w:r>
      <w:r>
        <w:rPr>
          <w:color w:val="000000"/>
          <w:sz w:val="28"/>
          <w:szCs w:val="28"/>
        </w:rPr>
        <w:t>кий, Ю.В. Алахов //Докл. АН СССР. – 1980. - т.255, №1 - с.222-224;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Балалыкин Д.А. Становление хирургии желудка как самостоятел</w:t>
      </w:r>
      <w:r>
        <w:rPr>
          <w:sz w:val="28"/>
          <w:szCs w:val="28"/>
        </w:rPr>
        <w:t>ь</w:t>
      </w:r>
      <w:r>
        <w:rPr>
          <w:sz w:val="28"/>
          <w:szCs w:val="28"/>
        </w:rPr>
        <w:t>ного научного и клинического направления в 80-90 г. ХІХ века// Хирургия.-2006.- №.- 1.- С.66-68.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Баранов Е А Непосредственные и отдалённые результаты малои</w:t>
      </w:r>
      <w:r>
        <w:rPr>
          <w:sz w:val="28"/>
          <w:szCs w:val="28"/>
        </w:rPr>
        <w:t>н</w:t>
      </w:r>
      <w:r>
        <w:rPr>
          <w:sz w:val="28"/>
          <w:szCs w:val="28"/>
        </w:rPr>
        <w:t>вазивных эндохирургических вмешательств у больных с осложнённой язве</w:t>
      </w:r>
      <w:r>
        <w:rPr>
          <w:sz w:val="28"/>
          <w:szCs w:val="28"/>
        </w:rPr>
        <w:t>н</w:t>
      </w:r>
      <w:r>
        <w:rPr>
          <w:sz w:val="28"/>
          <w:szCs w:val="28"/>
        </w:rPr>
        <w:t>ной болезнью двенадцатиперстной кишки Автореф. дис.... канд. мед. наук. Москва 2008 С.18</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t>Баранская Е.К. Клинический спектр предраковой  патологии ж</w:t>
      </w:r>
      <w:r>
        <w:rPr>
          <w:color w:val="000000"/>
          <w:sz w:val="28"/>
          <w:szCs w:val="28"/>
        </w:rPr>
        <w:t>е</w:t>
      </w:r>
      <w:r>
        <w:rPr>
          <w:color w:val="000000"/>
          <w:sz w:val="28"/>
          <w:szCs w:val="28"/>
        </w:rPr>
        <w:t>лудка / Е.К. Баранская, В.Т. Ивашкин // Российский журнал гастроэнтерол</w:t>
      </w:r>
      <w:r>
        <w:rPr>
          <w:color w:val="000000"/>
          <w:sz w:val="28"/>
          <w:szCs w:val="28"/>
        </w:rPr>
        <w:t>о</w:t>
      </w:r>
      <w:r>
        <w:rPr>
          <w:color w:val="000000"/>
          <w:sz w:val="28"/>
          <w:szCs w:val="28"/>
        </w:rPr>
        <w:t>гии, гепатологии, к</w:t>
      </w:r>
      <w:r>
        <w:rPr>
          <w:color w:val="000000"/>
          <w:sz w:val="28"/>
          <w:szCs w:val="28"/>
        </w:rPr>
        <w:t>о</w:t>
      </w:r>
      <w:r>
        <w:rPr>
          <w:color w:val="000000"/>
          <w:sz w:val="28"/>
          <w:szCs w:val="28"/>
        </w:rPr>
        <w:t>лопроктологии. – 2002. – № 3. – С. 7-14.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Бахман А.Л. Искусственное питание. Перевод с англ. под ред. проф. А.Л. Кост</w:t>
      </w:r>
      <w:r>
        <w:rPr>
          <w:sz w:val="28"/>
          <w:szCs w:val="28"/>
        </w:rPr>
        <w:t>ю</w:t>
      </w:r>
      <w:r>
        <w:rPr>
          <w:sz w:val="28"/>
          <w:szCs w:val="28"/>
        </w:rPr>
        <w:t>ченко. – С-Пб, Невский диалект, 2001. – 190с.</w:t>
      </w:r>
    </w:p>
    <w:p w:rsidR="006E36D3" w:rsidRDefault="006E36D3" w:rsidP="007D41AE">
      <w:pPr>
        <w:pStyle w:val="affffc"/>
        <w:numPr>
          <w:ilvl w:val="0"/>
          <w:numId w:val="26"/>
        </w:numPr>
        <w:tabs>
          <w:tab w:val="num" w:pos="360"/>
        </w:tabs>
        <w:spacing w:line="360" w:lineRule="auto"/>
        <w:ind w:left="0" w:firstLine="720"/>
        <w:jc w:val="both"/>
        <w:rPr>
          <w:sz w:val="28"/>
        </w:rPr>
      </w:pPr>
      <w:r>
        <w:rPr>
          <w:sz w:val="28"/>
        </w:rPr>
        <w:t>Башкатова В.П. Процессы перекисного окисления липидов у бол</w:t>
      </w:r>
      <w:r>
        <w:rPr>
          <w:sz w:val="28"/>
        </w:rPr>
        <w:t>ь</w:t>
      </w:r>
      <w:r>
        <w:rPr>
          <w:sz w:val="28"/>
        </w:rPr>
        <w:t>ных с инфарктом миокарда / В.П. Башкатова, Л.С. Евсинко, О.К. Шлятая // Тезисы всесоюзной конференции «Биоантиоксидант». – Черниголовка, 1986. – С.51-52</w:t>
      </w:r>
    </w:p>
    <w:p w:rsidR="006E36D3" w:rsidRDefault="006E36D3" w:rsidP="007D41AE">
      <w:pPr>
        <w:pStyle w:val="affffc"/>
        <w:numPr>
          <w:ilvl w:val="0"/>
          <w:numId w:val="26"/>
        </w:numPr>
        <w:tabs>
          <w:tab w:val="num" w:pos="360"/>
          <w:tab w:val="left" w:pos="720"/>
        </w:tabs>
        <w:spacing w:line="360" w:lineRule="auto"/>
        <w:ind w:left="0" w:firstLine="720"/>
        <w:jc w:val="both"/>
        <w:rPr>
          <w:sz w:val="28"/>
        </w:rPr>
      </w:pPr>
      <w:r>
        <w:rPr>
          <w:sz w:val="28"/>
        </w:rPr>
        <w:t>Нарушение в системе  перекисного окисления липидов, «анито</w:t>
      </w:r>
      <w:r>
        <w:rPr>
          <w:sz w:val="28"/>
        </w:rPr>
        <w:t>к</w:t>
      </w:r>
      <w:r>
        <w:rPr>
          <w:sz w:val="28"/>
        </w:rPr>
        <w:t>сиданты» и пути их коррекции при трансплантации кровоснабжаемых ко</w:t>
      </w:r>
      <w:r>
        <w:rPr>
          <w:sz w:val="28"/>
        </w:rPr>
        <w:t>м</w:t>
      </w:r>
      <w:r>
        <w:rPr>
          <w:sz w:val="28"/>
        </w:rPr>
        <w:t xml:space="preserve">плексов тканей / А.Е. Белоусов, Р.М. Тихилов, Л.И. Билоус, </w:t>
      </w:r>
      <w:r>
        <w:rPr>
          <w:sz w:val="28"/>
          <w:szCs w:val="28"/>
        </w:rPr>
        <w:t xml:space="preserve">и др. </w:t>
      </w:r>
      <w:r>
        <w:rPr>
          <w:sz w:val="28"/>
        </w:rPr>
        <w:t>// Вестник х</w:t>
      </w:r>
      <w:r>
        <w:rPr>
          <w:sz w:val="28"/>
        </w:rPr>
        <w:t>и</w:t>
      </w:r>
      <w:r>
        <w:rPr>
          <w:sz w:val="28"/>
        </w:rPr>
        <w:t xml:space="preserve">рургии. – 1989.-№11. – С.86-90.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Березницкий Я.С. Місце хірургії у лікуванні виразкової хвороби / Я.С. Березницкий, В.М. Ратчик, Д.П. Чухрієнко // Матеріали ХХ з’їзду хірургів України.- Тернопіль, 2002.- С.12-14.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Березецкий Я.С.  Структура та причини iнвалiдизацiї хворих пiсля органозберiгаючих операцiй при ускладнених формах виразковоï хвороби </w:t>
      </w:r>
      <w:r>
        <w:rPr>
          <w:sz w:val="28"/>
          <w:szCs w:val="28"/>
        </w:rPr>
        <w:lastRenderedPageBreak/>
        <w:t>шлунка та дванадцятипалоï кишки / Я.С. Березецкий, А.В. Снісар, I.Л. Ве</w:t>
      </w:r>
      <w:r>
        <w:rPr>
          <w:sz w:val="28"/>
          <w:szCs w:val="28"/>
        </w:rPr>
        <w:t>р</w:t>
      </w:r>
      <w:r>
        <w:rPr>
          <w:sz w:val="28"/>
          <w:szCs w:val="28"/>
        </w:rPr>
        <w:t>холаз // Харкiвська хiрургiчна школа 2008.- № 2(29) – С. 16-19.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Бобров О.Е. Релапаротомия в комплексном лечении осложнений после операций на органах брюшной полости: Автореф. дис. д-ра. мед. наук. - Киев,2001.- 41с.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Хирургическое лечение осложненных форм язвенной болезни / В.В. Бойко, В.П. Далавурак, Л.А. Пономарев, Н.П. Донец // Матеріали ХХ з’їзду хірургів України.- Тернопіл, 2002.- С.12-14.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Перфоративная язва желудка и двенадцатиперстной кишки: диа</w:t>
      </w:r>
      <w:r>
        <w:rPr>
          <w:sz w:val="28"/>
          <w:szCs w:val="28"/>
        </w:rPr>
        <w:t>г</w:t>
      </w:r>
      <w:r>
        <w:rPr>
          <w:sz w:val="28"/>
          <w:szCs w:val="28"/>
        </w:rPr>
        <w:t>ностика и хирургическое лечение / В.В. Бойко, М.П. Брусницына, В.П. Дал</w:t>
      </w:r>
      <w:r>
        <w:rPr>
          <w:sz w:val="28"/>
          <w:szCs w:val="28"/>
        </w:rPr>
        <w:t>а</w:t>
      </w:r>
      <w:r>
        <w:rPr>
          <w:sz w:val="28"/>
          <w:szCs w:val="28"/>
        </w:rPr>
        <w:t>вурак и др. // Харківська хірургічна школа.- 2006.- № 2 (21).- С. 11-14.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Возможности профилактики осложнений при оперативном леч</w:t>
      </w:r>
      <w:r>
        <w:rPr>
          <w:sz w:val="28"/>
          <w:szCs w:val="28"/>
        </w:rPr>
        <w:t>е</w:t>
      </w:r>
      <w:r>
        <w:rPr>
          <w:sz w:val="28"/>
          <w:szCs w:val="28"/>
        </w:rPr>
        <w:t>нии  «трудных» язв двенадцатиперстной кишки / В.В. Бойко, С.В. Сушков, В.К. Логачев и др.// Клінічна хірургія.- 2006.- №11.- С.7-8.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Отдаленные результаты органосохраняющих  оперативных вмеш</w:t>
      </w:r>
      <w:r>
        <w:rPr>
          <w:sz w:val="28"/>
          <w:szCs w:val="28"/>
        </w:rPr>
        <w:t>а</w:t>
      </w:r>
      <w:r>
        <w:rPr>
          <w:sz w:val="28"/>
          <w:szCs w:val="28"/>
        </w:rPr>
        <w:t xml:space="preserve">тельств в сочетании с селективной проксимальной ваготомией у пациентов с осложненной язвенной болезнью пилородуоденальной зоны / В.В. Бойко, М.П. Брусницына, </w:t>
      </w:r>
      <w:r>
        <w:rPr>
          <w:rStyle w:val="apple-style-span"/>
          <w:color w:val="000000"/>
        </w:rPr>
        <w:t>И.А.</w:t>
      </w:r>
      <w:r>
        <w:rPr>
          <w:rStyle w:val="apple-converted-space"/>
          <w:color w:val="000000"/>
          <w:szCs w:val="28"/>
        </w:rPr>
        <w:t xml:space="preserve"> </w:t>
      </w:r>
      <w:r>
        <w:rPr>
          <w:rStyle w:val="aff3"/>
          <w:bCs/>
          <w:i w:val="0"/>
          <w:iCs w:val="0"/>
          <w:color w:val="000000"/>
        </w:rPr>
        <w:t>Криворучко</w:t>
      </w:r>
      <w:r>
        <w:rPr>
          <w:rStyle w:val="apple-style-span"/>
          <w:rFonts w:ascii="Arial" w:hAnsi="Arial" w:cs="Arial"/>
          <w:color w:val="000000"/>
          <w:sz w:val="17"/>
          <w:szCs w:val="17"/>
        </w:rPr>
        <w:t>,</w:t>
      </w:r>
      <w:r>
        <w:t xml:space="preserve"> </w:t>
      </w:r>
      <w:r>
        <w:rPr>
          <w:sz w:val="28"/>
          <w:szCs w:val="28"/>
        </w:rPr>
        <w:t>и др.// Харкiвська хiрургiчна школа 2008.- № 2(29) - С19-21.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Братусь В.Д. Про співпрацю хірургів гастроентерологів у вирішенні проблеми виразкової хвороби / В.Д. Братусь, П.Д. Фомін // Хірургія України.-2004.- №1(9).-С. 6-11.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Отдаленные результаты трубчатых резекций желудка с сохранен</w:t>
      </w:r>
      <w:r>
        <w:rPr>
          <w:sz w:val="28"/>
          <w:szCs w:val="28"/>
        </w:rPr>
        <w:t>и</w:t>
      </w:r>
      <w:r>
        <w:rPr>
          <w:sz w:val="28"/>
          <w:szCs w:val="28"/>
        </w:rPr>
        <w:t>ем и восстановлением гастродуоденальной непрерывности / Василенко Л.И., Шкиренко Ю.А., Клокол Е.В. и др. // Харкiвська хiрургiчна школа 2008.- № 2(29) – С. 27-30.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Вахидов В.В. Постваготомический синдром и его хирургическая коррекция / В.В. Вахидов, Т.Э. Хаджибаев // Ташкент, 1993.- 256с.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Иммунная защита гастродуоденальной зоны после хирургического лечения язвенной болезни двенадцатиперстной кишки / Н.Н. Велигоцкий, И.Б. </w:t>
      </w:r>
      <w:r>
        <w:rPr>
          <w:sz w:val="28"/>
          <w:szCs w:val="28"/>
        </w:rPr>
        <w:lastRenderedPageBreak/>
        <w:t>Брикульский, И.С. Трушин, Е.М. Климова. // Клінічна хірургія.-1993.-№ 4.-С.3-6.</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t>Велiгоцький М.М. До проблеми вибору оперативного лiкування виразкових стенозiв / М.М. Велiгоцький, О.П Мустяц, В.М. Ходирев та iн.// Збірник наукових праць спiвробiтникiв КМАПО iм. П.Л. Шупика. – К., 2001. – Вип. 10, кн. 4. – С. 259-263.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Велигоцкий Н.Н. Место современных органосохраняющих опер</w:t>
      </w:r>
      <w:r>
        <w:rPr>
          <w:sz w:val="28"/>
          <w:szCs w:val="28"/>
        </w:rPr>
        <w:t>а</w:t>
      </w:r>
      <w:r>
        <w:rPr>
          <w:sz w:val="28"/>
          <w:szCs w:val="28"/>
        </w:rPr>
        <w:t>ций в л</w:t>
      </w:r>
      <w:r>
        <w:rPr>
          <w:sz w:val="28"/>
          <w:szCs w:val="28"/>
        </w:rPr>
        <w:t>е</w:t>
      </w:r>
      <w:r>
        <w:rPr>
          <w:sz w:val="28"/>
          <w:szCs w:val="28"/>
        </w:rPr>
        <w:t>чении осложненных форм язвенной болезни. //Хірургія України .-2004.- № 2 (10) .- С.25-28.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Органосохраняющий подход в реконструктивной хирургии рец</w:t>
      </w:r>
      <w:r>
        <w:rPr>
          <w:sz w:val="28"/>
          <w:szCs w:val="28"/>
        </w:rPr>
        <w:t>и</w:t>
      </w:r>
      <w:r>
        <w:rPr>
          <w:sz w:val="28"/>
          <w:szCs w:val="28"/>
        </w:rPr>
        <w:t>дивных послеоперационных язв двенадцатиперстной кишки / Н.Н.  Велиго</w:t>
      </w:r>
      <w:r>
        <w:rPr>
          <w:sz w:val="28"/>
          <w:szCs w:val="28"/>
        </w:rPr>
        <w:t>ц</w:t>
      </w:r>
      <w:r>
        <w:rPr>
          <w:sz w:val="28"/>
          <w:szCs w:val="28"/>
        </w:rPr>
        <w:t>кий, А.Н. Велигоцкий, Г.Ю. Бука, В.В. Комарчук и др.// Харківська хiрургiчна школа 2008.- № 2(29) – С. 31-34.</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sz w:val="28"/>
          <w:szCs w:val="28"/>
        </w:rPr>
        <w:t>Велиев Н.А. Развитие дуоденогастрального рефлюкса в раннем п</w:t>
      </w:r>
      <w:r>
        <w:rPr>
          <w:sz w:val="28"/>
          <w:szCs w:val="28"/>
        </w:rPr>
        <w:t>о</w:t>
      </w:r>
      <w:r>
        <w:rPr>
          <w:sz w:val="28"/>
          <w:szCs w:val="28"/>
        </w:rPr>
        <w:t>слеоперационном периоде хирургического лечения осложненных пилор</w:t>
      </w:r>
      <w:r>
        <w:rPr>
          <w:sz w:val="28"/>
          <w:szCs w:val="28"/>
        </w:rPr>
        <w:t>о</w:t>
      </w:r>
      <w:r>
        <w:rPr>
          <w:sz w:val="28"/>
          <w:szCs w:val="28"/>
        </w:rPr>
        <w:t>дуоденальных язв / Н.А. Велиев, И.Н. Агаев, И.С. Малаков //Казанский м</w:t>
      </w:r>
      <w:r>
        <w:rPr>
          <w:sz w:val="28"/>
          <w:szCs w:val="28"/>
        </w:rPr>
        <w:t>е</w:t>
      </w:r>
      <w:r>
        <w:rPr>
          <w:sz w:val="28"/>
          <w:szCs w:val="28"/>
        </w:rPr>
        <w:t>дицинский жу</w:t>
      </w:r>
      <w:r>
        <w:rPr>
          <w:sz w:val="28"/>
          <w:szCs w:val="28"/>
        </w:rPr>
        <w:t>р</w:t>
      </w:r>
      <w:r>
        <w:rPr>
          <w:sz w:val="28"/>
          <w:szCs w:val="28"/>
        </w:rPr>
        <w:t>нал.- 2003. -том 84, №3.- С.174-177.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Ветшев П.С. Изучение качества жизни пациентов после хирург</w:t>
      </w:r>
      <w:r>
        <w:rPr>
          <w:sz w:val="28"/>
          <w:szCs w:val="28"/>
        </w:rPr>
        <w:t>и</w:t>
      </w:r>
      <w:r>
        <w:rPr>
          <w:sz w:val="28"/>
          <w:szCs w:val="28"/>
        </w:rPr>
        <w:t>ческого лечения / П.С. Ветшев, Н.Н. Крылов, Ф.А. Шпаченко // Хирургия .- 2000.- №1.– С 64-67.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Власов А.П. Комплексная профилактика несостоятельности  швов культи двенадцитиперстной кишки. //Хирургия.- 2006.- №11.-  С.24-28.</w:t>
      </w:r>
    </w:p>
    <w:p w:rsidR="006E36D3" w:rsidRDefault="006E36D3" w:rsidP="007D41AE">
      <w:pPr>
        <w:pStyle w:val="Normal1"/>
        <w:numPr>
          <w:ilvl w:val="0"/>
          <w:numId w:val="26"/>
        </w:numPr>
        <w:tabs>
          <w:tab w:val="num" w:pos="360"/>
          <w:tab w:val="left" w:pos="1440"/>
        </w:tabs>
        <w:spacing w:before="0" w:after="0" w:line="360" w:lineRule="auto"/>
        <w:ind w:left="0" w:firstLine="720"/>
        <w:jc w:val="both"/>
        <w:rPr>
          <w:sz w:val="28"/>
          <w:szCs w:val="28"/>
        </w:rPr>
      </w:pPr>
      <w:r>
        <w:rPr>
          <w:sz w:val="28"/>
          <w:szCs w:val="28"/>
        </w:rPr>
        <w:t>Волобуев Н.Н. О выборе способа восстановления желудочно-кишечного пассажа у больных с язвенными пил</w:t>
      </w:r>
      <w:r>
        <w:rPr>
          <w:sz w:val="28"/>
          <w:szCs w:val="28"/>
        </w:rPr>
        <w:t>о</w:t>
      </w:r>
      <w:r>
        <w:rPr>
          <w:sz w:val="28"/>
          <w:szCs w:val="28"/>
        </w:rPr>
        <w:t>родуоденальными стенозами в свете непосредственных  результатов / Н.Н. Волобуев, Н.В. Воронов, Самир Рабах Закут. // Харківська хірургічна школа – 2004. - №3. – С.22-24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Волобуев Н.Н. Ранние послеоперационные осложнения реконс</w:t>
      </w:r>
      <w:r>
        <w:rPr>
          <w:sz w:val="28"/>
          <w:szCs w:val="28"/>
        </w:rPr>
        <w:t>т</w:t>
      </w:r>
      <w:r>
        <w:rPr>
          <w:sz w:val="28"/>
          <w:szCs w:val="28"/>
        </w:rPr>
        <w:t xml:space="preserve">руктивной еюногастропластики в хирургии функциональных и сочетанных форм болезней оперированного желудка / Н.Н. Волобуев, Л.В. </w:t>
      </w:r>
      <w:r>
        <w:rPr>
          <w:sz w:val="28"/>
          <w:szCs w:val="28"/>
        </w:rPr>
        <w:lastRenderedPageBreak/>
        <w:t>Голубцова, Самир Рабах Закут. // Таврический медико-биологический вестник. – 2005. – Т8. - №4. – С.53-55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t xml:space="preserve"> </w:t>
      </w:r>
      <w:r>
        <w:rPr>
          <w:sz w:val="28"/>
          <w:szCs w:val="28"/>
        </w:rPr>
        <w:t>Волобуев Н.Н. Послеоперационная летальность в хирургии язве</w:t>
      </w:r>
      <w:r>
        <w:rPr>
          <w:sz w:val="28"/>
          <w:szCs w:val="28"/>
        </w:rPr>
        <w:t>н</w:t>
      </w:r>
      <w:r>
        <w:rPr>
          <w:sz w:val="28"/>
          <w:szCs w:val="28"/>
        </w:rPr>
        <w:t>ных пилородуоденальных стенозов / Н.Н. Волобуев, Самир Рабах Закут, А.А. Бабанин  // Харківська хірургічна школа – 2005. - №2. – С.110- 113.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Волобуев Н.Н. О возможностях расширения селективной прокс</w:t>
      </w:r>
      <w:r>
        <w:rPr>
          <w:sz w:val="28"/>
          <w:szCs w:val="28"/>
        </w:rPr>
        <w:t>и</w:t>
      </w:r>
      <w:r>
        <w:rPr>
          <w:sz w:val="28"/>
          <w:szCs w:val="28"/>
        </w:rPr>
        <w:t>мальной ваготомии при язвенном пилородуоденальном стенозе в стадии суб- и декомпенсации / Н.Н. Волобуев, Самир Рабах Закут., Н.В. Воронов //Клінічна хірургія– 2006. - № 4-5. – С.8.</w:t>
      </w:r>
    </w:p>
    <w:p w:rsidR="006E36D3" w:rsidRDefault="006E36D3" w:rsidP="007D41AE">
      <w:pPr>
        <w:numPr>
          <w:ilvl w:val="0"/>
          <w:numId w:val="26"/>
        </w:numPr>
        <w:tabs>
          <w:tab w:val="num" w:pos="0"/>
        </w:tabs>
        <w:overflowPunct w:val="0"/>
        <w:autoSpaceDE w:val="0"/>
        <w:autoSpaceDN w:val="0"/>
        <w:adjustRightInd w:val="0"/>
        <w:spacing w:after="0" w:line="360" w:lineRule="auto"/>
        <w:ind w:left="0" w:firstLine="720"/>
        <w:jc w:val="both"/>
        <w:textAlignment w:val="baseline"/>
        <w:rPr>
          <w:sz w:val="28"/>
          <w:szCs w:val="28"/>
        </w:rPr>
      </w:pPr>
      <w:r>
        <w:rPr>
          <w:sz w:val="28"/>
          <w:szCs w:val="28"/>
        </w:rPr>
        <w:t>Габриэлян Н.И. Диагностическая ценность определения средних молекул в плазме крови при нефрологических заболеваниях / Н.И. Габр</w:t>
      </w:r>
      <w:r>
        <w:rPr>
          <w:sz w:val="28"/>
          <w:szCs w:val="28"/>
        </w:rPr>
        <w:t>и</w:t>
      </w:r>
      <w:r>
        <w:rPr>
          <w:sz w:val="28"/>
          <w:szCs w:val="28"/>
        </w:rPr>
        <w:t>элян, А.А. Дмитриев, Г.П. Кулаков // Клиническая медицина. - 1981. - № 10. - С. 38-42.</w:t>
      </w:r>
    </w:p>
    <w:p w:rsidR="006E36D3" w:rsidRDefault="006E36D3" w:rsidP="007D41AE">
      <w:pPr>
        <w:numPr>
          <w:ilvl w:val="0"/>
          <w:numId w:val="26"/>
        </w:numPr>
        <w:shd w:val="clear" w:color="auto" w:fill="FFFFFF"/>
        <w:tabs>
          <w:tab w:val="num" w:pos="360"/>
        </w:tabs>
        <w:overflowPunct w:val="0"/>
        <w:autoSpaceDE w:val="0"/>
        <w:autoSpaceDN w:val="0"/>
        <w:adjustRightInd w:val="0"/>
        <w:spacing w:after="0" w:line="360" w:lineRule="auto"/>
        <w:ind w:left="0" w:firstLine="720"/>
        <w:jc w:val="both"/>
        <w:textAlignment w:val="baseline"/>
        <w:rPr>
          <w:sz w:val="28"/>
          <w:szCs w:val="28"/>
        </w:rPr>
      </w:pPr>
      <w:r>
        <w:rPr>
          <w:sz w:val="28"/>
          <w:szCs w:val="28"/>
        </w:rPr>
        <w:t xml:space="preserve">Гельцер Б.И. Система цитокинов и болезни органов дыхания / Б.И. Гельцер, Е.В. Маркелова, Е.В. Просекова // </w:t>
      </w:r>
      <w:r>
        <w:rPr>
          <w:rStyle w:val="apple-style-span"/>
          <w:color w:val="000000"/>
        </w:rPr>
        <w:t>Терапевтический архив.</w:t>
      </w:r>
      <w:r>
        <w:rPr>
          <w:sz w:val="28"/>
          <w:szCs w:val="28"/>
        </w:rPr>
        <w:t xml:space="preserve"> - 2002.- №11.- С.94-98.</w:t>
      </w:r>
    </w:p>
    <w:p w:rsidR="006E36D3" w:rsidRDefault="006E36D3" w:rsidP="007D41AE">
      <w:pPr>
        <w:pStyle w:val="Normal1"/>
        <w:numPr>
          <w:ilvl w:val="0"/>
          <w:numId w:val="26"/>
        </w:numPr>
        <w:tabs>
          <w:tab w:val="num" w:pos="-36"/>
          <w:tab w:val="num" w:pos="360"/>
        </w:tabs>
        <w:spacing w:before="0" w:after="0" w:line="360" w:lineRule="auto"/>
        <w:ind w:left="0" w:firstLine="720"/>
        <w:jc w:val="both"/>
        <w:rPr>
          <w:sz w:val="28"/>
          <w:szCs w:val="28"/>
        </w:rPr>
      </w:pPr>
      <w:r>
        <w:rPr>
          <w:color w:val="000000"/>
          <w:sz w:val="28"/>
          <w:szCs w:val="28"/>
        </w:rPr>
        <w:t>Гервазиев В.Б. прецизионная техника лапроскопическая прекард</w:t>
      </w:r>
      <w:r>
        <w:rPr>
          <w:color w:val="000000"/>
          <w:sz w:val="28"/>
          <w:szCs w:val="28"/>
        </w:rPr>
        <w:t>и</w:t>
      </w:r>
      <w:r>
        <w:rPr>
          <w:color w:val="000000"/>
          <w:sz w:val="28"/>
          <w:szCs w:val="28"/>
        </w:rPr>
        <w:t xml:space="preserve">альной ваготомии в хирургическом лесении осложнённой дуоденальной язвы </w:t>
      </w:r>
      <w:r>
        <w:rPr>
          <w:rStyle w:val="apple-style-span"/>
          <w:color w:val="000000"/>
        </w:rPr>
        <w:t>/</w:t>
      </w:r>
      <w:r>
        <w:rPr>
          <w:color w:val="000000"/>
          <w:sz w:val="28"/>
          <w:szCs w:val="28"/>
        </w:rPr>
        <w:t xml:space="preserve"> </w:t>
      </w:r>
      <w:r>
        <w:rPr>
          <w:rStyle w:val="apple-style-span"/>
          <w:color w:val="000000"/>
        </w:rPr>
        <w:t>В.Б. Гервазиев, В.Г. Лубянский, И.В. Аргучинский, //</w:t>
      </w:r>
      <w:r>
        <w:rPr>
          <w:rStyle w:val="Normal1"/>
          <w:rFonts w:eastAsia="MS Mincho"/>
          <w:bCs/>
          <w:color w:val="000000"/>
          <w:szCs w:val="28"/>
        </w:rPr>
        <w:t xml:space="preserve"> </w:t>
      </w:r>
      <w:r>
        <w:rPr>
          <w:rStyle w:val="apple-style-span"/>
          <w:color w:val="000000"/>
        </w:rPr>
        <w:t xml:space="preserve">Материалы пленума Российской ассоциации эндоскопической хирургии. – Барнаул. - </w:t>
      </w:r>
      <w:r>
        <w:rPr>
          <w:rStyle w:val="apple-style-span"/>
          <w:bCs/>
          <w:color w:val="000000"/>
        </w:rPr>
        <w:t xml:space="preserve">30 май 2002г. </w:t>
      </w:r>
      <w:r>
        <w:rPr>
          <w:rStyle w:val="apple-style-span"/>
          <w:color w:val="000000"/>
        </w:rPr>
        <w:t>С. 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Діагностика та лікування моторно-евакуаторних порушень кукси шлунка після резекції з приводу вирозкової хвороби / І.О. Гіленко, В.І. Дем</w:t>
      </w:r>
      <w:r>
        <w:rPr>
          <w:sz w:val="28"/>
          <w:szCs w:val="28"/>
        </w:rPr>
        <w:t>я</w:t>
      </w:r>
      <w:r>
        <w:rPr>
          <w:sz w:val="28"/>
          <w:szCs w:val="28"/>
        </w:rPr>
        <w:t>нюк, О.А. Ляховський и др. // Шпитальная х</w:t>
      </w:r>
      <w:r>
        <w:rPr>
          <w:sz w:val="28"/>
          <w:szCs w:val="28"/>
        </w:rPr>
        <w:t>і</w:t>
      </w:r>
      <w:r>
        <w:rPr>
          <w:sz w:val="28"/>
          <w:szCs w:val="28"/>
        </w:rPr>
        <w:t>рургія.- 2005.-№1.-С.68-51.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Годлевский А.И. Лечение послеоперационного перитонита / А.И. Годлевский, В.А. Шапринский // Клінічна хірургія.-1994.-№ 6.-С.40-44.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Годлевский А.И. Анастомозит после резекции желудка и его леч</w:t>
      </w:r>
      <w:r>
        <w:rPr>
          <w:sz w:val="28"/>
          <w:szCs w:val="28"/>
        </w:rPr>
        <w:t>е</w:t>
      </w:r>
      <w:r>
        <w:rPr>
          <w:sz w:val="28"/>
          <w:szCs w:val="28"/>
        </w:rPr>
        <w:t>ние / А.И. Годлевский, В.А. Шапринский //Вестник хирургии.-1995.-№ 2.- С.110-111.</w:t>
      </w:r>
    </w:p>
    <w:p w:rsidR="006E36D3" w:rsidRDefault="006E36D3" w:rsidP="007D41AE">
      <w:pPr>
        <w:numPr>
          <w:ilvl w:val="0"/>
          <w:numId w:val="26"/>
        </w:numPr>
        <w:tabs>
          <w:tab w:val="num" w:pos="360"/>
        </w:tabs>
        <w:overflowPunct w:val="0"/>
        <w:autoSpaceDE w:val="0"/>
        <w:autoSpaceDN w:val="0"/>
        <w:adjustRightInd w:val="0"/>
        <w:spacing w:after="0" w:line="360" w:lineRule="auto"/>
        <w:ind w:left="0" w:firstLine="720"/>
        <w:jc w:val="both"/>
        <w:textAlignment w:val="baseline"/>
        <w:rPr>
          <w:sz w:val="28"/>
          <w:szCs w:val="28"/>
        </w:rPr>
      </w:pPr>
      <w:r>
        <w:rPr>
          <w:sz w:val="28"/>
          <w:szCs w:val="28"/>
        </w:rPr>
        <w:lastRenderedPageBreak/>
        <w:t>Голубчиков М.В. Статистичний огляд захворювання. // Сучасна гастроентерологія і гепатологія 2000.-№1.-С.17-20</w:t>
      </w:r>
    </w:p>
    <w:p w:rsidR="006E36D3" w:rsidRDefault="006E36D3" w:rsidP="007D41AE">
      <w:pPr>
        <w:numPr>
          <w:ilvl w:val="0"/>
          <w:numId w:val="26"/>
        </w:numPr>
        <w:tabs>
          <w:tab w:val="num" w:pos="360"/>
        </w:tabs>
        <w:overflowPunct w:val="0"/>
        <w:autoSpaceDE w:val="0"/>
        <w:autoSpaceDN w:val="0"/>
        <w:adjustRightInd w:val="0"/>
        <w:spacing w:after="0" w:line="360" w:lineRule="auto"/>
        <w:ind w:left="0" w:firstLine="720"/>
        <w:jc w:val="both"/>
        <w:textAlignment w:val="baseline"/>
        <w:rPr>
          <w:sz w:val="28"/>
          <w:szCs w:val="28"/>
        </w:rPr>
      </w:pPr>
      <w:r>
        <w:rPr>
          <w:sz w:val="28"/>
        </w:rPr>
        <w:t>Уровни естественных антител к липополисахаридам энтеробакт</w:t>
      </w:r>
      <w:r>
        <w:rPr>
          <w:sz w:val="28"/>
        </w:rPr>
        <w:t>е</w:t>
      </w:r>
      <w:r>
        <w:rPr>
          <w:sz w:val="28"/>
        </w:rPr>
        <w:t>рий у постоянных доноров республики Крым / А.И. Гордиенко, А.А. Бакова, Н.В. Химич и др. //Iмунологiя та алергологiя.- 2003. - №4. – с. 63- 66</w:t>
      </w:r>
    </w:p>
    <w:p w:rsidR="006E36D3" w:rsidRDefault="006E36D3" w:rsidP="007D41AE">
      <w:pPr>
        <w:numPr>
          <w:ilvl w:val="0"/>
          <w:numId w:val="26"/>
        </w:numPr>
        <w:tabs>
          <w:tab w:val="num" w:pos="360"/>
        </w:tabs>
        <w:overflowPunct w:val="0"/>
        <w:autoSpaceDE w:val="0"/>
        <w:autoSpaceDN w:val="0"/>
        <w:adjustRightInd w:val="0"/>
        <w:spacing w:after="0" w:line="360" w:lineRule="auto"/>
        <w:ind w:left="0" w:firstLine="720"/>
        <w:jc w:val="both"/>
        <w:textAlignment w:val="baseline"/>
        <w:rPr>
          <w:sz w:val="28"/>
          <w:szCs w:val="28"/>
        </w:rPr>
      </w:pPr>
      <w:r>
        <w:rPr>
          <w:rStyle w:val="apple-style-span"/>
          <w:color w:val="000000"/>
        </w:rPr>
        <w:t>Пилорический геликобактериоз: диагностика, лечение / Григорьев П.Я., Яковенко Э.П., Агафонова Н.А. и др //Лечащий врач, июнь 2002, №6. - С. 3-8.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color w:val="000000"/>
          <w:sz w:val="28"/>
          <w:szCs w:val="28"/>
        </w:rPr>
        <w:t xml:space="preserve">Григорьев П.Я. </w:t>
      </w:r>
      <w:r>
        <w:rPr>
          <w:rStyle w:val="apple-style-span"/>
          <w:color w:val="000000"/>
        </w:rPr>
        <w:t>Клиническая гастроэнтерология</w:t>
      </w:r>
      <w:r>
        <w:rPr>
          <w:color w:val="000000"/>
          <w:sz w:val="28"/>
          <w:szCs w:val="28"/>
        </w:rPr>
        <w:t xml:space="preserve"> / П.Я. Григорьев, А.В. Яковенко // </w:t>
      </w:r>
      <w:r>
        <w:rPr>
          <w:rStyle w:val="apple-style-span"/>
          <w:color w:val="000000"/>
        </w:rPr>
        <w:t>М.: Медицинское информационное агентство, 2005, С. 704</w:t>
      </w:r>
      <w:r>
        <w:rPr>
          <w:rStyle w:val="apple-style-span"/>
          <w:color w:val="787878"/>
        </w:rPr>
        <w:t xml:space="preserve">.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Гринберг А.А. Ваготомия в неотложной хирургии, осложненной дуоденальной язвой. Хирургия.- 1995 - №7.- С.20-24.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Гринберг А.А. Хирургическая тактика при язвенных гастродуод</w:t>
      </w:r>
      <w:r>
        <w:rPr>
          <w:sz w:val="28"/>
          <w:szCs w:val="28"/>
        </w:rPr>
        <w:t>е</w:t>
      </w:r>
      <w:r>
        <w:rPr>
          <w:sz w:val="28"/>
          <w:szCs w:val="28"/>
        </w:rPr>
        <w:t>нальных кровотечениях / А.А. Гринберг, И.И. Затев</w:t>
      </w:r>
      <w:r>
        <w:rPr>
          <w:sz w:val="28"/>
          <w:szCs w:val="22"/>
        </w:rPr>
        <w:t>ахин</w:t>
      </w:r>
      <w:r>
        <w:rPr>
          <w:sz w:val="28"/>
          <w:szCs w:val="28"/>
        </w:rPr>
        <w:t>, А.А. Щеглов //  М</w:t>
      </w:r>
      <w:r>
        <w:rPr>
          <w:sz w:val="28"/>
          <w:szCs w:val="28"/>
        </w:rPr>
        <w:t>е</w:t>
      </w:r>
      <w:r>
        <w:rPr>
          <w:sz w:val="28"/>
          <w:szCs w:val="28"/>
        </w:rPr>
        <w:t>дицина, 1996.- 65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Зашивание культи двенадцатиперстной кишки при неудалимой я</w:t>
      </w:r>
      <w:r>
        <w:rPr>
          <w:sz w:val="28"/>
          <w:szCs w:val="28"/>
        </w:rPr>
        <w:t>з</w:t>
      </w:r>
      <w:r>
        <w:rPr>
          <w:sz w:val="28"/>
          <w:szCs w:val="28"/>
        </w:rPr>
        <w:t>ве / А.Г. Гринцов, В.И. Буценко, Ю.Л. Куницкий и др. // Клінічна хірургія.-2007.-№ 2-3.-.129с.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Эндоскопические особенности постгастрорезекционных синдр</w:t>
      </w:r>
      <w:r>
        <w:rPr>
          <w:sz w:val="28"/>
          <w:szCs w:val="28"/>
        </w:rPr>
        <w:t>о</w:t>
      </w:r>
      <w:r>
        <w:rPr>
          <w:sz w:val="28"/>
          <w:szCs w:val="28"/>
        </w:rPr>
        <w:t>мов / А.Г. Гринцев, А.А. Христуленко, О.В. Совпель и др. // Харкiвська хiрургiчна школа 2008.- № 2(29) – С. 34-37.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ГуляевА.А. Стволовая торакоскопическая ваготомия / А.А. Гуляев, Н.С. Утешев, П.А. Ярцев // Эндоскопическая хирургия.- 2000.- №1.- С.34-36.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Гуляев А.А. Лечение больных с перфоративными пилородуод</w:t>
      </w:r>
      <w:r>
        <w:rPr>
          <w:sz w:val="28"/>
          <w:szCs w:val="28"/>
        </w:rPr>
        <w:t>е</w:t>
      </w:r>
      <w:r>
        <w:rPr>
          <w:sz w:val="28"/>
          <w:szCs w:val="28"/>
        </w:rPr>
        <w:t>нальными язвами / А.А. Гуляев, Г.В. Пахмонова, П.А. Ярцев // Эндоскопич</w:t>
      </w:r>
      <w:r>
        <w:rPr>
          <w:sz w:val="28"/>
          <w:szCs w:val="28"/>
        </w:rPr>
        <w:t>е</w:t>
      </w:r>
      <w:r>
        <w:rPr>
          <w:sz w:val="28"/>
          <w:szCs w:val="28"/>
        </w:rPr>
        <w:t>ская хиру</w:t>
      </w:r>
      <w:r>
        <w:rPr>
          <w:sz w:val="28"/>
          <w:szCs w:val="28"/>
        </w:rPr>
        <w:t>р</w:t>
      </w:r>
      <w:r>
        <w:rPr>
          <w:sz w:val="28"/>
          <w:szCs w:val="28"/>
        </w:rPr>
        <w:t>гия 2005.- №1.- С.38.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Демьянов А.В. Диагностическая ценность исследования уровней цитокинов в клинической практике / А.В. Демьянов, А.Ю. Котов, А.С. Си</w:t>
      </w:r>
      <w:r>
        <w:rPr>
          <w:sz w:val="28"/>
          <w:szCs w:val="28"/>
        </w:rPr>
        <w:t>м</w:t>
      </w:r>
      <w:r>
        <w:rPr>
          <w:sz w:val="28"/>
          <w:szCs w:val="28"/>
        </w:rPr>
        <w:t>бирцев // Цитокины и восп</w:t>
      </w:r>
      <w:r>
        <w:rPr>
          <w:sz w:val="28"/>
          <w:szCs w:val="28"/>
        </w:rPr>
        <w:t>а</w:t>
      </w:r>
      <w:r>
        <w:rPr>
          <w:sz w:val="28"/>
          <w:szCs w:val="28"/>
        </w:rPr>
        <w:t>ление.-2003.- Т.2.- №3.- С.20-35.</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lastRenderedPageBreak/>
        <w:t>Джумабаев С.У. Коррекция иммунологических нарушений в х</w:t>
      </w:r>
      <w:r>
        <w:rPr>
          <w:color w:val="000000"/>
          <w:sz w:val="28"/>
          <w:szCs w:val="28"/>
        </w:rPr>
        <w:t>и</w:t>
      </w:r>
      <w:r>
        <w:rPr>
          <w:color w:val="000000"/>
          <w:sz w:val="28"/>
          <w:szCs w:val="28"/>
        </w:rPr>
        <w:t>рургии язвенной болезни двенадцатиперстной кишки / С.У. Джумабаев, К.Л. Касымов // Хиру</w:t>
      </w:r>
      <w:r>
        <w:rPr>
          <w:color w:val="000000"/>
          <w:sz w:val="28"/>
          <w:szCs w:val="28"/>
        </w:rPr>
        <w:t>р</w:t>
      </w:r>
      <w:r>
        <w:rPr>
          <w:color w:val="000000"/>
          <w:sz w:val="28"/>
          <w:szCs w:val="28"/>
        </w:rPr>
        <w:t>гия.- 1997.-№1.-С.21-24.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Органозберігаючі оперативні втручання в хірургії виразкових пілородуоде-нальних стенозів / І.Я. Дзюбановський, Р.В. Свистун, М.С. Гн</w:t>
      </w:r>
      <w:r>
        <w:rPr>
          <w:sz w:val="28"/>
          <w:szCs w:val="28"/>
        </w:rPr>
        <w:t>а</w:t>
      </w:r>
      <w:r>
        <w:rPr>
          <w:sz w:val="28"/>
          <w:szCs w:val="28"/>
        </w:rPr>
        <w:t>тюк и др. // Шпитальна хірургія. -1998.-№1.-С.29-32.</w:t>
      </w:r>
    </w:p>
    <w:p w:rsidR="006E36D3" w:rsidRDefault="006E36D3" w:rsidP="007D41AE">
      <w:pPr>
        <w:numPr>
          <w:ilvl w:val="0"/>
          <w:numId w:val="26"/>
        </w:numPr>
        <w:shd w:val="clear" w:color="auto" w:fill="FFFFFF"/>
        <w:tabs>
          <w:tab w:val="num" w:pos="360"/>
        </w:tabs>
        <w:spacing w:after="0" w:line="360" w:lineRule="auto"/>
        <w:ind w:left="0" w:firstLine="720"/>
        <w:jc w:val="both"/>
        <w:rPr>
          <w:spacing w:val="20"/>
          <w:sz w:val="28"/>
          <w:szCs w:val="28"/>
        </w:rPr>
      </w:pPr>
      <w:r>
        <w:rPr>
          <w:sz w:val="28"/>
          <w:szCs w:val="28"/>
        </w:rPr>
        <w:t>Органозберігаючі і модельовані органощадні оперативні втруча</w:t>
      </w:r>
      <w:r>
        <w:rPr>
          <w:sz w:val="28"/>
          <w:szCs w:val="28"/>
        </w:rPr>
        <w:t>н</w:t>
      </w:r>
      <w:r>
        <w:rPr>
          <w:sz w:val="28"/>
          <w:szCs w:val="28"/>
        </w:rPr>
        <w:t>ня в хірургії ускладнених форм виразкової хвороби шлунка і дванадцятип</w:t>
      </w:r>
      <w:r>
        <w:rPr>
          <w:sz w:val="28"/>
          <w:szCs w:val="28"/>
        </w:rPr>
        <w:t>а</w:t>
      </w:r>
      <w:r>
        <w:rPr>
          <w:sz w:val="28"/>
          <w:szCs w:val="28"/>
        </w:rPr>
        <w:t>лої кишки / І.Я. Дзюбановський, Р.В. Свистун, І.І. Басистюк и др. // Хірургія України. – 2004, № 1(9). – С.25-29.</w:t>
      </w:r>
    </w:p>
    <w:p w:rsidR="006E36D3" w:rsidRDefault="006E36D3" w:rsidP="007D41AE">
      <w:pPr>
        <w:numPr>
          <w:ilvl w:val="0"/>
          <w:numId w:val="26"/>
        </w:numPr>
        <w:shd w:val="clear" w:color="auto" w:fill="FFFFFF"/>
        <w:tabs>
          <w:tab w:val="num" w:pos="360"/>
        </w:tabs>
        <w:spacing w:after="0" w:line="360" w:lineRule="auto"/>
        <w:ind w:left="0" w:firstLine="720"/>
        <w:jc w:val="both"/>
        <w:rPr>
          <w:spacing w:val="20"/>
          <w:sz w:val="28"/>
          <w:szCs w:val="28"/>
        </w:rPr>
      </w:pPr>
      <w:r>
        <w:rPr>
          <w:sz w:val="28"/>
        </w:rPr>
        <w:t>Доминова Н.М. // Билиарные осложнения язвенной болезни / Н.М. Доминова, К.М. Курбанов // Вестник хирургии им. Грекова. – 2005. - №4. С. 68-70.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color w:val="000000"/>
        </w:rPr>
        <w:t>Подильничак</w:t>
      </w:r>
      <w:r>
        <w:rPr>
          <w:sz w:val="28"/>
          <w:szCs w:val="28"/>
        </w:rPr>
        <w:t xml:space="preserve"> М.Д. Некоторые показатели иммунологической р</w:t>
      </w:r>
      <w:r>
        <w:rPr>
          <w:sz w:val="28"/>
          <w:szCs w:val="28"/>
        </w:rPr>
        <w:t>е</w:t>
      </w:r>
      <w:r>
        <w:rPr>
          <w:sz w:val="28"/>
          <w:szCs w:val="28"/>
        </w:rPr>
        <w:t>активности организма у больных с гнойно-воспа</w:t>
      </w:r>
      <w:r>
        <w:rPr>
          <w:sz w:val="28"/>
          <w:szCs w:val="28"/>
        </w:rPr>
        <w:softHyphen/>
        <w:t xml:space="preserve">лительными процессами / М.Д. </w:t>
      </w:r>
      <w:r>
        <w:rPr>
          <w:rStyle w:val="apple-style-span"/>
          <w:color w:val="000000"/>
        </w:rPr>
        <w:t>Подильничак</w:t>
      </w:r>
      <w:r>
        <w:rPr>
          <w:sz w:val="28"/>
          <w:szCs w:val="28"/>
        </w:rPr>
        <w:t>, В.К. Огоновский // Клиничская хирургия.-1985.-№ 1.-С.60-62.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color w:val="000000"/>
        </w:rPr>
        <w:t>Ендоскопічне ендобіліарне стентування: необхідність, можливості застосування та ефективність / О.І Дронов, І.Л. Настшенко, Я. М.Сусак,</w:t>
      </w:r>
      <w:r>
        <w:rPr>
          <w:rStyle w:val="apple-converted-space"/>
          <w:color w:val="000000"/>
          <w:szCs w:val="28"/>
        </w:rPr>
        <w:t> и др /</w:t>
      </w:r>
      <w:r>
        <w:rPr>
          <w:rStyle w:val="apple-style-span"/>
          <w:color w:val="000000"/>
        </w:rPr>
        <w:t>/ Львівський медичний часопис, 2004,</w:t>
      </w:r>
      <w:r>
        <w:rPr>
          <w:rStyle w:val="apple-converted-space"/>
          <w:color w:val="000000"/>
          <w:szCs w:val="28"/>
        </w:rPr>
        <w:t xml:space="preserve"> </w:t>
      </w:r>
      <w:r>
        <w:rPr>
          <w:rStyle w:val="apple-style-span"/>
          <w:color w:val="000000"/>
        </w:rPr>
        <w:t>Vol.10, № 2, с. 88-90</w:t>
      </w:r>
      <w:r>
        <w:rPr>
          <w:sz w:val="28"/>
          <w:szCs w:val="28"/>
        </w:rPr>
        <w:t xml:space="preserve">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Вибір способу дуоденопластики при постбульбарних виразках дванадцятипалої кишки, ускладнених стенозом / О.І. Дронов, О.А. Ском</w:t>
      </w:r>
      <w:r>
        <w:rPr>
          <w:sz w:val="28"/>
          <w:szCs w:val="28"/>
        </w:rPr>
        <w:t>а</w:t>
      </w:r>
      <w:r>
        <w:rPr>
          <w:sz w:val="28"/>
          <w:szCs w:val="28"/>
        </w:rPr>
        <w:t>ровський, Я.М. Сусак и др. // Шпитальна  хірургія України.- 2005.-№1.- С.45-47.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color w:val="000000"/>
        </w:rPr>
        <w:t xml:space="preserve">Хирургическое лечение осложненной низкорасположенной язвы двенадцатиперстной кишк </w:t>
      </w:r>
      <w:r>
        <w:rPr>
          <w:sz w:val="28"/>
          <w:szCs w:val="28"/>
        </w:rPr>
        <w:t xml:space="preserve">/ </w:t>
      </w:r>
      <w:r>
        <w:rPr>
          <w:rStyle w:val="apple-style-span"/>
          <w:color w:val="000000"/>
        </w:rPr>
        <w:t>Дуденко Ф.И., Лысенко Б.Ф., Ковалев А.П. и др.// Клин хир 1995. -№ 3: С.18—20.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Дума М.А. // Способ пилоросохраняющей резекции в хирургии я</w:t>
      </w:r>
      <w:r>
        <w:rPr>
          <w:sz w:val="28"/>
          <w:szCs w:val="28"/>
        </w:rPr>
        <w:t>з</w:t>
      </w:r>
      <w:r>
        <w:rPr>
          <w:sz w:val="28"/>
          <w:szCs w:val="28"/>
        </w:rPr>
        <w:t>венной болезни желудка: автореферат дис.… канд. мед. наук. – Томск, 2000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Возникновение осложнений при хирургическом лечении рака ж</w:t>
      </w:r>
      <w:r>
        <w:rPr>
          <w:sz w:val="28"/>
          <w:szCs w:val="28"/>
        </w:rPr>
        <w:t>е</w:t>
      </w:r>
      <w:r>
        <w:rPr>
          <w:sz w:val="28"/>
          <w:szCs w:val="28"/>
        </w:rPr>
        <w:t>лудка у больных пожилого и старческого возраста / Ю.В. Думанский, С.А. Штутин, М.Ф. Загородский и др. // Клінічна хіру</w:t>
      </w:r>
      <w:r>
        <w:rPr>
          <w:sz w:val="28"/>
          <w:szCs w:val="28"/>
        </w:rPr>
        <w:t>р</w:t>
      </w:r>
      <w:r>
        <w:rPr>
          <w:sz w:val="28"/>
          <w:szCs w:val="28"/>
        </w:rPr>
        <w:t>гія.- 2001.- № 3.-С.50-53.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Дьяконов В.А. Продукция ци</w:t>
      </w:r>
      <w:r>
        <w:rPr>
          <w:sz w:val="28"/>
          <w:szCs w:val="28"/>
        </w:rPr>
        <w:softHyphen/>
        <w:t>токинов под действием полиоксид</w:t>
      </w:r>
      <w:r>
        <w:rPr>
          <w:sz w:val="28"/>
          <w:szCs w:val="28"/>
        </w:rPr>
        <w:t>о</w:t>
      </w:r>
      <w:r>
        <w:rPr>
          <w:sz w:val="28"/>
          <w:szCs w:val="28"/>
        </w:rPr>
        <w:t>ния in vitro / В.А. Дьяконов, С.В. Климова, К.Ф. Ким // Иммуноло</w:t>
      </w:r>
      <w:r>
        <w:rPr>
          <w:sz w:val="28"/>
          <w:szCs w:val="28"/>
        </w:rPr>
        <w:softHyphen/>
        <w:t>гия.- 2002.- № 6.- С. 337-340.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Ефименко Н.А. Кровотечение из хронических гастродуоденальных язв: современные взгляды и перспективы лечения / Н.А. Ефименко, М.В. Л</w:t>
      </w:r>
      <w:r>
        <w:rPr>
          <w:sz w:val="28"/>
          <w:szCs w:val="28"/>
        </w:rPr>
        <w:t>ы</w:t>
      </w:r>
      <w:r>
        <w:rPr>
          <w:sz w:val="28"/>
          <w:szCs w:val="28"/>
        </w:rPr>
        <w:t>сенко, В.Л. Асташов Хирургия.- 2004.- №3.- с.56-60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Жебровский В.В. Ранние и поздние послеоперационные осложн</w:t>
      </w:r>
      <w:r>
        <w:rPr>
          <w:sz w:val="28"/>
          <w:szCs w:val="28"/>
        </w:rPr>
        <w:t>е</w:t>
      </w:r>
      <w:r>
        <w:rPr>
          <w:sz w:val="28"/>
          <w:szCs w:val="28"/>
        </w:rPr>
        <w:t>ния в хирургии органов брюшной полости. //Симферополь: КГМУ, 2000.-658с.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Жебровский В.В. Осложнения в хирургии живота. // Москва: 2006.- 74с.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Диагностика и хирургическое лечение при постбульборных язвах двенадцатиперстной кишки / Г.К. Жерлов, О.Н. Фурсова, И.О. Гибадулина и др. // Вестник хирургии.-2001.- Т.160, №1.- С.21-24.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Осложненные дуоденальные язвы: опыт и перспективы хирургич</w:t>
      </w:r>
      <w:r>
        <w:rPr>
          <w:sz w:val="28"/>
          <w:szCs w:val="28"/>
        </w:rPr>
        <w:t>е</w:t>
      </w:r>
      <w:r>
        <w:rPr>
          <w:sz w:val="28"/>
          <w:szCs w:val="28"/>
        </w:rPr>
        <w:t>ского лечения / Г.К. Жерлов, А.П. Кошель, Н.С. Рудая и др. //Хірургія У</w:t>
      </w:r>
      <w:r>
        <w:rPr>
          <w:sz w:val="28"/>
          <w:szCs w:val="28"/>
        </w:rPr>
        <w:t>к</w:t>
      </w:r>
      <w:r>
        <w:rPr>
          <w:sz w:val="28"/>
          <w:szCs w:val="28"/>
        </w:rPr>
        <w:t>раїни.- 2003.-№ 4.- С.103-106.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Хирургическое лечение язвенной болезни желудка и двенадцат</w:t>
      </w:r>
      <w:r>
        <w:rPr>
          <w:sz w:val="28"/>
          <w:szCs w:val="28"/>
        </w:rPr>
        <w:t>и</w:t>
      </w:r>
      <w:r>
        <w:rPr>
          <w:sz w:val="28"/>
          <w:szCs w:val="28"/>
        </w:rPr>
        <w:t>перстной кишки на фоне хронической дуоденальной непроходимости / Г.К. Жерлов, А.П. Кошель, А.В. Помыткин и др. // Хирургия.- 2003.- №5.- С.19-23.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Зайцев В.Т. Послеоперационные осложнения у больных с переф</w:t>
      </w:r>
      <w:r>
        <w:rPr>
          <w:sz w:val="28"/>
          <w:szCs w:val="28"/>
        </w:rPr>
        <w:t>о</w:t>
      </w:r>
      <w:r>
        <w:rPr>
          <w:sz w:val="28"/>
          <w:szCs w:val="28"/>
        </w:rPr>
        <w:t>ративной язвой / В.Т. Зайцев, Н.Г. Кононенко, А.Л. Ситник  // Клиническая хиру</w:t>
      </w:r>
      <w:r>
        <w:rPr>
          <w:sz w:val="28"/>
          <w:szCs w:val="28"/>
        </w:rPr>
        <w:t>р</w:t>
      </w:r>
      <w:r>
        <w:rPr>
          <w:sz w:val="28"/>
          <w:szCs w:val="28"/>
        </w:rPr>
        <w:t>гия.-1998.-№1.-С.7-8.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Зайцев</w:t>
      </w:r>
      <w:r>
        <w:rPr>
          <w:rStyle w:val="apple-style-span"/>
          <w:bCs/>
          <w:color w:val="000000"/>
        </w:rPr>
        <w:t xml:space="preserve"> Д. В </w:t>
      </w:r>
      <w:r>
        <w:rPr>
          <w:rStyle w:val="apple-style-span"/>
          <w:color w:val="000000"/>
        </w:rPr>
        <w:t xml:space="preserve">Ваготомия при дуоденальной язве: обзор / </w:t>
      </w:r>
      <w:r>
        <w:rPr>
          <w:sz w:val="28"/>
          <w:szCs w:val="28"/>
        </w:rPr>
        <w:t xml:space="preserve">Зайцев </w:t>
      </w:r>
      <w:r>
        <w:rPr>
          <w:rStyle w:val="apple-style-span"/>
          <w:color w:val="000000"/>
        </w:rPr>
        <w:t>Д.В., Халимов Э.В. //  Конференция «К 90-летию В.С. Чудновой»: сб. мат</w:t>
      </w:r>
      <w:r>
        <w:rPr>
          <w:rStyle w:val="apple-style-span"/>
          <w:color w:val="000000"/>
        </w:rPr>
        <w:t>е</w:t>
      </w:r>
      <w:r>
        <w:rPr>
          <w:rStyle w:val="apple-style-span"/>
          <w:color w:val="000000"/>
        </w:rPr>
        <w:t>риалов – Ижевск: Асс</w:t>
      </w:r>
      <w:r>
        <w:rPr>
          <w:rStyle w:val="apple-style-span"/>
          <w:color w:val="000000"/>
        </w:rPr>
        <w:t>о</w:t>
      </w:r>
      <w:r>
        <w:rPr>
          <w:rStyle w:val="apple-style-span"/>
          <w:color w:val="000000"/>
        </w:rPr>
        <w:t>циация «Научная книга», 2005. – 202 с. -С. 118 – 128.</w:t>
      </w:r>
      <w:r>
        <w:rPr>
          <w:sz w:val="28"/>
          <w:szCs w:val="28"/>
        </w:rPr>
        <w:t xml:space="preserve">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Запорожченко Б.С. Особливості хірургічного лікування виразквої хвороби дванадцятипалоі кишки у працівників плавскладу морського тран</w:t>
      </w:r>
      <w:r>
        <w:rPr>
          <w:sz w:val="28"/>
          <w:szCs w:val="28"/>
        </w:rPr>
        <w:t>с</w:t>
      </w:r>
      <w:r>
        <w:rPr>
          <w:sz w:val="28"/>
          <w:szCs w:val="28"/>
        </w:rPr>
        <w:t>порту. Авт</w:t>
      </w:r>
      <w:r>
        <w:rPr>
          <w:sz w:val="28"/>
          <w:szCs w:val="28"/>
        </w:rPr>
        <w:t>о</w:t>
      </w:r>
      <w:r>
        <w:rPr>
          <w:sz w:val="28"/>
          <w:szCs w:val="28"/>
        </w:rPr>
        <w:t>реф.дис.... канд. мед. наук.- Одеса, 1994.-10с.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Язвенные гастродуоденальные кровотечения в начале ХXI века: традиции и новации. Первый ко</w:t>
      </w:r>
      <w:r>
        <w:rPr>
          <w:sz w:val="28"/>
          <w:szCs w:val="28"/>
        </w:rPr>
        <w:t>н</w:t>
      </w:r>
      <w:r>
        <w:rPr>
          <w:sz w:val="28"/>
          <w:szCs w:val="28"/>
        </w:rPr>
        <w:t>гресс московских хирургов / Затевхин И.И., ЩеголевА.А., Титеков Б.Е.// Неотложная и специализированная хирургич</w:t>
      </w:r>
      <w:r>
        <w:rPr>
          <w:sz w:val="28"/>
          <w:szCs w:val="28"/>
        </w:rPr>
        <w:t>е</w:t>
      </w:r>
      <w:r>
        <w:rPr>
          <w:sz w:val="28"/>
          <w:szCs w:val="28"/>
        </w:rPr>
        <w:t>ская помощь, тезисы докладов.- М., 2005.- С.14-15.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Затолокин В.Д. Особенности оперативных вмешательств при больших и гигантских язвах двенадцатиперстной кишки / В.Д. Затолокин, А.Б. Горпинич // Язвенная болезнь.- Кра</w:t>
      </w:r>
      <w:r>
        <w:rPr>
          <w:sz w:val="28"/>
          <w:szCs w:val="28"/>
        </w:rPr>
        <w:t>с</w:t>
      </w:r>
      <w:r>
        <w:rPr>
          <w:sz w:val="28"/>
          <w:szCs w:val="28"/>
        </w:rPr>
        <w:t>нодар-Анапа.-1996.-С.62-63.</w:t>
      </w:r>
    </w:p>
    <w:p w:rsidR="006E36D3" w:rsidRDefault="006E36D3" w:rsidP="007D41AE">
      <w:pPr>
        <w:numPr>
          <w:ilvl w:val="0"/>
          <w:numId w:val="26"/>
        </w:numPr>
        <w:tabs>
          <w:tab w:val="num" w:pos="360"/>
        </w:tabs>
        <w:overflowPunct w:val="0"/>
        <w:autoSpaceDE w:val="0"/>
        <w:autoSpaceDN w:val="0"/>
        <w:adjustRightInd w:val="0"/>
        <w:spacing w:after="0" w:line="360" w:lineRule="auto"/>
        <w:ind w:left="0" w:firstLine="720"/>
        <w:jc w:val="both"/>
        <w:textAlignment w:val="baseline"/>
        <w:rPr>
          <w:sz w:val="28"/>
          <w:szCs w:val="28"/>
        </w:rPr>
      </w:pPr>
      <w:r>
        <w:rPr>
          <w:sz w:val="28"/>
          <w:szCs w:val="28"/>
        </w:rPr>
        <w:t>Хирургическая тактика при язвенном пилородуоденальном стенозе  в стадии декомпенсации / М.П. Захараш, А.Ю. Иоффе, А.Р. Бекмурадов и др. // Клінічна хїрургія-2007.- №7.- С.5-7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Ивашкин В.Т. Система цитокинов у больных хроническими ди</w:t>
      </w:r>
      <w:r>
        <w:rPr>
          <w:sz w:val="28"/>
          <w:szCs w:val="28"/>
        </w:rPr>
        <w:t>ф</w:t>
      </w:r>
      <w:r>
        <w:rPr>
          <w:sz w:val="28"/>
          <w:szCs w:val="28"/>
        </w:rPr>
        <w:t>фузными заболеваниями печени / В.Т. Ивашкин, С.И. Маммаев, Е.А. Лукина // Иммунол</w:t>
      </w:r>
      <w:r>
        <w:rPr>
          <w:sz w:val="28"/>
          <w:szCs w:val="28"/>
        </w:rPr>
        <w:t>о</w:t>
      </w:r>
      <w:r>
        <w:rPr>
          <w:sz w:val="28"/>
          <w:szCs w:val="28"/>
        </w:rPr>
        <w:t>гия.-2001.-№ 1.-С.46-49.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Чому із клініки зникають оперативні втручання при лікуванні г</w:t>
      </w:r>
      <w:r>
        <w:rPr>
          <w:sz w:val="28"/>
          <w:szCs w:val="28"/>
        </w:rPr>
        <w:t>а</w:t>
      </w:r>
      <w:r>
        <w:rPr>
          <w:sz w:val="28"/>
          <w:szCs w:val="28"/>
        </w:rPr>
        <w:t>стродуоденальних виразок? Аналиіз 30-річного досвіду оперативного лікування виразкової хвороби / В.В. Іващенко, В.С. Ковальчук, К.К. Скво</w:t>
      </w:r>
      <w:r>
        <w:rPr>
          <w:sz w:val="28"/>
          <w:szCs w:val="28"/>
        </w:rPr>
        <w:t>р</w:t>
      </w:r>
      <w:r>
        <w:rPr>
          <w:sz w:val="28"/>
          <w:szCs w:val="28"/>
        </w:rPr>
        <w:t>цов и др. // Шпитальна  хірургія України.-2005.-№1.- С.32-36.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Игнатов В.А. Профиброгенные цитокины и их связь с маркерами фиброза у больных с хроническим гепатитом // Сучасна гастроентерол</w:t>
      </w:r>
      <w:r>
        <w:rPr>
          <w:sz w:val="28"/>
          <w:szCs w:val="28"/>
        </w:rPr>
        <w:t>о</w:t>
      </w:r>
      <w:r>
        <w:rPr>
          <w:sz w:val="28"/>
          <w:szCs w:val="28"/>
        </w:rPr>
        <w:t>гия.-2001.-№ 3.-С. 59-61.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Игнатьева Г.А. Современные представления об иммунитете (ко</w:t>
      </w:r>
      <w:r>
        <w:rPr>
          <w:sz w:val="28"/>
          <w:szCs w:val="28"/>
        </w:rPr>
        <w:t>н</w:t>
      </w:r>
      <w:r>
        <w:rPr>
          <w:sz w:val="28"/>
          <w:szCs w:val="28"/>
        </w:rPr>
        <w:t>туры общей теории) // Патологическая физиология и экспериментальная т</w:t>
      </w:r>
      <w:r>
        <w:rPr>
          <w:sz w:val="28"/>
          <w:szCs w:val="28"/>
        </w:rPr>
        <w:t>е</w:t>
      </w:r>
      <w:r>
        <w:rPr>
          <w:sz w:val="28"/>
          <w:szCs w:val="28"/>
        </w:rPr>
        <w:t>рапия.-2003.- № 2.-С.2-8.</w:t>
      </w:r>
    </w:p>
    <w:p w:rsidR="006E36D3" w:rsidRDefault="006E36D3" w:rsidP="007D41AE">
      <w:pPr>
        <w:pStyle w:val="Normal1"/>
        <w:numPr>
          <w:ilvl w:val="0"/>
          <w:numId w:val="26"/>
        </w:numPr>
        <w:tabs>
          <w:tab w:val="num" w:pos="360"/>
        </w:tabs>
        <w:spacing w:before="0" w:after="0" w:line="360" w:lineRule="auto"/>
        <w:ind w:left="0" w:firstLine="720"/>
        <w:jc w:val="both"/>
        <w:rPr>
          <w:rStyle w:val="affffffffffffffffffff1"/>
          <w:rFonts w:eastAsia="MS Mincho"/>
          <w:color w:val="000000"/>
          <w:szCs w:val="28"/>
        </w:rPr>
      </w:pPr>
      <w:r>
        <w:rPr>
          <w:rStyle w:val="affffffffffffffffffff1"/>
          <w:rFonts w:eastAsia="MS Mincho"/>
          <w:color w:val="000000"/>
          <w:szCs w:val="28"/>
        </w:rPr>
        <w:t>Ильченко А.А. Иммуноглобулины в слизистой оболочке желудка и двенадцатиперстной кишки у больных язвенной болезнью / И.А. Ильченко, М.М. Зотина // Ро</w:t>
      </w:r>
      <w:r>
        <w:rPr>
          <w:rStyle w:val="affffffffffffffffffff1"/>
          <w:rFonts w:eastAsia="MS Mincho"/>
          <w:color w:val="000000"/>
          <w:szCs w:val="28"/>
        </w:rPr>
        <w:t>с</w:t>
      </w:r>
      <w:r>
        <w:rPr>
          <w:rStyle w:val="affffffffffffffffffff1"/>
          <w:rFonts w:eastAsia="MS Mincho"/>
          <w:color w:val="000000"/>
          <w:szCs w:val="28"/>
        </w:rPr>
        <w:t>сийский медицинский журнал.-1992.-№ 1.-С.6-9.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Ильченко А.А. Лечение язвенной болезни, ассоциированной с х</w:t>
      </w:r>
      <w:r>
        <w:rPr>
          <w:sz w:val="28"/>
          <w:szCs w:val="28"/>
        </w:rPr>
        <w:t>е</w:t>
      </w:r>
      <w:r>
        <w:rPr>
          <w:sz w:val="28"/>
          <w:szCs w:val="28"/>
        </w:rPr>
        <w:t>ликобактериозом // Российский гастроэнт</w:t>
      </w:r>
      <w:r>
        <w:rPr>
          <w:sz w:val="28"/>
          <w:szCs w:val="28"/>
        </w:rPr>
        <w:t>е</w:t>
      </w:r>
      <w:r>
        <w:rPr>
          <w:sz w:val="28"/>
          <w:szCs w:val="28"/>
        </w:rPr>
        <w:t>рологический журнал. -1995.-№9.-C.50-53.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Ильченко А.А. Язвенная болезнь и Helicobacter pylori. Проблема диагностики и лечения // Российский гастроэнтерологический журнал.-2000.- №3.-  С.22-31.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Селектевная проксимальная ваготомия с дуоденопластикой в л</w:t>
      </w:r>
      <w:r>
        <w:rPr>
          <w:sz w:val="28"/>
          <w:szCs w:val="28"/>
        </w:rPr>
        <w:t>е</w:t>
      </w:r>
      <w:r>
        <w:rPr>
          <w:sz w:val="28"/>
          <w:szCs w:val="28"/>
        </w:rPr>
        <w:t>чениии язвенных дуоденостенозов / Д.М. Кадыров, Ф.К. Рашидов, Б.А. Хус</w:t>
      </w:r>
      <w:r>
        <w:rPr>
          <w:sz w:val="28"/>
          <w:szCs w:val="28"/>
        </w:rPr>
        <w:t>е</w:t>
      </w:r>
      <w:r>
        <w:rPr>
          <w:sz w:val="28"/>
          <w:szCs w:val="28"/>
        </w:rPr>
        <w:t>нов и др. // Хирургия.- 2007.- №3.- С.10-14.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Казымов И.Л. Лечение язвенных гастродуоденальных кровотеч</w:t>
      </w:r>
      <w:r>
        <w:rPr>
          <w:sz w:val="28"/>
          <w:szCs w:val="28"/>
        </w:rPr>
        <w:t>е</w:t>
      </w:r>
      <w:r>
        <w:rPr>
          <w:sz w:val="28"/>
          <w:szCs w:val="28"/>
        </w:rPr>
        <w:t>ний // Хирургия.- 2007.- №4.- С.22-27.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Калинина, А.В. Клинические лекции по гастроэнтерологии и геп</w:t>
      </w:r>
      <w:r>
        <w:rPr>
          <w:sz w:val="28"/>
          <w:szCs w:val="28"/>
        </w:rPr>
        <w:t>а</w:t>
      </w:r>
      <w:r>
        <w:rPr>
          <w:sz w:val="28"/>
          <w:szCs w:val="28"/>
        </w:rPr>
        <w:t>тологии. Т. 3 / А.В. Калинина, А.И. Хазанова // Под ред...-  М., 2002.- 363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Способ формирования культи двенадцатиперстной кишки при низких дуоденальных язвах / С.Н. Карпенко, С.Н. Лукашев, Л.В. Бородуля и др.// Тез. докл. 8 съезда хирургов России.- Краснодар, 1995.-С.110-111.</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t>Касали Р. Иммунные комплексы и повреждения тканей / Р. Касали, Л.Х. Перри, Р.Х. Ламберти // В кн.: Иммунологические аспекты инфекцио</w:t>
      </w:r>
      <w:r>
        <w:rPr>
          <w:color w:val="000000"/>
          <w:sz w:val="28"/>
          <w:szCs w:val="28"/>
        </w:rPr>
        <w:t>н</w:t>
      </w:r>
      <w:r>
        <w:rPr>
          <w:color w:val="000000"/>
          <w:sz w:val="28"/>
          <w:szCs w:val="28"/>
        </w:rPr>
        <w:t>ных заболеваний. Пер. с анг. (Под ред. Дж.Дика).- М.: Медиц</w:t>
      </w:r>
      <w:r>
        <w:rPr>
          <w:color w:val="000000"/>
          <w:sz w:val="28"/>
          <w:szCs w:val="28"/>
        </w:rPr>
        <w:t>и</w:t>
      </w:r>
      <w:r>
        <w:rPr>
          <w:color w:val="000000"/>
          <w:sz w:val="28"/>
          <w:szCs w:val="28"/>
        </w:rPr>
        <w:t>на.-1988.-С.334-385.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Качуровский И.С. Анастомозит, как неотложная хирургическая проблема в желудочной хирургии // Тезисы материалов городской нучно-практической конф. хирургов и онкологов “Вопросы клинической хиру</w:t>
      </w:r>
      <w:r>
        <w:rPr>
          <w:sz w:val="28"/>
          <w:szCs w:val="28"/>
        </w:rPr>
        <w:t>р</w:t>
      </w:r>
      <w:r>
        <w:rPr>
          <w:sz w:val="28"/>
          <w:szCs w:val="28"/>
        </w:rPr>
        <w:t>гии и онкологии”. - Кривой Рог, 1994.-С.29-30.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Дуоденопластика в сочетании с сегментарной резекцией тела ж</w:t>
      </w:r>
      <w:r>
        <w:rPr>
          <w:sz w:val="28"/>
          <w:szCs w:val="28"/>
        </w:rPr>
        <w:t>е</w:t>
      </w:r>
      <w:r>
        <w:rPr>
          <w:sz w:val="28"/>
          <w:szCs w:val="28"/>
        </w:rPr>
        <w:t>лудка при сохранении иннервированного пилороантрального отдела у бол</w:t>
      </w:r>
      <w:r>
        <w:rPr>
          <w:sz w:val="28"/>
          <w:szCs w:val="28"/>
        </w:rPr>
        <w:t>ь</w:t>
      </w:r>
      <w:r>
        <w:rPr>
          <w:sz w:val="28"/>
          <w:szCs w:val="28"/>
        </w:rPr>
        <w:t xml:space="preserve">ных с декомпенсированным стенозом </w:t>
      </w:r>
      <w:r>
        <w:rPr>
          <w:rStyle w:val="affffffffffffffffffff1"/>
          <w:rFonts w:eastAsia="MS Mincho"/>
          <w:szCs w:val="28"/>
        </w:rPr>
        <w:t>двенадцатиперстной кишки язве</w:t>
      </w:r>
      <w:r>
        <w:rPr>
          <w:rStyle w:val="affffffffffffffffffff1"/>
          <w:rFonts w:eastAsia="MS Mincho"/>
          <w:szCs w:val="28"/>
        </w:rPr>
        <w:t>н</w:t>
      </w:r>
      <w:r>
        <w:rPr>
          <w:rStyle w:val="affffffffffffffffffff1"/>
          <w:rFonts w:eastAsia="MS Mincho"/>
          <w:szCs w:val="28"/>
        </w:rPr>
        <w:t xml:space="preserve">ного генеза / </w:t>
      </w:r>
      <w:r>
        <w:rPr>
          <w:sz w:val="28"/>
          <w:szCs w:val="28"/>
        </w:rPr>
        <w:t>В.Н. Клименко, В.А. Грушко, А.В. Клименко и др.</w:t>
      </w:r>
      <w:r>
        <w:rPr>
          <w:rStyle w:val="affffffffffffffffffff1"/>
          <w:rFonts w:eastAsia="MS Mincho"/>
          <w:szCs w:val="28"/>
        </w:rPr>
        <w:t>//</w:t>
      </w:r>
      <w:r>
        <w:rPr>
          <w:sz w:val="28"/>
          <w:szCs w:val="28"/>
        </w:rPr>
        <w:t xml:space="preserve"> Клінічна хїрургія.- 2002.-№3.- С.12-15.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Единство современных хирургических и терапевтических подх</w:t>
      </w:r>
      <w:r>
        <w:rPr>
          <w:sz w:val="28"/>
          <w:szCs w:val="28"/>
        </w:rPr>
        <w:t>о</w:t>
      </w:r>
      <w:r>
        <w:rPr>
          <w:sz w:val="28"/>
          <w:szCs w:val="28"/>
        </w:rPr>
        <w:t>дов в лечении язвенной болезни / Н.В. Клименко, В.В. Избицкий, А.В. Кл</w:t>
      </w:r>
      <w:r>
        <w:rPr>
          <w:sz w:val="28"/>
          <w:szCs w:val="28"/>
        </w:rPr>
        <w:t>и</w:t>
      </w:r>
      <w:r>
        <w:rPr>
          <w:sz w:val="28"/>
          <w:szCs w:val="28"/>
        </w:rPr>
        <w:t>менко и др.//  Харкiвська хiрургiчна школа 2008.- № 2(29) – С. 42- 46.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Ковалева О.Н. Биологические эффекты интерлейкина-1 / О.Н. К</w:t>
      </w:r>
      <w:r>
        <w:rPr>
          <w:sz w:val="28"/>
          <w:szCs w:val="28"/>
        </w:rPr>
        <w:t>о</w:t>
      </w:r>
      <w:r>
        <w:rPr>
          <w:sz w:val="28"/>
          <w:szCs w:val="28"/>
        </w:rPr>
        <w:t>валева, Т.Н. Амбросова // Врач. практ.-2001.-№2.-С.94-98.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color w:val="333333"/>
        </w:rPr>
        <w:t>Свободнорадикальные перекисные механизмы патогенеза ишемии и ИМ и их фармакологическая регуляция./ А.Х, Коган., А.Н Кудрин, Л.В Кактурский,  и др. Патофизиология // 1992, №2, с. 5-15.</w:t>
      </w:r>
    </w:p>
    <w:p w:rsidR="006E36D3" w:rsidRDefault="006E36D3" w:rsidP="007D41AE">
      <w:pPr>
        <w:pStyle w:val="affffc"/>
        <w:numPr>
          <w:ilvl w:val="0"/>
          <w:numId w:val="26"/>
        </w:numPr>
        <w:tabs>
          <w:tab w:val="num" w:pos="360"/>
          <w:tab w:val="left" w:pos="720"/>
        </w:tabs>
        <w:spacing w:line="360" w:lineRule="auto"/>
        <w:ind w:left="0" w:firstLine="720"/>
        <w:jc w:val="both"/>
        <w:rPr>
          <w:color w:val="000000"/>
          <w:sz w:val="28"/>
          <w:szCs w:val="28"/>
        </w:rPr>
      </w:pPr>
      <w:r>
        <w:rPr>
          <w:color w:val="000000"/>
          <w:sz w:val="28"/>
          <w:szCs w:val="28"/>
        </w:rPr>
        <w:t>Коган В.Е. Модификация ферментной системы трансфера Са2+ в саркоплазматическом  ретикулуме при перекисном окислении липидов / В.Е. Коган, Ю.В. Архиненко // Биохимия. – 1983. - №1. – с.158-167;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Козак І.О. Післяопераційний панкреатит в хірургїї ускладненої з</w:t>
      </w:r>
      <w:r>
        <w:rPr>
          <w:sz w:val="28"/>
          <w:szCs w:val="28"/>
        </w:rPr>
        <w:t>а</w:t>
      </w:r>
      <w:r>
        <w:rPr>
          <w:sz w:val="28"/>
          <w:szCs w:val="28"/>
        </w:rPr>
        <w:t>цибульїнної дуоденальної виразки / І.О. Козак, А.І. Суходоля, В.В. Власов // Матер. ХХІ зїзду хірургів України.- Запоріжжя, 2005.- Т1.- С.180-181.</w:t>
      </w:r>
    </w:p>
    <w:p w:rsidR="006E36D3" w:rsidRDefault="006E36D3" w:rsidP="007D41AE">
      <w:pPr>
        <w:pStyle w:val="affffc"/>
        <w:numPr>
          <w:ilvl w:val="0"/>
          <w:numId w:val="26"/>
        </w:numPr>
        <w:tabs>
          <w:tab w:val="num" w:pos="360"/>
          <w:tab w:val="left" w:pos="720"/>
        </w:tabs>
        <w:spacing w:line="360" w:lineRule="auto"/>
        <w:ind w:left="0" w:firstLine="720"/>
        <w:jc w:val="both"/>
        <w:rPr>
          <w:sz w:val="28"/>
        </w:rPr>
      </w:pPr>
      <w:r>
        <w:rPr>
          <w:sz w:val="28"/>
        </w:rPr>
        <w:t>Козлов Ю.П. Свободные радикалы и их роль в нормальных и пат</w:t>
      </w:r>
      <w:r>
        <w:rPr>
          <w:sz w:val="28"/>
        </w:rPr>
        <w:t>о</w:t>
      </w:r>
      <w:r>
        <w:rPr>
          <w:sz w:val="28"/>
        </w:rPr>
        <w:t>логических процессах. – М.: МГУ. – 1973. – С.174;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Кононов А.В. Местный иммунный ответ на инфекцию Helicobacter pylori // Российский журнал гастроэнтерологии, гепатологии, копопроктол</w:t>
      </w:r>
      <w:r>
        <w:rPr>
          <w:sz w:val="28"/>
          <w:szCs w:val="28"/>
        </w:rPr>
        <w:t>о</w:t>
      </w:r>
      <w:r>
        <w:rPr>
          <w:sz w:val="28"/>
          <w:szCs w:val="28"/>
        </w:rPr>
        <w:t>гии.-1999.- №2.- С.15-22.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Коношенко С.В. Влияние «Помяна» на модифицирование сывор</w:t>
      </w:r>
      <w:r>
        <w:rPr>
          <w:sz w:val="28"/>
          <w:szCs w:val="28"/>
        </w:rPr>
        <w:t>о</w:t>
      </w:r>
      <w:r>
        <w:rPr>
          <w:sz w:val="28"/>
          <w:szCs w:val="28"/>
        </w:rPr>
        <w:t>точного альбумина у спортсменов в условиях физической нагрузки // Укр. биохим. жур.-2001.-Т.73, №3.-С.103-106.</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color w:val="000000"/>
          <w:sz w:val="28"/>
        </w:rPr>
        <w:t>Косик О.Г. Физико-химические особенности иммуноглобулинов '  сыворотки крови в норме при различных заболевания: Автореф. Дис. … до</w:t>
      </w:r>
      <w:r>
        <w:rPr>
          <w:color w:val="000000"/>
          <w:sz w:val="28"/>
        </w:rPr>
        <w:t>к</w:t>
      </w:r>
      <w:r>
        <w:rPr>
          <w:color w:val="000000"/>
          <w:sz w:val="28"/>
        </w:rPr>
        <w:t>тора. мед. наук. / - Симфер</w:t>
      </w:r>
      <w:r>
        <w:rPr>
          <w:color w:val="000000"/>
          <w:sz w:val="28"/>
        </w:rPr>
        <w:t>о</w:t>
      </w:r>
      <w:r>
        <w:rPr>
          <w:color w:val="000000"/>
          <w:sz w:val="28"/>
        </w:rPr>
        <w:t>поль, 1990.-247с.</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Кочетков А.В. Индивидуальный подход к хирургическому леч</w:t>
      </w:r>
      <w:r>
        <w:rPr>
          <w:sz w:val="28"/>
        </w:rPr>
        <w:t>е</w:t>
      </w:r>
      <w:r>
        <w:rPr>
          <w:sz w:val="28"/>
        </w:rPr>
        <w:t>нию и медицинской реабилитации больных дуоденальной язвой / А.В. К</w:t>
      </w:r>
      <w:r>
        <w:rPr>
          <w:sz w:val="28"/>
        </w:rPr>
        <w:t>о</w:t>
      </w:r>
      <w:r>
        <w:rPr>
          <w:sz w:val="28"/>
        </w:rPr>
        <w:t>четков, В.Г. Барашков, В.И. Папазов // Вестн. хирургии.- 1996.- Т.155, № 6.- С.21-25.</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lastRenderedPageBreak/>
        <w:t>Анализ причин релапаротомий в хирургической  клинике / Д.М.Красильников, О.К. Скобелкин, И.А. Салихов и др. // Хирургия.- 1998.-№ 3.- С.94-96.</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Состояние иммунной реактивности у больных язвенной болезнью, осложненной пенетрацией / Д.И. Кривицкий, В.Н. Дуляренко, 3.3. Параций и др. // Врач. дело.- 1988.- № 6.- С.67-69.</w:t>
      </w:r>
    </w:p>
    <w:p w:rsidR="006E36D3" w:rsidRDefault="006E36D3" w:rsidP="007D41AE">
      <w:pPr>
        <w:numPr>
          <w:ilvl w:val="0"/>
          <w:numId w:val="26"/>
        </w:numPr>
        <w:tabs>
          <w:tab w:val="num" w:pos="0"/>
          <w:tab w:val="num" w:pos="360"/>
        </w:tabs>
        <w:overflowPunct w:val="0"/>
        <w:autoSpaceDE w:val="0"/>
        <w:autoSpaceDN w:val="0"/>
        <w:adjustRightInd w:val="0"/>
        <w:spacing w:after="0" w:line="360" w:lineRule="auto"/>
        <w:ind w:left="0" w:firstLine="720"/>
        <w:jc w:val="both"/>
        <w:textAlignment w:val="baseline"/>
        <w:rPr>
          <w:sz w:val="28"/>
        </w:rPr>
      </w:pPr>
      <w:r>
        <w:rPr>
          <w:sz w:val="28"/>
        </w:rPr>
        <w:t>Кригер А.Г. Эндогенная интоксикация при перитоните. / А.Г. Кр</w:t>
      </w:r>
      <w:r>
        <w:rPr>
          <w:sz w:val="28"/>
        </w:rPr>
        <w:t>и</w:t>
      </w:r>
      <w:r>
        <w:rPr>
          <w:sz w:val="28"/>
        </w:rPr>
        <w:t>гер, А.А. Линдерберг // Вестн. хирургии. - 1985. - № 3 - С. 119-120.</w:t>
      </w:r>
    </w:p>
    <w:p w:rsidR="006E36D3" w:rsidRDefault="006E36D3" w:rsidP="007D41AE">
      <w:pPr>
        <w:numPr>
          <w:ilvl w:val="0"/>
          <w:numId w:val="26"/>
        </w:numPr>
        <w:tabs>
          <w:tab w:val="num" w:pos="0"/>
          <w:tab w:val="num" w:pos="360"/>
        </w:tabs>
        <w:overflowPunct w:val="0"/>
        <w:autoSpaceDE w:val="0"/>
        <w:autoSpaceDN w:val="0"/>
        <w:adjustRightInd w:val="0"/>
        <w:spacing w:after="0" w:line="360" w:lineRule="auto"/>
        <w:ind w:left="0" w:firstLine="720"/>
        <w:jc w:val="both"/>
        <w:textAlignment w:val="baseline"/>
        <w:rPr>
          <w:sz w:val="28"/>
        </w:rPr>
      </w:pPr>
      <w:r>
        <w:rPr>
          <w:sz w:val="28"/>
        </w:rPr>
        <w:t>Кругин А.А. Ваготомия в нестандартных ситуациях абдоминал</w:t>
      </w:r>
      <w:r>
        <w:rPr>
          <w:sz w:val="28"/>
        </w:rPr>
        <w:t>ь</w:t>
      </w:r>
      <w:r>
        <w:rPr>
          <w:sz w:val="28"/>
        </w:rPr>
        <w:t>ной  хирургии: / А.А. Кругин, Л.С. Серова, А.Д. Смирнов .- С-Петербург «Гипп</w:t>
      </w:r>
      <w:r>
        <w:rPr>
          <w:sz w:val="28"/>
        </w:rPr>
        <w:t>о</w:t>
      </w:r>
      <w:r>
        <w:rPr>
          <w:sz w:val="28"/>
        </w:rPr>
        <w:t>крат», 1997.- 156 с.</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Крылова Е.А. Современные представления о цитокинах и их роли в диагностике и лечении// «Гастр</w:t>
      </w:r>
      <w:r>
        <w:rPr>
          <w:sz w:val="28"/>
        </w:rPr>
        <w:t>о</w:t>
      </w:r>
      <w:r>
        <w:rPr>
          <w:sz w:val="28"/>
        </w:rPr>
        <w:t>энтерология» Мiжвiдомчий збiрник.-Днiпропетровськ, 2001.- Вип. 32.- 81с.</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rPr>
      </w:pPr>
      <w:r>
        <w:rPr>
          <w:color w:val="000000"/>
          <w:sz w:val="28"/>
        </w:rPr>
        <w:t>Крышень В.П. Сравнительная оценка иммунологической реакти</w:t>
      </w:r>
      <w:r>
        <w:rPr>
          <w:color w:val="000000"/>
          <w:sz w:val="28"/>
        </w:rPr>
        <w:t>в</w:t>
      </w:r>
      <w:r>
        <w:rPr>
          <w:color w:val="000000"/>
          <w:sz w:val="28"/>
        </w:rPr>
        <w:t>ности у больных язвенной болезнью желудка в ближайшие сроки после х</w:t>
      </w:r>
      <w:r>
        <w:rPr>
          <w:color w:val="000000"/>
          <w:sz w:val="28"/>
        </w:rPr>
        <w:t>и</w:t>
      </w:r>
      <w:r>
        <w:rPr>
          <w:color w:val="000000"/>
          <w:sz w:val="28"/>
        </w:rPr>
        <w:t>рургических вмешательств / В.П. Крышень, Т.П. Шамшонкова //Клин. хиру</w:t>
      </w:r>
      <w:r>
        <w:rPr>
          <w:color w:val="000000"/>
          <w:sz w:val="28"/>
        </w:rPr>
        <w:t>р</w:t>
      </w:r>
      <w:r>
        <w:rPr>
          <w:color w:val="000000"/>
          <w:sz w:val="28"/>
        </w:rPr>
        <w:t>гия.- 1986.- № 8.-С.15-16.</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Н.М. Результаты хирургического лечения язвенной болезни / Н.М. Кузин, А.В. Егоров //Хирургия.-1994.- №5.- С.17-21.</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Н.М. 25-летний опыт хирургического лечения язвенной б</w:t>
      </w:r>
      <w:r>
        <w:rPr>
          <w:sz w:val="28"/>
        </w:rPr>
        <w:t>о</w:t>
      </w:r>
      <w:r>
        <w:rPr>
          <w:sz w:val="28"/>
        </w:rPr>
        <w:t>лезни двенадцатиперстной кишки / Н.М. Кузин, А.В. Егоров // Тез.докл. 8 съезда хирургов Ро</w:t>
      </w:r>
      <w:r>
        <w:rPr>
          <w:sz w:val="28"/>
        </w:rPr>
        <w:t>с</w:t>
      </w:r>
      <w:r>
        <w:rPr>
          <w:sz w:val="28"/>
        </w:rPr>
        <w:t>сии.- Краснодар, 1995.-С.144-146.</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Н.М. Влияние различных методов хирургического лечения стенозирующих язв двенадцатиперстной кишки на защитный слизистый барьер желудка / Н.М. Кузин, А.Н. Алимов, С.Б. Кашеваров // Хирургия.- 1997.- №1.- С.13-17.</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Н.М. Селективная проксимальная ваготомия с дуоденопл</w:t>
      </w:r>
      <w:r>
        <w:rPr>
          <w:sz w:val="28"/>
        </w:rPr>
        <w:t>а</w:t>
      </w:r>
      <w:r>
        <w:rPr>
          <w:sz w:val="28"/>
        </w:rPr>
        <w:t xml:space="preserve">стикой в лечении дуоденальных стенозов у больных язвенной </w:t>
      </w:r>
      <w:r>
        <w:rPr>
          <w:sz w:val="28"/>
        </w:rPr>
        <w:lastRenderedPageBreak/>
        <w:t>болезнью дв</w:t>
      </w:r>
      <w:r>
        <w:rPr>
          <w:sz w:val="28"/>
        </w:rPr>
        <w:t>е</w:t>
      </w:r>
      <w:r>
        <w:rPr>
          <w:sz w:val="28"/>
        </w:rPr>
        <w:t xml:space="preserve">надцатиперстной кишки / Н.М. Кузин, А.Н. Алимов // Хирургия.- 1997.- №4.- С.38-43.  </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Состояние секреторной, эвакуаторной функции желудка и дуод</w:t>
      </w:r>
      <w:r>
        <w:rPr>
          <w:sz w:val="28"/>
        </w:rPr>
        <w:t>е</w:t>
      </w:r>
      <w:r>
        <w:rPr>
          <w:sz w:val="28"/>
        </w:rPr>
        <w:t xml:space="preserve">ногастрального рефлекса у больных язвенным стенозом двенадцатиперстной кишки после различных типов операций / Н.А. Кузин, А.Н. Алимов, В.Ф. Гордеев и др.// Хирургия.-1997.-№8.-С.28-31.  </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Н.М. Слизистая оболочка желудка до- и после хирургич</w:t>
      </w:r>
      <w:r>
        <w:rPr>
          <w:sz w:val="28"/>
        </w:rPr>
        <w:t>е</w:t>
      </w:r>
      <w:r>
        <w:rPr>
          <w:sz w:val="28"/>
        </w:rPr>
        <w:t>ского лечения язвенного стеноза / Н.М. Кузин, Н.Н. Крылов, Ю.Б. Майорова - М., 2000.- 50с.</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М.И. Актуальные вопросы хирургической язвенной болезни желудка и двенадцатиперстной ки</w:t>
      </w:r>
      <w:r>
        <w:rPr>
          <w:sz w:val="28"/>
        </w:rPr>
        <w:t>ш</w:t>
      </w:r>
      <w:r>
        <w:rPr>
          <w:sz w:val="28"/>
        </w:rPr>
        <w:t>ки // Хирургия.-2001.-№ 1.-С.27-32.</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Кузин Н.М. Резекция желудка с формированием анастомоза по Ру / Н.М. Кузин, П.С. Ветшев // Хирургия.- 2006.- № 3.- .С.4-10.</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Кузнецов В.А. Моторика желудка и постгастрорезекционный де</w:t>
      </w:r>
      <w:r>
        <w:rPr>
          <w:sz w:val="28"/>
        </w:rPr>
        <w:t>м</w:t>
      </w:r>
      <w:r>
        <w:rPr>
          <w:sz w:val="28"/>
        </w:rPr>
        <w:t>пинг-синдром / В.А. Кузнецов, И.В. Федоров //Хирургия.- 1990.- №3.- С.70-75.</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Кузнецов В.А. Результаты лечения острого разлитого гнойного п</w:t>
      </w:r>
      <w:r>
        <w:rPr>
          <w:sz w:val="28"/>
        </w:rPr>
        <w:t>е</w:t>
      </w:r>
      <w:r>
        <w:rPr>
          <w:sz w:val="28"/>
        </w:rPr>
        <w:t>ритонита усовершенствованным способом перитонеостомии / В.А. Кузнецов, В.Г. Чуприн, А.Ю. Анисимов //Казанский мед. журнал.-1994.-Т.75, № 1.-С.56-59.</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Курка В.И. Обоснование выбора метода хирургического лечения язвенного пилородуоденального стеноза Автореф. дис … канд мед наук. К</w:t>
      </w:r>
      <w:r>
        <w:rPr>
          <w:sz w:val="28"/>
        </w:rPr>
        <w:t>и</w:t>
      </w:r>
      <w:r>
        <w:rPr>
          <w:sz w:val="28"/>
        </w:rPr>
        <w:t>шинев 1992.</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Курбанов К.М. // Непоредственные и отдаленные результаты х</w:t>
      </w:r>
      <w:r>
        <w:rPr>
          <w:sz w:val="28"/>
        </w:rPr>
        <w:t>и</w:t>
      </w:r>
      <w:r>
        <w:rPr>
          <w:sz w:val="28"/>
        </w:rPr>
        <w:t>рургического лечения «трудных» дуоденальных язв / К.М. Курбанов, М.К. Гулов, Н.М.  Даминова // Харкiвська хiрургiчна школа 2008.- № 2(29) – С. 49-51.</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Курыгин А.А. Хирургическое лечение больных с перфоративными язвами желудка и двенадцатиперстной кишки / А.А. Курыгин, С.И. Перег</w:t>
      </w:r>
      <w:r>
        <w:rPr>
          <w:sz w:val="28"/>
        </w:rPr>
        <w:t>и</w:t>
      </w:r>
      <w:r>
        <w:rPr>
          <w:sz w:val="28"/>
        </w:rPr>
        <w:t>дов, Ф.И. Гилив // Вестник хирургии.-1998.-№4.-С.2</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lastRenderedPageBreak/>
        <w:t>Применение пилоросохраняющих  операций в лечении язвенной болезни двенадцатиперстной  кишки, осложненной стенозом / М.Г. Кутяков, В.А. Хребтов, Ермолаев и  др. // Вестн. хирургии.- 1997.- №5.- С.20-22.</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Кхан М.Р. Медиальная резекция в хирургии язвенной болезни ж</w:t>
      </w:r>
      <w:r>
        <w:rPr>
          <w:sz w:val="28"/>
        </w:rPr>
        <w:t>е</w:t>
      </w:r>
      <w:r>
        <w:rPr>
          <w:sz w:val="28"/>
        </w:rPr>
        <w:t>лудка: Афтореф. Дис …канд. Мед. Наук. Красноадар, 1997.</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Лазебник Л.Б. Хронические язвы у лиц пожилого возраста / Л.Б. Лазебник, Г.Н. Соколова, А.Я. Черняев // Экспериментальная и клиническая гастроэнетер</w:t>
      </w:r>
      <w:r>
        <w:rPr>
          <w:sz w:val="28"/>
        </w:rPr>
        <w:t>о</w:t>
      </w:r>
      <w:r>
        <w:rPr>
          <w:sz w:val="28"/>
        </w:rPr>
        <w:t>логия.-2002.-№ 1.-С.3-7.</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Терапия кислотозависимых заболеваний ( первое московское с</w:t>
      </w:r>
      <w:r>
        <w:rPr>
          <w:sz w:val="28"/>
        </w:rPr>
        <w:t>о</w:t>
      </w:r>
      <w:r>
        <w:rPr>
          <w:sz w:val="28"/>
        </w:rPr>
        <w:t>глашение.05.02.03) / Л.Б. Лазебник, Ю.В. Васильев, П.Я. Григорьев и др .// ЭкспеР. и клин. гастроэнтерол.- 2003.- № 4 – С.17-19.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t xml:space="preserve"> </w:t>
      </w:r>
      <w:r>
        <w:rPr>
          <w:sz w:val="28"/>
          <w:szCs w:val="28"/>
        </w:rPr>
        <w:t xml:space="preserve">Проблемы и перспективы исследований инфекции Helicobacter руlоrі / Л.Б. Лазебник, И.А. Морозов, </w:t>
      </w:r>
      <w:r>
        <w:rPr>
          <w:rStyle w:val="apple-converted-space"/>
          <w:color w:val="000000"/>
          <w:szCs w:val="28"/>
        </w:rPr>
        <w:t>А. А. Ильченко. и др</w:t>
      </w:r>
      <w:r>
        <w:rPr>
          <w:sz w:val="28"/>
          <w:szCs w:val="28"/>
        </w:rPr>
        <w:t>. // Экспериме</w:t>
      </w:r>
      <w:r>
        <w:rPr>
          <w:sz w:val="28"/>
          <w:szCs w:val="28"/>
        </w:rPr>
        <w:t>н</w:t>
      </w:r>
      <w:r>
        <w:rPr>
          <w:sz w:val="28"/>
          <w:szCs w:val="28"/>
        </w:rPr>
        <w:t>тальная и клиническая гастр</w:t>
      </w:r>
      <w:r>
        <w:rPr>
          <w:sz w:val="28"/>
          <w:szCs w:val="28"/>
        </w:rPr>
        <w:t>о</w:t>
      </w:r>
      <w:r>
        <w:rPr>
          <w:sz w:val="28"/>
          <w:szCs w:val="28"/>
        </w:rPr>
        <w:t>энтероло</w:t>
      </w:r>
      <w:r>
        <w:rPr>
          <w:color w:val="000000"/>
          <w:sz w:val="28"/>
          <w:szCs w:val="28"/>
        </w:rPr>
        <w:t>гия.- 2006.- №1.- С.4-14.</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Лобанков В.М. Хирургия язвенной болезни на рубеже ХХI века.// Хирургия.- 2005.- №1.- С.58-64.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color w:val="000000"/>
        </w:rPr>
        <w:t>Лубянский В.Г. Этапные миниинвазивные органосохраняющие операции в хирургическом лечении стенозирующей дуоденальной язвы / В.Г. Лубянский, И.В. Аргучинский, Е.В. Тен</w:t>
      </w:r>
      <w:r>
        <w:rPr>
          <w:rStyle w:val="apple-converted-space"/>
          <w:color w:val="000000"/>
          <w:szCs w:val="28"/>
        </w:rPr>
        <w:t xml:space="preserve"> </w:t>
      </w:r>
      <w:r>
        <w:rPr>
          <w:rStyle w:val="apple-style-span"/>
          <w:b/>
          <w:bCs/>
          <w:color w:val="000000"/>
        </w:rPr>
        <w:t>//</w:t>
      </w:r>
      <w:r>
        <w:rPr>
          <w:rStyle w:val="apple-converted-space"/>
          <w:b/>
          <w:bCs/>
          <w:color w:val="000000"/>
          <w:szCs w:val="28"/>
        </w:rPr>
        <w:t xml:space="preserve"> </w:t>
      </w:r>
      <w:r>
        <w:rPr>
          <w:rStyle w:val="apple-style-span"/>
          <w:color w:val="000000"/>
        </w:rPr>
        <w:t>Эндоскопическая хирургия. - 2006. - №2. - С.75.</w:t>
      </w:r>
      <w:r>
        <w:rPr>
          <w:sz w:val="28"/>
          <w:szCs w:val="28"/>
        </w:rPr>
        <w:t xml:space="preserve"> </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Лупальцов В.И. Селективная проксимальная ваготомия в лечении язвенной болезни  двенадцатиперстной кишки,  осложненной пилородуод</w:t>
      </w:r>
      <w:r>
        <w:rPr>
          <w:sz w:val="28"/>
        </w:rPr>
        <w:t>е</w:t>
      </w:r>
      <w:r>
        <w:rPr>
          <w:sz w:val="28"/>
        </w:rPr>
        <w:t>нальным стенозом  / В.И. Лупальцов, А.И. Ягнюк, Дехтярук // Харківська хірургічна школа.- 2003.- №1(6).-С.21-22.</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Лупальцов В.И. Постваготомные осложнения как причины н</w:t>
      </w:r>
      <w:r>
        <w:rPr>
          <w:sz w:val="28"/>
        </w:rPr>
        <w:t>е</w:t>
      </w:r>
      <w:r>
        <w:rPr>
          <w:sz w:val="28"/>
        </w:rPr>
        <w:t>удовлетворительных результатов органосохраняющих операции / В.И. Л</w:t>
      </w:r>
      <w:r>
        <w:rPr>
          <w:sz w:val="28"/>
        </w:rPr>
        <w:t>у</w:t>
      </w:r>
      <w:r>
        <w:rPr>
          <w:sz w:val="28"/>
        </w:rPr>
        <w:t>пальцов, Ю.В. Артемов // Клінічна хірургія.-2006-. №8.- С.49-51 .</w:t>
      </w:r>
    </w:p>
    <w:p w:rsidR="006E36D3" w:rsidRDefault="006E36D3" w:rsidP="007D41AE">
      <w:pPr>
        <w:pStyle w:val="Normal1"/>
        <w:numPr>
          <w:ilvl w:val="0"/>
          <w:numId w:val="26"/>
        </w:numPr>
        <w:tabs>
          <w:tab w:val="num" w:pos="360"/>
        </w:tabs>
        <w:spacing w:before="0" w:after="0" w:line="360" w:lineRule="auto"/>
        <w:ind w:left="0" w:firstLine="720"/>
        <w:jc w:val="both"/>
        <w:rPr>
          <w:sz w:val="28"/>
        </w:rPr>
      </w:pPr>
      <w:r>
        <w:rPr>
          <w:sz w:val="28"/>
        </w:rPr>
        <w:t>Лупальцов В.И. Оптимизация хирургического лечения больных с пилородуоденальными язвами / В.И. Лупальцов, Ю.В. Артемов, А.С. Фил</w:t>
      </w:r>
      <w:r>
        <w:rPr>
          <w:sz w:val="28"/>
        </w:rPr>
        <w:t>а</w:t>
      </w:r>
      <w:r>
        <w:rPr>
          <w:sz w:val="28"/>
        </w:rPr>
        <w:t>тов // Клінічна хірургія.-2007-. №7.- С.8-10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Патогенетические аспекты лечения разлитого гнойного перитон</w:t>
      </w:r>
      <w:r>
        <w:rPr>
          <w:sz w:val="28"/>
          <w:szCs w:val="28"/>
        </w:rPr>
        <w:t>и</w:t>
      </w:r>
      <w:r>
        <w:rPr>
          <w:sz w:val="28"/>
          <w:szCs w:val="28"/>
        </w:rPr>
        <w:t>та / О.Э. Луцевич, В.И. Петров, В.С. Пауков. и др.// Хиру</w:t>
      </w:r>
      <w:r>
        <w:rPr>
          <w:sz w:val="28"/>
          <w:szCs w:val="28"/>
        </w:rPr>
        <w:t>р</w:t>
      </w:r>
      <w:r>
        <w:rPr>
          <w:sz w:val="28"/>
          <w:szCs w:val="28"/>
        </w:rPr>
        <w:t>гия.-1998.-№7.-С. 50-52.</w:t>
      </w:r>
    </w:p>
    <w:p w:rsidR="006E36D3" w:rsidRDefault="006E36D3" w:rsidP="007D41AE">
      <w:pPr>
        <w:widowControl w:val="0"/>
        <w:numPr>
          <w:ilvl w:val="0"/>
          <w:numId w:val="26"/>
        </w:numPr>
        <w:tabs>
          <w:tab w:val="num" w:pos="360"/>
        </w:tabs>
        <w:spacing w:after="0" w:line="360" w:lineRule="auto"/>
        <w:ind w:left="0" w:firstLine="720"/>
        <w:jc w:val="both"/>
        <w:rPr>
          <w:snapToGrid w:val="0"/>
          <w:sz w:val="28"/>
          <w:szCs w:val="28"/>
        </w:rPr>
      </w:pPr>
      <w:r>
        <w:rPr>
          <w:snapToGrid w:val="0"/>
          <w:sz w:val="28"/>
          <w:szCs w:val="28"/>
        </w:rPr>
        <w:t>Луфт В.М. Роль энтерального питания в нутриционной поддержке больных в хирургической практике / В.М. Луфт, А.Л. Костюченко, А.В. Луфт // Вестник х</w:t>
      </w:r>
      <w:r>
        <w:rPr>
          <w:snapToGrid w:val="0"/>
          <w:sz w:val="28"/>
          <w:szCs w:val="28"/>
        </w:rPr>
        <w:t>и</w:t>
      </w:r>
      <w:r>
        <w:rPr>
          <w:snapToGrid w:val="0"/>
          <w:sz w:val="28"/>
          <w:szCs w:val="28"/>
        </w:rPr>
        <w:t>рургии им. И.И. Грекова. – 2001. - №6. – С.87-91.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Майорова Ю.Б. Функциональные результаты резекции желудка с анастомозом по Ру в хирургическом лечении язвенной болезни желудка и я</w:t>
      </w:r>
      <w:r>
        <w:rPr>
          <w:sz w:val="28"/>
          <w:szCs w:val="28"/>
        </w:rPr>
        <w:t>з</w:t>
      </w:r>
      <w:r>
        <w:rPr>
          <w:sz w:val="28"/>
          <w:szCs w:val="28"/>
        </w:rPr>
        <w:t>венной болезни двенадцатиперстной кишки, осложненной стенозом.: Авт</w:t>
      </w:r>
      <w:r>
        <w:rPr>
          <w:sz w:val="28"/>
          <w:szCs w:val="28"/>
        </w:rPr>
        <w:t>о</w:t>
      </w:r>
      <w:r>
        <w:rPr>
          <w:sz w:val="28"/>
          <w:szCs w:val="28"/>
        </w:rPr>
        <w:t>реф. дис. ... канд. мед. наук / Москва, 1996.-21с.</w:t>
      </w:r>
    </w:p>
    <w:p w:rsidR="006E36D3" w:rsidRDefault="006E36D3" w:rsidP="007D41AE">
      <w:pPr>
        <w:numPr>
          <w:ilvl w:val="0"/>
          <w:numId w:val="26"/>
        </w:numPr>
        <w:tabs>
          <w:tab w:val="num" w:pos="360"/>
        </w:tabs>
        <w:overflowPunct w:val="0"/>
        <w:autoSpaceDE w:val="0"/>
        <w:autoSpaceDN w:val="0"/>
        <w:adjustRightInd w:val="0"/>
        <w:spacing w:after="0" w:line="360" w:lineRule="auto"/>
        <w:ind w:left="0" w:firstLine="720"/>
        <w:jc w:val="both"/>
        <w:textAlignment w:val="baseline"/>
        <w:rPr>
          <w:sz w:val="28"/>
          <w:szCs w:val="28"/>
        </w:rPr>
      </w:pPr>
      <w:r>
        <w:rPr>
          <w:sz w:val="28"/>
          <w:szCs w:val="28"/>
        </w:rPr>
        <w:t>Майстренко Н.А. Хирургическое лечение язвы двенадцатиперс</w:t>
      </w:r>
      <w:r>
        <w:rPr>
          <w:sz w:val="28"/>
          <w:szCs w:val="28"/>
        </w:rPr>
        <w:t>т</w:t>
      </w:r>
      <w:r>
        <w:rPr>
          <w:sz w:val="28"/>
          <w:szCs w:val="28"/>
        </w:rPr>
        <w:t>ной кишки/ Н.А. Майстренко, К.Н. Мовчан - С-Петербург: Гиппократ, 2000.- 360с.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Маломан Е.Н. Хирургическое лечение больных с язвенным пил</w:t>
      </w:r>
      <w:r>
        <w:rPr>
          <w:sz w:val="28"/>
          <w:szCs w:val="28"/>
        </w:rPr>
        <w:t>о</w:t>
      </w:r>
      <w:r>
        <w:rPr>
          <w:sz w:val="28"/>
          <w:szCs w:val="28"/>
        </w:rPr>
        <w:t>родуоденальным стенозом/ Е.Н. Маломан, И.И. Иовчев, В.И. Курка //Хирургия  - 1994. №4.-С.25-28.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Ранняя диагностика и лечение пилородуоденльной язвы, осло</w:t>
      </w:r>
      <w:r>
        <w:rPr>
          <w:sz w:val="28"/>
          <w:szCs w:val="28"/>
        </w:rPr>
        <w:t>ж</w:t>
      </w:r>
      <w:r>
        <w:rPr>
          <w:sz w:val="28"/>
          <w:szCs w:val="28"/>
        </w:rPr>
        <w:t>ненной стенозом выхода из желудка / В.И. Мамчич, В.А. Шуляренко, З.З. Параций и др.//Клин. хірургія.- 1992.-№8.-С.38-42.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Діагностика i хiрургiчне лікування гігантських виразок шлунка i дванадцятипалої кишки/ В.И. Мамчич, В.А. Шуляренко, М.М. Гвоздяк и др.// Хiрургiя України.-2004.-№2 (10).- С.115-117.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Состояние защитных свойств слизистой гастродуоденальной зоны при хирургическом лечении язвенной болезни двенадцатиперстной кишки/ В.Л. Маневич, А.В. Новикова, А.В. Упырев и др. // Хирургия.-1991.-№3.-С.79-82.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Маргулис М.С. Состояние клеточного иммунитета после операции и массивных переливаниях крови у больных с профузным гастродуоденал</w:t>
      </w:r>
      <w:r>
        <w:rPr>
          <w:sz w:val="28"/>
          <w:szCs w:val="28"/>
        </w:rPr>
        <w:t>ь</w:t>
      </w:r>
      <w:r>
        <w:rPr>
          <w:sz w:val="28"/>
          <w:szCs w:val="28"/>
        </w:rPr>
        <w:t>ным  кровотечением / М.С. Маргулис, Г.П. Грисле // Клин. хирургия .-1985.-№3.-С.11-13.</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lastRenderedPageBreak/>
        <w:t xml:space="preserve"> Язвенная болезнь глазами хирурга. Ю.Б. Мартов, В.В. Аничкин, С.Г. Подолинский – Витебск ,1995.-272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Маят В.С. Ваготомия в хирургии язвенной болезни / В.С. Маят, Ю.М. Панцырев, А.А. Гринберг // Хирургия.-1970.-№6.-С.28-35.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Маят В.С. К истории ваготомии / В.С. Маят, И.В. Климинский, К.Е. Маят // Клин. медицина.-1980.-№9.-С.105-111.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Маят В.С. Лечение язвенной болезни желудка и двенадцатиперс</w:t>
      </w:r>
      <w:r>
        <w:rPr>
          <w:sz w:val="28"/>
          <w:szCs w:val="28"/>
        </w:rPr>
        <w:t>т</w:t>
      </w:r>
      <w:r>
        <w:rPr>
          <w:sz w:val="28"/>
          <w:szCs w:val="28"/>
        </w:rPr>
        <w:t>ной кишки в</w:t>
      </w:r>
      <w:r>
        <w:rPr>
          <w:sz w:val="28"/>
          <w:szCs w:val="28"/>
        </w:rPr>
        <w:t>а</w:t>
      </w:r>
      <w:r>
        <w:rPr>
          <w:sz w:val="28"/>
          <w:szCs w:val="28"/>
        </w:rPr>
        <w:t>готомией //Клин. медицині.-1990.-№8.-С.31-36.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Милонов О.Б. Послеоперационные осложнения и опасности в а</w:t>
      </w:r>
      <w:r>
        <w:rPr>
          <w:sz w:val="28"/>
          <w:szCs w:val="28"/>
        </w:rPr>
        <w:t>б</w:t>
      </w:r>
      <w:r>
        <w:rPr>
          <w:sz w:val="28"/>
          <w:szCs w:val="28"/>
        </w:rPr>
        <w:t>доминальной хирургии. О.Б. Милонов, К.Д. Тоскин, В.В. Жебровский - М.: Мед</w:t>
      </w:r>
      <w:r>
        <w:rPr>
          <w:sz w:val="28"/>
          <w:szCs w:val="28"/>
        </w:rPr>
        <w:t>и</w:t>
      </w:r>
      <w:r>
        <w:rPr>
          <w:sz w:val="28"/>
          <w:szCs w:val="28"/>
        </w:rPr>
        <w:t>цина, 1990.-558с.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Мирский М.Б.. Хирургия от древности до современности. Очерки истории. М, 2000.- 795с.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Митрохина Т.В. Роль хеликобактериоза в возникновении рецид</w:t>
      </w:r>
      <w:r>
        <w:rPr>
          <w:sz w:val="28"/>
          <w:szCs w:val="28"/>
        </w:rPr>
        <w:t>и</w:t>
      </w:r>
      <w:r>
        <w:rPr>
          <w:sz w:val="28"/>
          <w:szCs w:val="28"/>
        </w:rPr>
        <w:t>вов язвенной болезни двенадцатиперстной кишки после се</w:t>
      </w:r>
      <w:r>
        <w:rPr>
          <w:sz w:val="28"/>
          <w:szCs w:val="28"/>
        </w:rPr>
        <w:softHyphen/>
        <w:t>лективной пр</w:t>
      </w:r>
      <w:r>
        <w:rPr>
          <w:sz w:val="28"/>
          <w:szCs w:val="28"/>
        </w:rPr>
        <w:t>о</w:t>
      </w:r>
      <w:r>
        <w:rPr>
          <w:sz w:val="28"/>
          <w:szCs w:val="28"/>
        </w:rPr>
        <w:t>ксимальной ваготомии: Автореф. дис... канд. мед. Н</w:t>
      </w:r>
      <w:r>
        <w:rPr>
          <w:sz w:val="28"/>
          <w:szCs w:val="28"/>
        </w:rPr>
        <w:t>а</w:t>
      </w:r>
      <w:r>
        <w:rPr>
          <w:sz w:val="28"/>
          <w:szCs w:val="28"/>
        </w:rPr>
        <w:t>ук.- Москва, 1994.-28с.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Мовчан К. Н. Хроническая неосложненная язва двенадцатиперс</w:t>
      </w:r>
      <w:r>
        <w:rPr>
          <w:sz w:val="28"/>
          <w:szCs w:val="28"/>
        </w:rPr>
        <w:t>т</w:t>
      </w:r>
      <w:r>
        <w:rPr>
          <w:sz w:val="28"/>
          <w:szCs w:val="28"/>
        </w:rPr>
        <w:t>ной кишки как проблема хирургии.- С-Пб.: Гиппократ. - 1997. - 447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Морозов А.Б. Нутритивное сопровождение в абдоминальной онк</w:t>
      </w:r>
      <w:r>
        <w:rPr>
          <w:sz w:val="28"/>
          <w:szCs w:val="28"/>
        </w:rPr>
        <w:t>о</w:t>
      </w:r>
      <w:r>
        <w:rPr>
          <w:sz w:val="28"/>
          <w:szCs w:val="28"/>
        </w:rPr>
        <w:t>хирургии. / А.Б. Морозов, Ю.А. Винник // Біль, знеболювання і інтенсивна терапія. – 2005. – №4. – С.48-53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Результати органозбережних операцiй з приводу виразкової хв</w:t>
      </w:r>
      <w:r>
        <w:rPr>
          <w:sz w:val="28"/>
          <w:szCs w:val="28"/>
        </w:rPr>
        <w:t>о</w:t>
      </w:r>
      <w:r>
        <w:rPr>
          <w:sz w:val="28"/>
          <w:szCs w:val="28"/>
        </w:rPr>
        <w:t>роби дванадцятипалої кишки із супутньою гастроєзофагеальною рефлексною хворобою  / С.Д. Мясоєдов, С.А. Андреєщев, I.М. Тодуров та ін.// Харкiвська хiрургiчна школа 2008.- № 2(29) – С. 51-54.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Нiкулiна Г.Г. Антиоксидантнi ферменти кровi при  нарушеннi функцiй нирок у людини / Г.Г. Нiкулiна, Э.Я. Баран, Л.В. Король  // УкР. Биохим. Журн. – 1998. – т.70. - №1. – с. 82-87.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Дуоденопластика резицированным желудком при язвенной боле</w:t>
      </w:r>
      <w:r>
        <w:rPr>
          <w:sz w:val="28"/>
          <w:szCs w:val="28"/>
        </w:rPr>
        <w:t>з</w:t>
      </w:r>
      <w:r>
        <w:rPr>
          <w:sz w:val="28"/>
          <w:szCs w:val="28"/>
        </w:rPr>
        <w:t>ни / В.Ф. Наумов, Г.Б. Шпалинский, С.Р. Габдраупова и др.//Хирургия.- 2000.- №10.- С.49-55.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Нейко Е.М., Вiрстюк Н.Г. Вплив цитокiнiв на пepeбiг хронiчного гепатиту С / Е.М. Нейко, Н.Г. Вiрстюк // Журн. АМН України.-2001.-№ 3.-С.576-583.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Хірургічне лікування хворих з ускладненими постбульбарними виразками дванадцятипалої кишки/ О.Л. Нестеренко, Ю.С. Семенюк, В.Д Кордяк и др. //Хірургія України.- 2004.-№ 2 (10).-С.79-81.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Никитин Н.А Недостаточность швов дуоденальной культи в у</w:t>
      </w:r>
      <w:r>
        <w:rPr>
          <w:sz w:val="28"/>
          <w:szCs w:val="28"/>
        </w:rPr>
        <w:t>р</w:t>
      </w:r>
      <w:r>
        <w:rPr>
          <w:sz w:val="28"/>
          <w:szCs w:val="28"/>
        </w:rPr>
        <w:t>гентной хирургии язвенной болезни. - Киров, Вятка. 2002.- 41с.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Никоненко А.С. Хирургическая коррекция болезней оперирова</w:t>
      </w:r>
      <w:r>
        <w:rPr>
          <w:sz w:val="28"/>
          <w:szCs w:val="28"/>
        </w:rPr>
        <w:t>н</w:t>
      </w:r>
      <w:r>
        <w:rPr>
          <w:sz w:val="28"/>
          <w:szCs w:val="28"/>
        </w:rPr>
        <w:t>ного желудка// А.С. Никоненко, Н.Е. Прокопенко / Клин. хирургия.-1997.-№ 9-10.- С.6-7.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Никульшин С.С. Результаты применения пилоросохраняющей р</w:t>
      </w:r>
      <w:r>
        <w:rPr>
          <w:sz w:val="28"/>
          <w:szCs w:val="28"/>
        </w:rPr>
        <w:t>е</w:t>
      </w:r>
      <w:r>
        <w:rPr>
          <w:sz w:val="28"/>
          <w:szCs w:val="28"/>
        </w:rPr>
        <w:t>зекции желудка в хирургическом лечении сочетанных язв желудка и  двен</w:t>
      </w:r>
      <w:r>
        <w:rPr>
          <w:sz w:val="28"/>
          <w:szCs w:val="28"/>
        </w:rPr>
        <w:t>а</w:t>
      </w:r>
      <w:r>
        <w:rPr>
          <w:sz w:val="28"/>
          <w:szCs w:val="28"/>
        </w:rPr>
        <w:t>дцатиперс</w:t>
      </w:r>
      <w:r>
        <w:rPr>
          <w:sz w:val="28"/>
          <w:szCs w:val="28"/>
        </w:rPr>
        <w:t>т</w:t>
      </w:r>
      <w:r>
        <w:rPr>
          <w:sz w:val="28"/>
          <w:szCs w:val="28"/>
        </w:rPr>
        <w:t>ной кишки// Хирургия.- 1998.- № 2.-С.14-16.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Окоемов М.Н. Хирургическое лечение язвенных пилородуод</w:t>
      </w:r>
      <w:r>
        <w:rPr>
          <w:sz w:val="28"/>
          <w:szCs w:val="28"/>
        </w:rPr>
        <w:t>е</w:t>
      </w:r>
      <w:r>
        <w:rPr>
          <w:sz w:val="28"/>
          <w:szCs w:val="28"/>
        </w:rPr>
        <w:t>нальных стенозов / М.Н. Окоемов, Н.М. Кузин // Хиру</w:t>
      </w:r>
      <w:r>
        <w:rPr>
          <w:sz w:val="28"/>
          <w:szCs w:val="28"/>
        </w:rPr>
        <w:t>р</w:t>
      </w:r>
      <w:r>
        <w:rPr>
          <w:sz w:val="28"/>
          <w:szCs w:val="28"/>
        </w:rPr>
        <w:t>гия.-1999.-№ 11.-С.61-65.</w:t>
      </w:r>
    </w:p>
    <w:p w:rsidR="006E36D3" w:rsidRDefault="006E36D3" w:rsidP="007D41AE">
      <w:pPr>
        <w:pStyle w:val="Normal1"/>
        <w:numPr>
          <w:ilvl w:val="0"/>
          <w:numId w:val="26"/>
        </w:numPr>
        <w:tabs>
          <w:tab w:val="num" w:pos="360"/>
        </w:tabs>
        <w:spacing w:before="0" w:after="0" w:line="360" w:lineRule="auto"/>
        <w:ind w:left="0" w:firstLine="720"/>
        <w:jc w:val="both"/>
        <w:outlineLvl w:val="0"/>
        <w:rPr>
          <w:sz w:val="28"/>
          <w:szCs w:val="28"/>
        </w:rPr>
      </w:pPr>
      <w:r>
        <w:rPr>
          <w:sz w:val="28"/>
          <w:szCs w:val="28"/>
        </w:rPr>
        <w:t>Окоемов М.Н. Ваготомия в лечении язвенных пилородуоденал</w:t>
      </w:r>
      <w:r>
        <w:rPr>
          <w:sz w:val="28"/>
          <w:szCs w:val="28"/>
        </w:rPr>
        <w:t>ь</w:t>
      </w:r>
      <w:r>
        <w:rPr>
          <w:sz w:val="28"/>
          <w:szCs w:val="28"/>
        </w:rPr>
        <w:t>ных стенозов / М.Н. Окоемов, Н.М. Кузин //Сб. тез. Хирургия 2000. Актуал</w:t>
      </w:r>
      <w:r>
        <w:rPr>
          <w:sz w:val="28"/>
          <w:szCs w:val="28"/>
        </w:rPr>
        <w:t>ь</w:t>
      </w:r>
      <w:r>
        <w:rPr>
          <w:sz w:val="28"/>
          <w:szCs w:val="28"/>
        </w:rPr>
        <w:t>ные вопросы совр</w:t>
      </w:r>
      <w:r>
        <w:rPr>
          <w:sz w:val="28"/>
          <w:szCs w:val="28"/>
        </w:rPr>
        <w:t>е</w:t>
      </w:r>
      <w:r>
        <w:rPr>
          <w:sz w:val="28"/>
          <w:szCs w:val="28"/>
        </w:rPr>
        <w:t>менной хирургии. - М., 2000. -С.254-256.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Окоемов М.Н. Сравнительная характеристика эффективности оп</w:t>
      </w:r>
      <w:r>
        <w:rPr>
          <w:sz w:val="28"/>
          <w:szCs w:val="28"/>
        </w:rPr>
        <w:t>е</w:t>
      </w:r>
      <w:r>
        <w:rPr>
          <w:sz w:val="28"/>
          <w:szCs w:val="28"/>
        </w:rPr>
        <w:t>раций при язвенном пилородуоденальном стенозе / М.Н. Окоемов, Н.М. К</w:t>
      </w:r>
      <w:r>
        <w:rPr>
          <w:sz w:val="28"/>
          <w:szCs w:val="28"/>
        </w:rPr>
        <w:t>у</w:t>
      </w:r>
      <w:r>
        <w:rPr>
          <w:sz w:val="28"/>
          <w:szCs w:val="28"/>
        </w:rPr>
        <w:t>зин // Хиру</w:t>
      </w:r>
      <w:r>
        <w:rPr>
          <w:sz w:val="28"/>
          <w:szCs w:val="28"/>
        </w:rPr>
        <w:t>р</w:t>
      </w:r>
      <w:r>
        <w:rPr>
          <w:sz w:val="28"/>
          <w:szCs w:val="28"/>
        </w:rPr>
        <w:t>гия .-2002.-№ 5.-С.26-29.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Оноприев В.И. Позиция хирурга в лечении осложненных дуод</w:t>
      </w:r>
      <w:r>
        <w:rPr>
          <w:sz w:val="28"/>
          <w:szCs w:val="28"/>
        </w:rPr>
        <w:t>е</w:t>
      </w:r>
      <w:r>
        <w:rPr>
          <w:sz w:val="28"/>
          <w:szCs w:val="28"/>
        </w:rPr>
        <w:t>нальных язв и новые технологии // Российский журнал гастроэнтерологии, гепатол</w:t>
      </w:r>
      <w:r>
        <w:rPr>
          <w:sz w:val="28"/>
          <w:szCs w:val="28"/>
        </w:rPr>
        <w:t>о</w:t>
      </w:r>
      <w:r>
        <w:rPr>
          <w:sz w:val="28"/>
          <w:szCs w:val="28"/>
        </w:rPr>
        <w:t xml:space="preserve">гии, колопроктологии.- 1998г. № 6.- С.63-70.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Оноприева С А. Клинико-экономический анализ эффективности оперативного лечения осложненных форм язвенна\ой болезни двенадцат</w:t>
      </w:r>
      <w:r>
        <w:rPr>
          <w:sz w:val="28"/>
          <w:szCs w:val="28"/>
        </w:rPr>
        <w:t>и</w:t>
      </w:r>
      <w:r>
        <w:rPr>
          <w:sz w:val="28"/>
          <w:szCs w:val="28"/>
        </w:rPr>
        <w:t>перстной. кишки. Автореф. дис.... канд. мед. наук.-. Краснодар – 2007 С.10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Павленко В.В., Ягода А.В. Продукция интерлейкина-1 в монону</w:t>
      </w:r>
      <w:r>
        <w:rPr>
          <w:sz w:val="28"/>
          <w:szCs w:val="28"/>
        </w:rPr>
        <w:t>к</w:t>
      </w:r>
      <w:r>
        <w:rPr>
          <w:sz w:val="28"/>
          <w:szCs w:val="28"/>
        </w:rPr>
        <w:t>леарами периферической крови больных  язвенным колитом / В.В. Павленко, А.В. Ягода // Российский журн. гастроэнтерол., гепатол., колопроктол.-2001.-№ 5.-С.37-40.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Панцырев Ю.М. Хирургическое лечение дуоденальной язвы (До</w:t>
      </w:r>
      <w:r>
        <w:rPr>
          <w:sz w:val="28"/>
          <w:szCs w:val="28"/>
        </w:rPr>
        <w:t>с</w:t>
      </w:r>
      <w:r>
        <w:rPr>
          <w:sz w:val="28"/>
          <w:szCs w:val="28"/>
        </w:rPr>
        <w:t>тижения и нерешенные вопросы).- М., 1989.-137с.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Наш опыт хирургического лечения дуоденальной язвы / Ю.М. Панцырев, В.И. Сидоренко, С.А. Чернякевич и др.// Тез.докл. 8 съезда хиру</w:t>
      </w:r>
      <w:r>
        <w:rPr>
          <w:sz w:val="28"/>
          <w:szCs w:val="28"/>
        </w:rPr>
        <w:t>р</w:t>
      </w:r>
      <w:r>
        <w:rPr>
          <w:sz w:val="28"/>
          <w:szCs w:val="28"/>
        </w:rPr>
        <w:t>гов Ро</w:t>
      </w:r>
      <w:r>
        <w:rPr>
          <w:sz w:val="28"/>
          <w:szCs w:val="28"/>
        </w:rPr>
        <w:t>с</w:t>
      </w:r>
      <w:r>
        <w:rPr>
          <w:sz w:val="28"/>
          <w:szCs w:val="28"/>
        </w:rPr>
        <w:t>сии.- Краснодар, 1995.- С.210-213.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Лечение язвенных гастродуоденальных кровотечний/ Ю.М. Па</w:t>
      </w:r>
      <w:r>
        <w:rPr>
          <w:sz w:val="28"/>
          <w:szCs w:val="28"/>
        </w:rPr>
        <w:t>н</w:t>
      </w:r>
      <w:r>
        <w:rPr>
          <w:sz w:val="28"/>
          <w:szCs w:val="28"/>
        </w:rPr>
        <w:t>цырев, А.И. Михалев, Е.Д. Федоров и др.//Хирургия.-2000.-№ 3.-С.21-23.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Панцырев Ю.М. Хирургическое лечение язвенного пилородуод</w:t>
      </w:r>
      <w:r>
        <w:rPr>
          <w:sz w:val="28"/>
          <w:szCs w:val="28"/>
        </w:rPr>
        <w:t>е</w:t>
      </w:r>
      <w:r>
        <w:rPr>
          <w:sz w:val="28"/>
          <w:szCs w:val="28"/>
        </w:rPr>
        <w:t>нального стеноза // Ю.М. Панцырев, С.А. Черникевич, А.И. Михалев / Хірургія.- 2003.- № 2.- С.-18-21.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Панцырев Ю.М. Хирургическое лечение прободных и кровоточ</w:t>
      </w:r>
      <w:r>
        <w:rPr>
          <w:sz w:val="28"/>
          <w:szCs w:val="28"/>
        </w:rPr>
        <w:t>а</w:t>
      </w:r>
      <w:r>
        <w:rPr>
          <w:sz w:val="28"/>
          <w:szCs w:val="28"/>
        </w:rPr>
        <w:t>щих гастродуоденальных язв/ Ю.М. Панцырев, С.А. Черникевич, А.И. Мих</w:t>
      </w:r>
      <w:r>
        <w:rPr>
          <w:sz w:val="28"/>
          <w:szCs w:val="28"/>
        </w:rPr>
        <w:t>а</w:t>
      </w:r>
      <w:r>
        <w:rPr>
          <w:sz w:val="28"/>
          <w:szCs w:val="28"/>
        </w:rPr>
        <w:t>лев // Хиру</w:t>
      </w:r>
      <w:r>
        <w:rPr>
          <w:sz w:val="28"/>
          <w:szCs w:val="28"/>
        </w:rPr>
        <w:t>р</w:t>
      </w:r>
      <w:r>
        <w:rPr>
          <w:sz w:val="28"/>
          <w:szCs w:val="28"/>
        </w:rPr>
        <w:t>гия.-2003.-№ 3.-С.43-49.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Панцырев Ю.М., Михалев А.И.,., Чернякевич С.А. Хирургическое лечение осложненной язвенной болезни. Ю.М. Панцырев, С.А. Федоров Е.Д. А.И. Михалев. Под редакцией Савельева В.С.  50 лекций по хирургии. - М.: Медиа Медика, 2003.- 65с.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Пасечников В.Д. Воспалительный и иммунный ответы слизистой оболочки желудка на  Helicobacter pylori при язвенной болезни / В.Д. Пасе</w:t>
      </w:r>
      <w:r>
        <w:rPr>
          <w:sz w:val="28"/>
          <w:szCs w:val="28"/>
        </w:rPr>
        <w:t>ч</w:t>
      </w:r>
      <w:r>
        <w:rPr>
          <w:sz w:val="28"/>
          <w:szCs w:val="28"/>
        </w:rPr>
        <w:t>ников, Е.А. Машенцева, Н.В. Журбина и др. // Российский журн. гастроэнт</w:t>
      </w:r>
      <w:r>
        <w:rPr>
          <w:sz w:val="28"/>
          <w:szCs w:val="28"/>
        </w:rPr>
        <w:t>е</w:t>
      </w:r>
      <w:r>
        <w:rPr>
          <w:sz w:val="28"/>
          <w:szCs w:val="28"/>
        </w:rPr>
        <w:t>рологии, гепатологии, копопроктол</w:t>
      </w:r>
      <w:r>
        <w:rPr>
          <w:sz w:val="28"/>
          <w:szCs w:val="28"/>
        </w:rPr>
        <w:t>о</w:t>
      </w:r>
      <w:r>
        <w:rPr>
          <w:sz w:val="28"/>
          <w:szCs w:val="28"/>
        </w:rPr>
        <w:t>гии.-1998 -№З.- С.41-45.</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lastRenderedPageBreak/>
        <w:t>Пасиешвили Л.М. Клеточно-опосредованный и гуморальный и</w:t>
      </w:r>
      <w:r>
        <w:rPr>
          <w:color w:val="000000"/>
          <w:sz w:val="28"/>
          <w:szCs w:val="28"/>
        </w:rPr>
        <w:t>м</w:t>
      </w:r>
      <w:r>
        <w:rPr>
          <w:color w:val="000000"/>
          <w:sz w:val="28"/>
          <w:szCs w:val="28"/>
        </w:rPr>
        <w:t>мунитет у ликвидаторов последствий аварии на ЧАЭС с хроническим па</w:t>
      </w:r>
      <w:r>
        <w:rPr>
          <w:color w:val="000000"/>
          <w:sz w:val="28"/>
          <w:szCs w:val="28"/>
        </w:rPr>
        <w:t>н</w:t>
      </w:r>
      <w:r>
        <w:rPr>
          <w:color w:val="000000"/>
          <w:sz w:val="28"/>
          <w:szCs w:val="28"/>
        </w:rPr>
        <w:t>креатитом // Эк</w:t>
      </w:r>
      <w:r>
        <w:rPr>
          <w:color w:val="000000"/>
          <w:sz w:val="28"/>
          <w:szCs w:val="28"/>
        </w:rPr>
        <w:t>с</w:t>
      </w:r>
      <w:r>
        <w:rPr>
          <w:color w:val="000000"/>
          <w:sz w:val="28"/>
          <w:szCs w:val="28"/>
        </w:rPr>
        <w:t>пер. и клин, мед.- 2000.-№1.-С.97-100.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Пасиешвили Л.М. Роль иммунных нарушений в формировании хронических воспалительных заболеваний кишечника / Л.М. Пасиешвили, Е.В. Супрун // Врач, практ.-2001.-№ 3.-С.37-39.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Пасиешвили Л.М. Модуляция цитокинового каскада как один из патогенетических механизмов формирования хронического энтерита и кол</w:t>
      </w:r>
      <w:r>
        <w:rPr>
          <w:sz w:val="28"/>
          <w:szCs w:val="28"/>
        </w:rPr>
        <w:t>и</w:t>
      </w:r>
      <w:r>
        <w:rPr>
          <w:sz w:val="28"/>
          <w:szCs w:val="28"/>
        </w:rPr>
        <w:t>та// Л.М. Пасиешвили, Е.В. Супрун / Врач. практ.-2002.-№1.-С.89-91.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Передерий В.Г. Язвенная болезнь: прошлое, настоящее и будущее/ В.Г. Передерий, С.М. Ткач, С.В. Скопиченко - К.: Б.И., 2003.-256с.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Передерий В.Г. Методико-экономическая эффективности разли</w:t>
      </w:r>
      <w:r>
        <w:rPr>
          <w:sz w:val="28"/>
          <w:szCs w:val="28"/>
        </w:rPr>
        <w:t>ч</w:t>
      </w:r>
      <w:r>
        <w:rPr>
          <w:sz w:val="28"/>
          <w:szCs w:val="28"/>
        </w:rPr>
        <w:t>ных схим лечения H.pylori-позитивных дуоденальных язв / В.Г. Передерий, В.В. Чернявский // Сучасна гастроентерологиія., 2004.- №3.-С72-75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Хірургічне лікування гатродуоденальної  виразок у хворих що мешкають в зоні катастрофічного паводку/ Ю.Ю. Переста, Ю.А. Паканич, І.І. Кайла та ін. // Клінічна хірургія – 2006.- №11.- С.20-22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Антииоксидантная защита организма при старении и некоторых патологических состояниях, с ним связанных / А.А. Подколзин, В.И. Донцов, В.Н. Крутько и др. // Клиническая геронтол</w:t>
      </w:r>
      <w:r>
        <w:rPr>
          <w:sz w:val="28"/>
          <w:szCs w:val="28"/>
        </w:rPr>
        <w:t>о</w:t>
      </w:r>
      <w:r>
        <w:rPr>
          <w:sz w:val="28"/>
          <w:szCs w:val="28"/>
        </w:rPr>
        <w:t>гия.-2001.-№3-4.-С50-58.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Полинкевич Б.С., Хирургическое лечение язвенной болезни двен</w:t>
      </w:r>
      <w:r>
        <w:rPr>
          <w:sz w:val="28"/>
          <w:szCs w:val="28"/>
        </w:rPr>
        <w:t>а</w:t>
      </w:r>
      <w:r>
        <w:rPr>
          <w:sz w:val="28"/>
          <w:szCs w:val="28"/>
        </w:rPr>
        <w:t>дцатиперстной кишки / Б.С. Полинкевич, А.Р. Бекмурадов // Гастроентер</w:t>
      </w:r>
      <w:r>
        <w:rPr>
          <w:sz w:val="28"/>
          <w:szCs w:val="28"/>
        </w:rPr>
        <w:t>о</w:t>
      </w:r>
      <w:r>
        <w:rPr>
          <w:sz w:val="28"/>
          <w:szCs w:val="28"/>
        </w:rPr>
        <w:t xml:space="preserve">логія.- Дніпроперовськ, 2000.- С.494-498.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Результаты органосохраняющих операций при язвенной болезни желудка / В.С. Помелов, В.А. Кубышкин, К.Д. Будеев, В.Ф. Гордеев, и др.  // Хирургия.- 1995.- № 1.- С.37-40.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Помелов В.С. Хирургическое и консервативное лечение неосло</w:t>
      </w:r>
      <w:r>
        <w:rPr>
          <w:sz w:val="28"/>
          <w:szCs w:val="28"/>
        </w:rPr>
        <w:t>ж</w:t>
      </w:r>
      <w:r>
        <w:rPr>
          <w:sz w:val="28"/>
          <w:szCs w:val="28"/>
        </w:rPr>
        <w:t>ненной язвенной болезни двенадцатиперстной кишки / В.С. Помелов, П.Ф. Ганжа //Хирургия.-1995.-№ 3.-С.56-58.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Помелов В.С. Хирургическое лечение постбульбарных язв двен</w:t>
      </w:r>
      <w:r>
        <w:rPr>
          <w:sz w:val="28"/>
          <w:szCs w:val="28"/>
        </w:rPr>
        <w:t>а</w:t>
      </w:r>
      <w:r>
        <w:rPr>
          <w:sz w:val="28"/>
          <w:szCs w:val="28"/>
        </w:rPr>
        <w:t>дцатиперстной кишки / В.С. Помелов, В.А. Кубышкин, И.К. Козлов //Хирургия.- 1997.-№5.- С.4-9.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Помелов В.С., Самыкин П.М., Ражаббаев Р.Р. Постваготомич</w:t>
      </w:r>
      <w:r>
        <w:rPr>
          <w:sz w:val="28"/>
          <w:szCs w:val="28"/>
        </w:rPr>
        <w:t>е</w:t>
      </w:r>
      <w:r>
        <w:rPr>
          <w:sz w:val="28"/>
          <w:szCs w:val="28"/>
        </w:rPr>
        <w:t>ский синдром / В.С. Помелов, П.М. Самыкин, Р.Р. Ражаббаев // Хирургия.- 1999.- № 12 – С.134-139.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Потапнев М.П. Апоптоз клеток иммунной системы и его регул</w:t>
      </w:r>
      <w:r>
        <w:rPr>
          <w:sz w:val="28"/>
          <w:szCs w:val="28"/>
        </w:rPr>
        <w:t>я</w:t>
      </w:r>
      <w:r>
        <w:rPr>
          <w:sz w:val="28"/>
          <w:szCs w:val="28"/>
        </w:rPr>
        <w:t>ция цитокинами // Иммунология.- 2002.-№ 4.-С.237-243.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Отдаленные результаты ушивания перфоративных пилородуод</w:t>
      </w:r>
      <w:r>
        <w:rPr>
          <w:sz w:val="28"/>
          <w:szCs w:val="28"/>
        </w:rPr>
        <w:t>е</w:t>
      </w:r>
      <w:r>
        <w:rPr>
          <w:sz w:val="28"/>
          <w:szCs w:val="28"/>
        </w:rPr>
        <w:t>нальных язв / Л.В. Поташов, Д.Ю. Семенов, Д.Г. Ушверидзе // Вестн. хиру</w:t>
      </w:r>
      <w:r>
        <w:rPr>
          <w:sz w:val="28"/>
          <w:szCs w:val="28"/>
        </w:rPr>
        <w:t>р</w:t>
      </w:r>
      <w:r>
        <w:rPr>
          <w:sz w:val="28"/>
          <w:szCs w:val="28"/>
        </w:rPr>
        <w:t>гии.-2005.-Т.164.- №5.-С.40-42.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Пугачев А.В. Анализ результатов хирургического лечения осло</w:t>
      </w:r>
      <w:r>
        <w:rPr>
          <w:sz w:val="28"/>
          <w:szCs w:val="28"/>
        </w:rPr>
        <w:t>ж</w:t>
      </w:r>
      <w:r>
        <w:rPr>
          <w:sz w:val="28"/>
          <w:szCs w:val="28"/>
        </w:rPr>
        <w:t>ненных пилородуоденальных язв после различных операций / А.В. Пугачев, М.Г. Негребов, Г.Э. Погосян // медиц</w:t>
      </w:r>
      <w:r>
        <w:rPr>
          <w:sz w:val="28"/>
          <w:szCs w:val="28"/>
        </w:rPr>
        <w:t>и</w:t>
      </w:r>
      <w:r>
        <w:rPr>
          <w:sz w:val="28"/>
          <w:szCs w:val="28"/>
        </w:rPr>
        <w:t>ская помощь. – М.: медицина, 2006.-№4.- С 25-28.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Пустовит А.А. Опыт лечения декомпенсированных  язвенных п</w:t>
      </w:r>
      <w:r>
        <w:rPr>
          <w:sz w:val="28"/>
          <w:szCs w:val="28"/>
        </w:rPr>
        <w:t>и</w:t>
      </w:r>
      <w:r>
        <w:rPr>
          <w:sz w:val="28"/>
          <w:szCs w:val="28"/>
        </w:rPr>
        <w:t>лородуоденальных стенозов / А.А. Пустовит, А.В. Щитов, А.Р. Бекмурадов // Галиц. лік. вісн.- 1999.- №3. - С. 73-74.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Ратчик В.М. Выбор метода оперативного вмешательства при я</w:t>
      </w:r>
      <w:r>
        <w:rPr>
          <w:sz w:val="28"/>
          <w:szCs w:val="28"/>
        </w:rPr>
        <w:t>з</w:t>
      </w:r>
      <w:r>
        <w:rPr>
          <w:sz w:val="28"/>
          <w:szCs w:val="28"/>
        </w:rPr>
        <w:t>венной болезни двенадцатиперстной кишки в зависимости от состояния р</w:t>
      </w:r>
      <w:r>
        <w:rPr>
          <w:sz w:val="28"/>
          <w:szCs w:val="28"/>
        </w:rPr>
        <w:t>е</w:t>
      </w:r>
      <w:r>
        <w:rPr>
          <w:sz w:val="28"/>
          <w:szCs w:val="28"/>
        </w:rPr>
        <w:t>гуляторных звеньев кислотообразующей функции желудка // Клін. хірургія. 1997.- № 3-4.- С.78-80.</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t>Реут A.А. Иммунологические аспекты язвенной болезни двенадц</w:t>
      </w:r>
      <w:r>
        <w:rPr>
          <w:color w:val="000000"/>
          <w:sz w:val="28"/>
          <w:szCs w:val="28"/>
        </w:rPr>
        <w:t>а</w:t>
      </w:r>
      <w:r>
        <w:rPr>
          <w:color w:val="000000"/>
          <w:sz w:val="28"/>
          <w:szCs w:val="28"/>
        </w:rPr>
        <w:t>типерстной кишки / A.А. Реут, Н.Н. Погодаев //Хирургия.- 1988.- № 5.- С.57-58.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Рзаев Н.М. Диагностика и лечение осложнений селективной пр</w:t>
      </w:r>
      <w:r>
        <w:rPr>
          <w:sz w:val="28"/>
          <w:szCs w:val="28"/>
        </w:rPr>
        <w:t>о</w:t>
      </w:r>
      <w:r>
        <w:rPr>
          <w:sz w:val="28"/>
          <w:szCs w:val="28"/>
        </w:rPr>
        <w:t>ксимальной ваготомии / Н.М. Рзаев, В.Д. Сеидов, Э.А Рустамов //Хирургия.- 1993.- № 9.- С.62-67.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Рішко В.В. Поєднане  хірургічне лікування виразкової хвороби дванадцятипалої кишки, ускладненої кровотечею та рефлюкс- езофагітом //Клін. хїрургія.- 2006.- № 1.- С.17-19.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Рішко В.В. Використання селективної проксимальної ваготомії в хірургічному лікуванні виразки дванадцятипалої кишки, ускладненої перф</w:t>
      </w:r>
      <w:r>
        <w:rPr>
          <w:sz w:val="28"/>
          <w:szCs w:val="28"/>
        </w:rPr>
        <w:t>о</w:t>
      </w:r>
      <w:r>
        <w:rPr>
          <w:sz w:val="28"/>
          <w:szCs w:val="28"/>
        </w:rPr>
        <w:t>рацією та  рефлюкс- езофагітом //Клін хїірургія.-2006.- №2.- С.5-7.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Рішко В.В. Невідкладне хірургічне лікування виразковї хвороби дванадцитпалої кишки, ускладненої кровотечею та рефлюкс- езофагітом // Клін. хїірургія.-2006.- №3.- С.14-16.</w:t>
      </w:r>
    </w:p>
    <w:p w:rsidR="006E36D3" w:rsidRDefault="006E36D3" w:rsidP="007D41AE">
      <w:pPr>
        <w:pStyle w:val="Normal1"/>
        <w:numPr>
          <w:ilvl w:val="0"/>
          <w:numId w:val="26"/>
        </w:numPr>
        <w:tabs>
          <w:tab w:val="num" w:pos="360"/>
        </w:tabs>
        <w:spacing w:before="0" w:after="0" w:line="360" w:lineRule="auto"/>
        <w:ind w:left="0" w:firstLine="720"/>
        <w:jc w:val="both"/>
        <w:rPr>
          <w:color w:val="000000"/>
          <w:sz w:val="28"/>
          <w:szCs w:val="28"/>
        </w:rPr>
      </w:pPr>
      <w:r>
        <w:rPr>
          <w:color w:val="000000"/>
          <w:sz w:val="28"/>
          <w:szCs w:val="28"/>
        </w:rPr>
        <w:t>Русин В.І. Хірургічна допомога населенню закарпатської області в 2001 році та шляхи її покращання / В.І. Русин,  Ю.Ю. Переста, І.М. Рогач // Наук .вісн. У</w:t>
      </w:r>
      <w:r>
        <w:rPr>
          <w:color w:val="000000"/>
          <w:sz w:val="28"/>
          <w:szCs w:val="28"/>
        </w:rPr>
        <w:t>ж</w:t>
      </w:r>
      <w:r>
        <w:rPr>
          <w:color w:val="000000"/>
          <w:sz w:val="28"/>
          <w:szCs w:val="28"/>
        </w:rPr>
        <w:t>город .ун-ту. Сер.Медицина – Ужгород, 2002.-Вип.17.- С.216-222.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Русин В.І. Хірургічне лікування гастродуоденальних виразок , ускладнених кровотечею у зоні стихійного лиха</w:t>
      </w:r>
      <w:r>
        <w:rPr>
          <w:color w:val="FF0000"/>
          <w:sz w:val="28"/>
          <w:szCs w:val="28"/>
        </w:rPr>
        <w:t xml:space="preserve"> </w:t>
      </w:r>
      <w:r>
        <w:rPr>
          <w:sz w:val="28"/>
          <w:szCs w:val="28"/>
        </w:rPr>
        <w:t>/ В.І. Русин,  Ю.Ю. Переста, І.М. Рогач // Клінічна хірургія-2004 №11 С.81-82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Рустамов Э.А. Защитный барьер и кислотопродуцирующая фун</w:t>
      </w:r>
      <w:r>
        <w:rPr>
          <w:sz w:val="28"/>
          <w:szCs w:val="28"/>
        </w:rPr>
        <w:t>к</w:t>
      </w:r>
      <w:r>
        <w:rPr>
          <w:sz w:val="28"/>
          <w:szCs w:val="28"/>
        </w:rPr>
        <w:t>ция желудка после селективной  проксимальной  ваготомии/ Э.А. Рустамов, С.А. Рахмани // Хиру</w:t>
      </w:r>
      <w:r>
        <w:rPr>
          <w:sz w:val="28"/>
          <w:szCs w:val="28"/>
        </w:rPr>
        <w:t>р</w:t>
      </w:r>
      <w:r>
        <w:rPr>
          <w:sz w:val="28"/>
          <w:szCs w:val="28"/>
        </w:rPr>
        <w:t>гия.- 1990.- №3.- С.23-26.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Рычагов Г.П. Ошибки, опасности и осложнения в желудочной х</w:t>
      </w:r>
      <w:r>
        <w:rPr>
          <w:sz w:val="28"/>
          <w:szCs w:val="28"/>
        </w:rPr>
        <w:t>и</w:t>
      </w:r>
      <w:r>
        <w:rPr>
          <w:sz w:val="28"/>
          <w:szCs w:val="28"/>
        </w:rPr>
        <w:t>рургии.- Минск, 1993.- 125с.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Рычагов Г.П., Релапаротомия в лечении послеоперационного ра</w:t>
      </w:r>
      <w:r>
        <w:rPr>
          <w:sz w:val="28"/>
          <w:szCs w:val="28"/>
        </w:rPr>
        <w:t>с</w:t>
      </w:r>
      <w:r>
        <w:rPr>
          <w:sz w:val="28"/>
          <w:szCs w:val="28"/>
        </w:rPr>
        <w:t>пространённого перитонита // Хирургия.- 1997.- № 1.- С.45-48.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Лечение и профилактика инфекционных осложнений в условиях многопрофильного хирургического стационара / В.Ф.Саенко, Э.В. Горшев</w:t>
      </w:r>
      <w:r>
        <w:rPr>
          <w:sz w:val="28"/>
          <w:szCs w:val="28"/>
        </w:rPr>
        <w:t>и</w:t>
      </w:r>
      <w:r>
        <w:rPr>
          <w:sz w:val="28"/>
          <w:szCs w:val="28"/>
        </w:rPr>
        <w:t>кова, Л.И. Голопыхо и др. // Проб. клин. хирургии. - Киев, 1997.- С.229-234.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Саенко В.Ф. Выполнение селективной проксимальной ваготомии по поводу язвенной болезни двенадцатиперстной кишки, осложненной </w:t>
      </w:r>
      <w:r>
        <w:rPr>
          <w:sz w:val="28"/>
          <w:szCs w:val="28"/>
        </w:rPr>
        <w:lastRenderedPageBreak/>
        <w:t>д</w:t>
      </w:r>
      <w:r>
        <w:rPr>
          <w:sz w:val="28"/>
          <w:szCs w:val="28"/>
        </w:rPr>
        <w:t>е</w:t>
      </w:r>
      <w:r>
        <w:rPr>
          <w:sz w:val="28"/>
          <w:szCs w:val="28"/>
        </w:rPr>
        <w:t>компенсированным стенозом/ В.Ф. Саенко, А.А Пустовит, А.В. Щитов // Клін. х</w:t>
      </w:r>
      <w:r>
        <w:rPr>
          <w:sz w:val="28"/>
          <w:szCs w:val="28"/>
        </w:rPr>
        <w:t>и</w:t>
      </w:r>
      <w:r>
        <w:rPr>
          <w:sz w:val="28"/>
          <w:szCs w:val="28"/>
        </w:rPr>
        <w:t>рургія.-1999.- № 5.- С.5-7.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Саенко В.Ф. Принципы реконструктивно-восстановительной х</w:t>
      </w:r>
      <w:r>
        <w:rPr>
          <w:sz w:val="28"/>
          <w:szCs w:val="28"/>
        </w:rPr>
        <w:t>и</w:t>
      </w:r>
      <w:r>
        <w:rPr>
          <w:sz w:val="28"/>
          <w:szCs w:val="28"/>
        </w:rPr>
        <w:t>рургии пищеварительного тракта // Материалы XIX съезда хирургов Укра</w:t>
      </w:r>
      <w:r>
        <w:rPr>
          <w:sz w:val="28"/>
          <w:szCs w:val="28"/>
        </w:rPr>
        <w:t>и</w:t>
      </w:r>
      <w:r>
        <w:rPr>
          <w:sz w:val="28"/>
          <w:szCs w:val="28"/>
        </w:rPr>
        <w:t>ны (май).- Харьков, 2000.- С.103-105.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Тенденция развития хирургии язвенной болезни / В.Ф. Саенко, Б.С. Полинкевич, Ю.А. Диброва и др. // Актуальні проблеми відновлювал</w:t>
      </w:r>
      <w:r>
        <w:rPr>
          <w:sz w:val="28"/>
          <w:szCs w:val="28"/>
        </w:rPr>
        <w:t>ь</w:t>
      </w:r>
      <w:r>
        <w:rPr>
          <w:sz w:val="28"/>
          <w:szCs w:val="28"/>
        </w:rPr>
        <w:t xml:space="preserve">ної хірургії: Тези Всеукр. конф. з міжнар. участю.- Запоріжжя, 2001.- С.132-133.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Современные методы лечения язвенной болезни. В.Ф. Саенко, В.В. Грубник, Ю.В. Грубник и др.– К.: Здоров’я, 2002.– 272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Хирургические аспекты лечения язвенной болезни / В.Ф. Саенко, Б.С. Полинкевич, Ю.А. Диброва // Харківська хірургічна школа.- № 1(6).- 2003.-С.-27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Тактика  хирургического лечения язвенной болезни на совреме</w:t>
      </w:r>
      <w:r>
        <w:rPr>
          <w:sz w:val="28"/>
          <w:szCs w:val="28"/>
        </w:rPr>
        <w:t>н</w:t>
      </w:r>
      <w:r>
        <w:rPr>
          <w:sz w:val="28"/>
          <w:szCs w:val="28"/>
        </w:rPr>
        <w:t>ном этапе / В.Ф. Саенко, Б.С. Полинкевич, Ю.А. Диброва // Клін хіру</w:t>
      </w:r>
      <w:r>
        <w:rPr>
          <w:sz w:val="28"/>
          <w:szCs w:val="28"/>
        </w:rPr>
        <w:t>р</w:t>
      </w:r>
      <w:r>
        <w:rPr>
          <w:sz w:val="28"/>
          <w:szCs w:val="28"/>
        </w:rPr>
        <w:t>гія.-2003.-№3.-С.5-8.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bCs/>
          <w:color w:val="000000"/>
        </w:rPr>
        <w:t>Хірургічне лікування гастроезофагеальної рефлюксної хвороби стравоходу у кінцевій стадії, поєднаної з гастродуоденальною виразкою</w:t>
      </w:r>
      <w:r>
        <w:rPr>
          <w:rStyle w:val="apple-converted-space"/>
          <w:color w:val="000000"/>
          <w:szCs w:val="28"/>
        </w:rPr>
        <w:t> </w:t>
      </w:r>
      <w:r>
        <w:rPr>
          <w:rStyle w:val="apple-style-span"/>
          <w:color w:val="000000"/>
        </w:rPr>
        <w:t xml:space="preserve">/ В.Ф. Саєнко, С.Д. Мясоєдов, С.А. Андреєщев, и др.  // Клініч. хірургія. — 2006. - № 4-5. - С. 24-25.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Самир Рабах Закут.  Интраоперационные и ранние послеоперац</w:t>
      </w:r>
      <w:r>
        <w:rPr>
          <w:sz w:val="28"/>
          <w:szCs w:val="28"/>
        </w:rPr>
        <w:t>и</w:t>
      </w:r>
      <w:r>
        <w:rPr>
          <w:sz w:val="28"/>
          <w:szCs w:val="28"/>
        </w:rPr>
        <w:t>онные осложнения в хирургии язвенного пилородуоденального стеноза // Клінічна хіру</w:t>
      </w:r>
      <w:r>
        <w:rPr>
          <w:sz w:val="28"/>
          <w:szCs w:val="28"/>
        </w:rPr>
        <w:t>р</w:t>
      </w:r>
      <w:r>
        <w:rPr>
          <w:sz w:val="28"/>
          <w:szCs w:val="28"/>
        </w:rPr>
        <w:t>гія– 2006. - №11-12. – С.39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Самир Рабах Закут. Цитохимические показатели нейтрофилов п</w:t>
      </w:r>
      <w:r>
        <w:rPr>
          <w:sz w:val="28"/>
          <w:szCs w:val="28"/>
        </w:rPr>
        <w:t>е</w:t>
      </w:r>
      <w:r>
        <w:rPr>
          <w:sz w:val="28"/>
          <w:szCs w:val="28"/>
        </w:rPr>
        <w:t>риферической крови больных язвенной болезнью, осложненной суб- и д</w:t>
      </w:r>
      <w:r>
        <w:rPr>
          <w:sz w:val="28"/>
          <w:szCs w:val="28"/>
        </w:rPr>
        <w:t>е</w:t>
      </w:r>
      <w:r>
        <w:rPr>
          <w:sz w:val="28"/>
          <w:szCs w:val="28"/>
        </w:rPr>
        <w:t>компенсированных пилородуоденальным стенозом при различных методич</w:t>
      </w:r>
      <w:r>
        <w:rPr>
          <w:sz w:val="28"/>
          <w:szCs w:val="28"/>
        </w:rPr>
        <w:t>е</w:t>
      </w:r>
      <w:r>
        <w:rPr>
          <w:sz w:val="28"/>
          <w:szCs w:val="28"/>
        </w:rPr>
        <w:t>ских по</w:t>
      </w:r>
      <w:r>
        <w:rPr>
          <w:sz w:val="28"/>
          <w:szCs w:val="28"/>
        </w:rPr>
        <w:t>д</w:t>
      </w:r>
      <w:r>
        <w:rPr>
          <w:sz w:val="28"/>
          <w:szCs w:val="28"/>
        </w:rPr>
        <w:t>ходах к оперативному лечению // Таврический медико-биологический вестник. – 2007. – Т10. - №4. – С.53-55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Самир Рабах Закут. Селективная проксимальная ваготомия с ду</w:t>
      </w:r>
      <w:r>
        <w:rPr>
          <w:sz w:val="28"/>
          <w:szCs w:val="28"/>
        </w:rPr>
        <w:t>о</w:t>
      </w:r>
      <w:r>
        <w:rPr>
          <w:sz w:val="28"/>
          <w:szCs w:val="28"/>
        </w:rPr>
        <w:t>денопластикой в сочетании с гастропексией у больных с суб- и декомпенс</w:t>
      </w:r>
      <w:r>
        <w:rPr>
          <w:sz w:val="28"/>
          <w:szCs w:val="28"/>
        </w:rPr>
        <w:t>и</w:t>
      </w:r>
      <w:r>
        <w:rPr>
          <w:sz w:val="28"/>
          <w:szCs w:val="28"/>
        </w:rPr>
        <w:t xml:space="preserve">рованным язвенным пилородуоденальным стенозом. / Закут </w:t>
      </w:r>
      <w:r>
        <w:rPr>
          <w:sz w:val="28"/>
          <w:szCs w:val="28"/>
        </w:rPr>
        <w:lastRenderedPageBreak/>
        <w:t>Самир Рабах, Н.В Воронов // Пробл</w:t>
      </w:r>
      <w:r>
        <w:rPr>
          <w:sz w:val="28"/>
          <w:szCs w:val="28"/>
        </w:rPr>
        <w:t>е</w:t>
      </w:r>
      <w:r>
        <w:rPr>
          <w:sz w:val="28"/>
          <w:szCs w:val="28"/>
        </w:rPr>
        <w:t>мы, достижения и перспективы развития медико-биологических наук и практич</w:t>
      </w:r>
      <w:r>
        <w:rPr>
          <w:sz w:val="28"/>
          <w:szCs w:val="28"/>
        </w:rPr>
        <w:t>е</w:t>
      </w:r>
      <w:r>
        <w:rPr>
          <w:sz w:val="28"/>
          <w:szCs w:val="28"/>
        </w:rPr>
        <w:t>ского здравоохранения: Труды КГМУ им С.И. Георгиевского.- 2007. – Т.143, ч.5.- С.227-230.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Самир Рабах Закут. Периоперационные и постоперационные о</w:t>
      </w:r>
      <w:r>
        <w:rPr>
          <w:sz w:val="28"/>
          <w:szCs w:val="28"/>
        </w:rPr>
        <w:t>с</w:t>
      </w:r>
      <w:r>
        <w:rPr>
          <w:sz w:val="28"/>
          <w:szCs w:val="28"/>
        </w:rPr>
        <w:t>ложнения в хирургии суб- и декомпенсированных язвенных пилородуод</w:t>
      </w:r>
      <w:r>
        <w:rPr>
          <w:sz w:val="28"/>
          <w:szCs w:val="28"/>
        </w:rPr>
        <w:t>е</w:t>
      </w:r>
      <w:r>
        <w:rPr>
          <w:sz w:val="28"/>
          <w:szCs w:val="28"/>
        </w:rPr>
        <w:t>нальных стенозов. / Закут Самир Рабах, Н.Н. Волобуев // Проблемы, дост</w:t>
      </w:r>
      <w:r>
        <w:rPr>
          <w:sz w:val="28"/>
          <w:szCs w:val="28"/>
        </w:rPr>
        <w:t>и</w:t>
      </w:r>
      <w:r>
        <w:rPr>
          <w:sz w:val="28"/>
          <w:szCs w:val="28"/>
        </w:rPr>
        <w:t>жения и перспективы развития медико-биологических наук и практического здравоохранения: Труды КГМУ им С.И. Георгиевского.- 2008. – Т.144, ч.1.- С.201-204.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Сенкевич Н.Ю.  Качество жизни –предмет научных исследований в в пульмонологии ( по материалам Международного конгресса Интерастома -98 и 8-го Наационального конгресса по болезням органов дыхания ) / Н.Ю. Сенкевич,  А.С. Белявский  //Тер арх.., 2000 - № 3.- С.36-41.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Скатин Л.И. Анализ летальности в плановой хирургии язвенной болезни //Вестн. хиру</w:t>
      </w:r>
      <w:r>
        <w:rPr>
          <w:sz w:val="28"/>
          <w:szCs w:val="28"/>
        </w:rPr>
        <w:t>р</w:t>
      </w:r>
      <w:r>
        <w:rPr>
          <w:sz w:val="28"/>
          <w:szCs w:val="28"/>
        </w:rPr>
        <w:t>гии.- 1992.- №3.- С.352-355.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Стасенко А.А. Содержание интерлейкина-6 в сыворотке крови и протоковой  желчи у больных с обтурационной желтухой различного генеза / А.А. Стасенко, А.В. Скумс, А.И. Дронов // Клiн. xipургія.- 2002.- № 3.- С.21-23.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Сушков С.В. Хирургическое лечение больных множественными  хроническими язвами желудка и двенадцатиперстной кишки со стенозом// Харківська хірургічна школа. № 2, (21). 2006.-С.15-20.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Таранов И.И. Хирургическое лечение больных с пенетрирующ</w:t>
      </w:r>
      <w:r>
        <w:rPr>
          <w:sz w:val="28"/>
          <w:szCs w:val="28"/>
        </w:rPr>
        <w:t>и</w:t>
      </w:r>
      <w:r>
        <w:rPr>
          <w:sz w:val="28"/>
          <w:szCs w:val="28"/>
        </w:rPr>
        <w:t>ми гастродуоденальными язвами, сочетающимися с пилородуоденальным стен</w:t>
      </w:r>
      <w:r>
        <w:rPr>
          <w:sz w:val="28"/>
          <w:szCs w:val="28"/>
        </w:rPr>
        <w:t>о</w:t>
      </w:r>
      <w:r>
        <w:rPr>
          <w:sz w:val="28"/>
          <w:szCs w:val="28"/>
        </w:rPr>
        <w:t>зом/ И.И. Таранов, Н.Л. Хашиев, М.И. Гадаборшев //Хірургія України.- 2003.-№3(7).- С.79-82.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Теличкин  И.А  К 125-летию первой успешной резекции желудка // Хиру</w:t>
      </w:r>
      <w:r>
        <w:rPr>
          <w:sz w:val="28"/>
          <w:szCs w:val="28"/>
        </w:rPr>
        <w:t>р</w:t>
      </w:r>
      <w:r>
        <w:rPr>
          <w:sz w:val="28"/>
          <w:szCs w:val="28"/>
        </w:rPr>
        <w:t>гия .- 2007.-№.1.- С.67-70.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Хiрургiчне лiкування пiлородуоденальної виразки, ускладненої н</w:t>
      </w:r>
      <w:r>
        <w:rPr>
          <w:sz w:val="28"/>
          <w:szCs w:val="28"/>
        </w:rPr>
        <w:t>е</w:t>
      </w:r>
      <w:r>
        <w:rPr>
          <w:sz w:val="28"/>
          <w:szCs w:val="28"/>
        </w:rPr>
        <w:t>компенсованим стенозм / I.М. Тодуров, Б.С. Полiнкевич, А.А.Пустовiт // Харкiвська хiрургiчна школа 2008.- № 2(29) – С. 60-63.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Туманов А.Б. Селективная проксимальная ваготомия с дрениру</w:t>
      </w:r>
      <w:r>
        <w:rPr>
          <w:sz w:val="28"/>
          <w:szCs w:val="28"/>
        </w:rPr>
        <w:t>ю</w:t>
      </w:r>
      <w:r>
        <w:rPr>
          <w:sz w:val="28"/>
          <w:szCs w:val="28"/>
        </w:rPr>
        <w:t>щими желудок операциями при рубцово-язвенном стенозе привратника: А</w:t>
      </w:r>
      <w:r>
        <w:rPr>
          <w:sz w:val="28"/>
          <w:szCs w:val="28"/>
        </w:rPr>
        <w:t>в</w:t>
      </w:r>
      <w:r>
        <w:rPr>
          <w:sz w:val="28"/>
          <w:szCs w:val="28"/>
        </w:rPr>
        <w:t>тореф. дис. ... канд. мед. наук.-Москва, 1995.-28с.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Тутченко Н.И. Лечение осложненной язвенной болезни желудка и двенадцатиперстной кишки с восстановлением функции привратника: Авт</w:t>
      </w:r>
      <w:r>
        <w:rPr>
          <w:sz w:val="28"/>
          <w:szCs w:val="28"/>
        </w:rPr>
        <w:t>о</w:t>
      </w:r>
      <w:r>
        <w:rPr>
          <w:sz w:val="28"/>
          <w:szCs w:val="28"/>
        </w:rPr>
        <w:t>реф. дис. ... докт. мед. наук.- Киев, 1992.- 41с.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Утешев Н.С. Ваготомия в хирургии язвенной болезни./ Н.С. Ут</w:t>
      </w:r>
      <w:r>
        <w:rPr>
          <w:sz w:val="28"/>
          <w:szCs w:val="28"/>
        </w:rPr>
        <w:t>е</w:t>
      </w:r>
      <w:r>
        <w:rPr>
          <w:sz w:val="28"/>
          <w:szCs w:val="28"/>
        </w:rPr>
        <w:t>шев, А.М. Арвеладзе, Г.В. Пахомова - Тбилиси.: Сабиота Сакартвело.-1975.- 120с.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Федiв О.I, Коломiец М.Ю. Роль цитокiнiв у порушеннi обмiну ву</w:t>
      </w:r>
      <w:r>
        <w:rPr>
          <w:sz w:val="28"/>
          <w:szCs w:val="28"/>
        </w:rPr>
        <w:t>г</w:t>
      </w:r>
      <w:r>
        <w:rPr>
          <w:sz w:val="28"/>
          <w:szCs w:val="28"/>
        </w:rPr>
        <w:t>леводно-бiлкових компонентів позаклiтинного матриксу при виразковiй xвopoбi шлунку та дванадцятипалої кишки у хворих piзного вiку / О.I. Федiв, М.Ю.  Коломiец // Лiкарська справа.- 2001.- №4.- С.181-182.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Фрейдлин И.С. Паракринные и аутокринные механизмы циток</w:t>
      </w:r>
      <w:r>
        <w:rPr>
          <w:sz w:val="28"/>
          <w:szCs w:val="28"/>
        </w:rPr>
        <w:t>и</w:t>
      </w:r>
      <w:r>
        <w:rPr>
          <w:sz w:val="28"/>
          <w:szCs w:val="28"/>
        </w:rPr>
        <w:t>новой иммунорегуляции // Имм</w:t>
      </w:r>
      <w:r>
        <w:rPr>
          <w:sz w:val="28"/>
          <w:szCs w:val="28"/>
        </w:rPr>
        <w:t>у</w:t>
      </w:r>
      <w:r>
        <w:rPr>
          <w:sz w:val="28"/>
          <w:szCs w:val="28"/>
        </w:rPr>
        <w:t>нология.- 2001.- №5.- С.4-7.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Хаджибаев А.М., Некоторые вопросы патогенеза и хирургическ</w:t>
      </w:r>
      <w:r>
        <w:rPr>
          <w:sz w:val="28"/>
          <w:szCs w:val="28"/>
        </w:rPr>
        <w:t>о</w:t>
      </w:r>
      <w:r>
        <w:rPr>
          <w:sz w:val="28"/>
          <w:szCs w:val="28"/>
        </w:rPr>
        <w:t>го лечения язвенной болезни желудка после селективной проксимальной ваг</w:t>
      </w:r>
      <w:r>
        <w:rPr>
          <w:sz w:val="28"/>
          <w:szCs w:val="28"/>
        </w:rPr>
        <w:t>о</w:t>
      </w:r>
      <w:r>
        <w:rPr>
          <w:sz w:val="28"/>
          <w:szCs w:val="28"/>
        </w:rPr>
        <w:t>томии / А.М. Хаджибаев, А. Мехманов // Патология.- 2001.- № 2.- С.43 – 47.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Хаджибаев А.М. Хирургическое лечения язвенной болезни желу</w:t>
      </w:r>
      <w:r>
        <w:rPr>
          <w:sz w:val="28"/>
          <w:szCs w:val="28"/>
        </w:rPr>
        <w:t>д</w:t>
      </w:r>
      <w:r>
        <w:rPr>
          <w:sz w:val="28"/>
          <w:szCs w:val="28"/>
        </w:rPr>
        <w:t>ка с коррекция ульцерогенной зоны и функции органа //Хирургия.- 2006.- № 9.- С.41-45.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Хаджиев О.Ш. Лечение прободных гастродуоденальных язв/ О.Ш. Хаджиев, В.И. Лупальцев // Хирургия.- 2001.-№5.-С.28-30.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Хаджиев О.Ч. Особенности предоперационной подготовки бол</w:t>
      </w:r>
      <w:r>
        <w:rPr>
          <w:sz w:val="28"/>
          <w:szCs w:val="28"/>
        </w:rPr>
        <w:t>ь</w:t>
      </w:r>
      <w:r>
        <w:rPr>
          <w:sz w:val="28"/>
          <w:szCs w:val="28"/>
        </w:rPr>
        <w:t xml:space="preserve">ных  язвенной болезнью желудка и двенадцатиперстной кишки и ведение </w:t>
      </w:r>
      <w:r>
        <w:rPr>
          <w:sz w:val="28"/>
          <w:szCs w:val="28"/>
        </w:rPr>
        <w:lastRenderedPageBreak/>
        <w:t>п</w:t>
      </w:r>
      <w:r>
        <w:rPr>
          <w:sz w:val="28"/>
          <w:szCs w:val="28"/>
        </w:rPr>
        <w:t>о</w:t>
      </w:r>
      <w:r>
        <w:rPr>
          <w:sz w:val="28"/>
          <w:szCs w:val="28"/>
        </w:rPr>
        <w:t>слеоперационного периода / О.Ч. Хаджиев, А.В. Бабалич, Д.В Шестопалов и др.// Харкiвська хiрургiчна школа 2008.- № 2(29) – С. 64-65.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Хаитов P.M. Современные представления об особенностях орган</w:t>
      </w:r>
      <w:r>
        <w:rPr>
          <w:sz w:val="28"/>
          <w:szCs w:val="28"/>
        </w:rPr>
        <w:t>и</w:t>
      </w:r>
      <w:r>
        <w:rPr>
          <w:sz w:val="28"/>
          <w:szCs w:val="28"/>
        </w:rPr>
        <w:t>зации и функционирования иммунной системы желудочно-кишечного тракта / P.M. Хаитов, Б.В. Пенегин //Российский гастроэнтерол. журнал.- 1997.- № 2.- С.3-16.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Харьков А.Л. Эндогенная интоксикация в хирургии: современные аспекты биологии и медицины. Часть III. Лечение. // Клин. хиР. - 1998. - № 1. - С. 46-49.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Царегородцева Т.М. Интерлейкины при хронических заболеван</w:t>
      </w:r>
      <w:r>
        <w:rPr>
          <w:sz w:val="28"/>
          <w:szCs w:val="28"/>
        </w:rPr>
        <w:t>и</w:t>
      </w:r>
      <w:r>
        <w:rPr>
          <w:sz w:val="28"/>
          <w:szCs w:val="28"/>
        </w:rPr>
        <w:t>ях органов пищеварения/ Т.М. Царегородцева, М.М. Зотина, Т.Н. Серова //Тер. архив.2003.№ 2.- С.7-9.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Циммерман Я.С. Язвенная болезнь и иммунная система органи</w:t>
      </w:r>
      <w:r>
        <w:rPr>
          <w:sz w:val="28"/>
          <w:szCs w:val="28"/>
        </w:rPr>
        <w:t>з</w:t>
      </w:r>
      <w:r>
        <w:rPr>
          <w:sz w:val="28"/>
          <w:szCs w:val="28"/>
        </w:rPr>
        <w:t>ма / Я.С. Циммерман, Е.Н. Михалава // Клин. медицина.- 2000.- №7.- C.15-21.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Циммерман Я.С. Хронический гастрит и язвенная болезнь (Оче</w:t>
      </w:r>
      <w:r>
        <w:rPr>
          <w:sz w:val="28"/>
          <w:szCs w:val="28"/>
        </w:rPr>
        <w:t>р</w:t>
      </w:r>
      <w:r>
        <w:rPr>
          <w:sz w:val="28"/>
          <w:szCs w:val="28"/>
        </w:rPr>
        <w:t>ки клинической гастроэнтерологии). Выпуск первый. Пермь: Перм.гос. мед. Академия.- 2000.- 256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Чернов В.Н. Прогнозирование исхода и выбор хирургической та</w:t>
      </w:r>
      <w:r>
        <w:rPr>
          <w:sz w:val="28"/>
          <w:szCs w:val="28"/>
        </w:rPr>
        <w:t>к</w:t>
      </w:r>
      <w:r>
        <w:rPr>
          <w:sz w:val="28"/>
          <w:szCs w:val="28"/>
        </w:rPr>
        <w:t>тики при распространенном гнойном перитоните / В.Н. Чернов, Б.М. Б</w:t>
      </w:r>
      <w:r>
        <w:rPr>
          <w:sz w:val="28"/>
          <w:szCs w:val="28"/>
        </w:rPr>
        <w:t>е</w:t>
      </w:r>
      <w:r>
        <w:rPr>
          <w:sz w:val="28"/>
          <w:szCs w:val="28"/>
        </w:rPr>
        <w:t>лик, Х.Ш. Пшуков // Хирургия.- 2004.- №3. –С. 47-50.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Дуоденопластика как дренирующая операция  в хирургии п</w:t>
      </w:r>
      <w:r>
        <w:rPr>
          <w:sz w:val="28"/>
          <w:szCs w:val="28"/>
        </w:rPr>
        <w:t>о</w:t>
      </w:r>
      <w:r>
        <w:rPr>
          <w:sz w:val="28"/>
          <w:szCs w:val="28"/>
        </w:rPr>
        <w:t>стбульбарных стенозирующих дуоденальных язв./ А.Ф. Черноусов, А.А. Чернявский, А.М. Корчак, В.В.  Ришко //Вестн. хирургии.-1983.- Т.130.- №3.- С.56-59.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Черноусов А.Ф. Хирургия язвенной болезни желудка и двенадц</w:t>
      </w:r>
      <w:r>
        <w:rPr>
          <w:sz w:val="28"/>
          <w:szCs w:val="28"/>
        </w:rPr>
        <w:t>а</w:t>
      </w:r>
      <w:r>
        <w:rPr>
          <w:sz w:val="28"/>
          <w:szCs w:val="28"/>
        </w:rPr>
        <w:t>типерстной кишки: Руководство для врачей / А.Ф. Черноусов, П.М. Бог</w:t>
      </w:r>
      <w:r>
        <w:rPr>
          <w:sz w:val="28"/>
          <w:szCs w:val="28"/>
        </w:rPr>
        <w:t>о</w:t>
      </w:r>
      <w:r>
        <w:rPr>
          <w:sz w:val="28"/>
          <w:szCs w:val="28"/>
        </w:rPr>
        <w:t>польский, Ф.С. Курбанов-М.: М</w:t>
      </w:r>
      <w:r>
        <w:rPr>
          <w:sz w:val="28"/>
          <w:szCs w:val="28"/>
        </w:rPr>
        <w:t>е</w:t>
      </w:r>
      <w:r>
        <w:rPr>
          <w:sz w:val="28"/>
          <w:szCs w:val="28"/>
        </w:rPr>
        <w:t>дицина,1996; 254с.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Черноусов А.Ф., Шестаков А.Л. Селективная проксимальная ваг</w:t>
      </w:r>
      <w:r>
        <w:rPr>
          <w:sz w:val="28"/>
          <w:szCs w:val="28"/>
        </w:rPr>
        <w:t>о</w:t>
      </w:r>
      <w:r>
        <w:rPr>
          <w:sz w:val="28"/>
          <w:szCs w:val="28"/>
        </w:rPr>
        <w:t>томия./ А.Ф. Черноусов, А.Л. Шестаков  Москва: 2 Издат, 2001.-158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Чернышев В.Н. Органосохраняющие операции при пилородуод</w:t>
      </w:r>
      <w:r>
        <w:rPr>
          <w:sz w:val="28"/>
          <w:szCs w:val="28"/>
        </w:rPr>
        <w:t>е</w:t>
      </w:r>
      <w:r>
        <w:rPr>
          <w:sz w:val="28"/>
          <w:szCs w:val="28"/>
        </w:rPr>
        <w:t>нальном язвенном стенозе / В.Н.Чернышев, В.И. Белоконев, М.Н. Козлов // Вестн. хиру</w:t>
      </w:r>
      <w:r>
        <w:rPr>
          <w:sz w:val="28"/>
          <w:szCs w:val="28"/>
        </w:rPr>
        <w:t>р</w:t>
      </w:r>
      <w:r>
        <w:rPr>
          <w:sz w:val="28"/>
          <w:szCs w:val="28"/>
        </w:rPr>
        <w:t>гии.- 1986.- № 4.- С.7-9.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Чернышёв В.Н. Релапаротомия в плановой хирургии язвенной б</w:t>
      </w:r>
      <w:r>
        <w:rPr>
          <w:sz w:val="28"/>
          <w:szCs w:val="28"/>
        </w:rPr>
        <w:t>о</w:t>
      </w:r>
      <w:r>
        <w:rPr>
          <w:sz w:val="28"/>
          <w:szCs w:val="28"/>
        </w:rPr>
        <w:t>лезни желудка и двенадцатиперстной кишки / В.Н.Чернышев, В.И. Белок</w:t>
      </w:r>
      <w:r>
        <w:rPr>
          <w:sz w:val="28"/>
          <w:szCs w:val="28"/>
        </w:rPr>
        <w:t>о</w:t>
      </w:r>
      <w:r>
        <w:rPr>
          <w:sz w:val="28"/>
          <w:szCs w:val="28"/>
        </w:rPr>
        <w:t>нев, М.Н. Козлов //Вестн. х</w:t>
      </w:r>
      <w:r>
        <w:rPr>
          <w:sz w:val="28"/>
          <w:szCs w:val="28"/>
        </w:rPr>
        <w:t>и</w:t>
      </w:r>
      <w:r>
        <w:rPr>
          <w:sz w:val="28"/>
          <w:szCs w:val="28"/>
        </w:rPr>
        <w:t>рургии.- 1988.- № 7.- С.93-96.</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Чернышев В.Н. Опыт хирургического лечения  дуоденальных и  желудочных язв/ В.Н.Чернышев, В.И. Белоконев, И.К. Александров и др. // Вестн. х</w:t>
      </w:r>
      <w:r>
        <w:rPr>
          <w:sz w:val="28"/>
          <w:szCs w:val="28"/>
        </w:rPr>
        <w:t>и</w:t>
      </w:r>
      <w:r>
        <w:rPr>
          <w:sz w:val="28"/>
          <w:szCs w:val="28"/>
        </w:rPr>
        <w:t>рургии.-1990.- №3.- С.113-118.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Чернышев В.Н. Классификация язв желудка и выбор способа оп</w:t>
      </w:r>
      <w:r>
        <w:rPr>
          <w:sz w:val="28"/>
          <w:szCs w:val="28"/>
        </w:rPr>
        <w:t>е</w:t>
      </w:r>
      <w:r>
        <w:rPr>
          <w:sz w:val="28"/>
          <w:szCs w:val="28"/>
        </w:rPr>
        <w:t>рации /В.Н.Чернышев, И.К. Александров //Хирургия.-1992.- № 9-10.-С.3-8.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Чернышев В.Н. Введение в хирургию гастродуоденальных язв / В.Н.Чернышев, В.И. Белоконев, И.К. Александров - Самара, 1993.-216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Современные подходы к неотложным хирургическим вмешател</w:t>
      </w:r>
      <w:r>
        <w:rPr>
          <w:sz w:val="28"/>
          <w:szCs w:val="28"/>
        </w:rPr>
        <w:t>ь</w:t>
      </w:r>
      <w:r>
        <w:rPr>
          <w:sz w:val="28"/>
          <w:szCs w:val="28"/>
        </w:rPr>
        <w:t>ствам при гастродуоденальных язвах, диагностика и выбор хирургического лечения/ П.Я. Чумак, О.А. Кузнецов, М.А. Рудой и др. //Харківська хірургічна школа.-№1(6).-С.6-9.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Шабанов В.В. Роль цитокинов и других сигнальных молекул в п</w:t>
      </w:r>
      <w:r>
        <w:rPr>
          <w:sz w:val="28"/>
          <w:szCs w:val="28"/>
        </w:rPr>
        <w:t>а</w:t>
      </w:r>
      <w:r>
        <w:rPr>
          <w:sz w:val="28"/>
          <w:szCs w:val="28"/>
        </w:rPr>
        <w:t>тогенезе острого панкреатита // Вестник РАМН.-2003.- № 9.- С.44-47.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Шаймарданов Р.Ш. Электрогастроэнтрография в диагностике п</w:t>
      </w:r>
      <w:r>
        <w:rPr>
          <w:sz w:val="28"/>
          <w:szCs w:val="28"/>
        </w:rPr>
        <w:t>и</w:t>
      </w:r>
      <w:r>
        <w:rPr>
          <w:sz w:val="28"/>
          <w:szCs w:val="28"/>
        </w:rPr>
        <w:t>лородуоденальных язв / Р.Ш. Шаймарданов, В.Н. Биряльцев, В.А. Филиппов //Клиническая мед</w:t>
      </w:r>
      <w:r>
        <w:rPr>
          <w:sz w:val="28"/>
          <w:szCs w:val="28"/>
        </w:rPr>
        <w:t>и</w:t>
      </w:r>
      <w:r>
        <w:rPr>
          <w:sz w:val="28"/>
          <w:szCs w:val="28"/>
        </w:rPr>
        <w:t>цина.- 2003.- №1.- С.45-47.</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Шалимов А.А. Хирургия пищеварительного тракта./ А.А. Шал</w:t>
      </w:r>
      <w:r>
        <w:rPr>
          <w:sz w:val="28"/>
          <w:szCs w:val="28"/>
        </w:rPr>
        <w:t>и</w:t>
      </w:r>
      <w:r>
        <w:rPr>
          <w:sz w:val="28"/>
          <w:szCs w:val="28"/>
        </w:rPr>
        <w:t>мов, В.Ф. Саенко К</w:t>
      </w:r>
      <w:r>
        <w:rPr>
          <w:sz w:val="28"/>
          <w:szCs w:val="28"/>
        </w:rPr>
        <w:t>и</w:t>
      </w:r>
      <w:r>
        <w:rPr>
          <w:sz w:val="28"/>
          <w:szCs w:val="28"/>
        </w:rPr>
        <w:t>ев: Здоров’я, 1987.- 568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Шалимов А.А. Хирургическая помощь населению Украины в 2000 г. и пути ее улучшения/ А.А. Шалимов, М.П. Брусницына //Харківська хірургічна школа.- 2001.- № 1.- С.103-108.</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Хирургическое лечение язвенной болезни (1996-2001гг.)/ А.А. Шалимов, А.П. Картиш, В.Д. Братусь и др. //Материалы ХХ съезда хирургов Украины .- Киев, 2002.- 67с.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Шапиро И.Я. Особенности иммунного ответа и цитокиновый ст</w:t>
      </w:r>
      <w:r>
        <w:rPr>
          <w:sz w:val="28"/>
          <w:szCs w:val="28"/>
        </w:rPr>
        <w:t>а</w:t>
      </w:r>
      <w:r>
        <w:rPr>
          <w:sz w:val="28"/>
          <w:szCs w:val="28"/>
        </w:rPr>
        <w:t>тус при различных вариантах течения цирроза печ</w:t>
      </w:r>
      <w:r>
        <w:rPr>
          <w:sz w:val="28"/>
          <w:szCs w:val="28"/>
        </w:rPr>
        <w:t>е</w:t>
      </w:r>
      <w:r>
        <w:rPr>
          <w:sz w:val="28"/>
          <w:szCs w:val="28"/>
        </w:rPr>
        <w:t>ни/ И.Я. Шапиро, Сек Ок Сун, Б.Е. Кноринг // Мед. иммунол.- 2002.- Т.4, № 4-5.- С.545-552.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Шаробаро В.И. Определение субпопуляционного состава клеток  иммунной системы больных с язвой  двенадцатиперстной  кишки / В.И. Ш</w:t>
      </w:r>
      <w:r>
        <w:rPr>
          <w:sz w:val="28"/>
          <w:szCs w:val="28"/>
        </w:rPr>
        <w:t>а</w:t>
      </w:r>
      <w:r>
        <w:rPr>
          <w:sz w:val="28"/>
          <w:szCs w:val="28"/>
        </w:rPr>
        <w:t>робаро, P.C. Богачев, А.С. Соловьев // Pоссийский журнал гастроэнтерол</w:t>
      </w:r>
      <w:r>
        <w:rPr>
          <w:sz w:val="28"/>
          <w:szCs w:val="28"/>
        </w:rPr>
        <w:t>о</w:t>
      </w:r>
      <w:r>
        <w:rPr>
          <w:sz w:val="28"/>
          <w:szCs w:val="28"/>
        </w:rPr>
        <w:t>гии, гепатологии, колопроктол</w:t>
      </w:r>
      <w:r>
        <w:rPr>
          <w:sz w:val="28"/>
          <w:szCs w:val="28"/>
        </w:rPr>
        <w:t>о</w:t>
      </w:r>
      <w:r>
        <w:rPr>
          <w:sz w:val="28"/>
          <w:szCs w:val="28"/>
        </w:rPr>
        <w:t>гии.- 1999.- № 6.- С.49-52.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Шевченко Б.Ф. Особенности иммуннологического статуса бол</w:t>
      </w:r>
      <w:r>
        <w:rPr>
          <w:sz w:val="28"/>
          <w:szCs w:val="28"/>
        </w:rPr>
        <w:t>ь</w:t>
      </w:r>
      <w:r>
        <w:rPr>
          <w:sz w:val="28"/>
          <w:szCs w:val="28"/>
        </w:rPr>
        <w:t>ных с постваготомными нарушениями / Б.Ф. Шевченко, Т.П. Шамшонкова, В.Е. Кудрявцева // Клин. хиру</w:t>
      </w:r>
      <w:r>
        <w:rPr>
          <w:sz w:val="28"/>
          <w:szCs w:val="28"/>
        </w:rPr>
        <w:t>р</w:t>
      </w:r>
      <w:r>
        <w:rPr>
          <w:sz w:val="28"/>
          <w:szCs w:val="28"/>
        </w:rPr>
        <w:t>гия.- 1989.- № 8.- С.17-19.</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Шевченко Б.Ф. Диагностика и лечение пострезекционных синдр</w:t>
      </w:r>
      <w:r>
        <w:rPr>
          <w:sz w:val="28"/>
          <w:szCs w:val="28"/>
        </w:rPr>
        <w:t>о</w:t>
      </w:r>
      <w:r>
        <w:rPr>
          <w:sz w:val="28"/>
          <w:szCs w:val="28"/>
        </w:rPr>
        <w:t>мов //Г</w:t>
      </w:r>
      <w:r>
        <w:rPr>
          <w:sz w:val="28"/>
          <w:szCs w:val="28"/>
        </w:rPr>
        <w:t>а</w:t>
      </w:r>
      <w:r>
        <w:rPr>
          <w:sz w:val="28"/>
          <w:szCs w:val="28"/>
        </w:rPr>
        <w:t>строэнтерология.-Вып.31.-Днепропетеровск, 2000.- С.247-352.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Прогнозирование послеоперационных осложнений в плановой х</w:t>
      </w:r>
      <w:r>
        <w:rPr>
          <w:sz w:val="28"/>
          <w:szCs w:val="28"/>
        </w:rPr>
        <w:t>и</w:t>
      </w:r>
      <w:r>
        <w:rPr>
          <w:sz w:val="28"/>
          <w:szCs w:val="28"/>
        </w:rPr>
        <w:t>рургии / Ю.Л. Шевченко, Н.А. Кузнецов, О.В. Анисимова и др. // Хиру</w:t>
      </w:r>
      <w:r>
        <w:rPr>
          <w:sz w:val="28"/>
          <w:szCs w:val="28"/>
        </w:rPr>
        <w:t>р</w:t>
      </w:r>
      <w:r>
        <w:rPr>
          <w:sz w:val="28"/>
          <w:szCs w:val="28"/>
        </w:rPr>
        <w:t>гия. -2003.- № 10. –С.6-14.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 xml:space="preserve"> Реконструктивні втручання при пострезекційних синдромах/ Б.Ф. Шевченко, Н.Г. Гравіровська, В.М. Ратчик  та ін.// Шпитальна хірургія.- 2005.- № 1.- С.48-51.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Дифференцированное лечение язвенных гастродуоденальных кр</w:t>
      </w:r>
      <w:r>
        <w:rPr>
          <w:sz w:val="28"/>
          <w:szCs w:val="28"/>
        </w:rPr>
        <w:t>о</w:t>
      </w:r>
      <w:r>
        <w:rPr>
          <w:sz w:val="28"/>
          <w:szCs w:val="28"/>
        </w:rPr>
        <w:t>вотечение / Ю.Л. Шевченко, А.А. Корзникова, Ю.М. Стойко и др. //Хирургия.- 2006.- №11.- С. 18-23</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Шевчук М.Н. Пилоропластика в лечение дуоденальных язв, о</w:t>
      </w:r>
      <w:r>
        <w:rPr>
          <w:sz w:val="28"/>
          <w:szCs w:val="28"/>
        </w:rPr>
        <w:t>с</w:t>
      </w:r>
      <w:r>
        <w:rPr>
          <w:sz w:val="28"/>
          <w:szCs w:val="28"/>
        </w:rPr>
        <w:t>ложненных стенозом выходного отдела желудка// Клин. Хірургія.-1994.-№ 8.- С.69-71.</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Шепетько Е.Н. Новые подходы к применению органосохраня</w:t>
      </w:r>
      <w:r>
        <w:rPr>
          <w:sz w:val="28"/>
          <w:szCs w:val="28"/>
        </w:rPr>
        <w:t>ю</w:t>
      </w:r>
      <w:r>
        <w:rPr>
          <w:sz w:val="28"/>
          <w:szCs w:val="28"/>
        </w:rPr>
        <w:t>щих операций с ваготомией при  осложненной язве двенадцатиперстной кишки // Актуальні проблеми панкреатобіліарної та судиної хірургії: Збірник робіт наукової конф., присвяч.80-річчю народж. акад. О.О.Шалімова.- Киів: Клін. хірургія.- 1998.- С.409-410.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lastRenderedPageBreak/>
        <w:t>Тактика та результати хірургічного лікування  ускладнених п</w:t>
      </w:r>
      <w:r>
        <w:rPr>
          <w:sz w:val="28"/>
          <w:szCs w:val="28"/>
        </w:rPr>
        <w:t>о</w:t>
      </w:r>
      <w:r>
        <w:rPr>
          <w:sz w:val="28"/>
          <w:szCs w:val="28"/>
        </w:rPr>
        <w:t>стбульбарних та юкстапаілярних виразок  гастродуоденальної вирозки / Є. М. Шепетько, П.Д. Фомін, Б.Б. Леськів та ін.// Хірургія України.- -2006.- №2.- С.14- 25.</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Прогнозування інвалідності після виконання операції з приводу ускладненої гастродуоденальної вирозки/ Є. М. Шепетько, П.Д. Фомін, Б.Б. Леськів та ін.  // Клін хірургія.-2006.- №9.- С.9-12.</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rStyle w:val="apple-style-span"/>
          <w:color w:val="000000"/>
        </w:rPr>
        <w:t>Клиническое наблюдение декомпенсированного пилоробульба</w:t>
      </w:r>
      <w:r>
        <w:rPr>
          <w:rStyle w:val="apple-style-span"/>
          <w:color w:val="000000"/>
        </w:rPr>
        <w:t>р</w:t>
      </w:r>
      <w:r>
        <w:rPr>
          <w:rStyle w:val="apple-style-span"/>
          <w:color w:val="000000"/>
        </w:rPr>
        <w:t>ного стеноза / С.Н Широбоков, Э.В Халимов, Д.В Зайцев, и др // Трудные и нестандартные ситуации в хирургии. Новые технологии в медицине : сб. н</w:t>
      </w:r>
      <w:r>
        <w:rPr>
          <w:rStyle w:val="apple-style-span"/>
          <w:color w:val="000000"/>
        </w:rPr>
        <w:t>а</w:t>
      </w:r>
      <w:r>
        <w:rPr>
          <w:rStyle w:val="apple-style-span"/>
          <w:color w:val="000000"/>
        </w:rPr>
        <w:t>уч.–практ. статей; под ред. проф. В.А. Ситникова, С.Н. Стяжкиной. – Вып. 3. – Ижевск, 2006. – С. 102 – 104.</w:t>
      </w:r>
      <w:r>
        <w:rPr>
          <w:sz w:val="28"/>
          <w:szCs w:val="28"/>
        </w:rPr>
        <w:t xml:space="preserve"> </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Щитов А.В. Особености диагностики и лечения декомпенсирова</w:t>
      </w:r>
      <w:r>
        <w:rPr>
          <w:sz w:val="28"/>
          <w:szCs w:val="28"/>
        </w:rPr>
        <w:t>н</w:t>
      </w:r>
      <w:r>
        <w:rPr>
          <w:sz w:val="28"/>
          <w:szCs w:val="28"/>
        </w:rPr>
        <w:t>ных язвенных пилородуоденальных стенозов / А.В. Щитов, А.А. Пуст</w:t>
      </w:r>
      <w:r>
        <w:rPr>
          <w:sz w:val="28"/>
          <w:szCs w:val="28"/>
        </w:rPr>
        <w:t>о</w:t>
      </w:r>
      <w:r>
        <w:rPr>
          <w:sz w:val="28"/>
          <w:szCs w:val="28"/>
        </w:rPr>
        <w:t>вит, Ю.А. Диборова // Актуальні проблеми відновлювальної хірургії: Тези Вс</w:t>
      </w:r>
      <w:r>
        <w:rPr>
          <w:sz w:val="28"/>
          <w:szCs w:val="28"/>
        </w:rPr>
        <w:t>е</w:t>
      </w:r>
      <w:r>
        <w:rPr>
          <w:sz w:val="28"/>
          <w:szCs w:val="28"/>
        </w:rPr>
        <w:t xml:space="preserve">укр. конф. з міжнар. участю.- Запоріжжя, 2001.- С.132-133. </w:t>
      </w:r>
    </w:p>
    <w:p w:rsidR="006E36D3" w:rsidRDefault="006E36D3" w:rsidP="007D41AE">
      <w:pPr>
        <w:numPr>
          <w:ilvl w:val="0"/>
          <w:numId w:val="26"/>
        </w:numPr>
        <w:tabs>
          <w:tab w:val="num" w:pos="360"/>
        </w:tabs>
        <w:overflowPunct w:val="0"/>
        <w:autoSpaceDE w:val="0"/>
        <w:autoSpaceDN w:val="0"/>
        <w:adjustRightInd w:val="0"/>
        <w:spacing w:after="0" w:line="360" w:lineRule="auto"/>
        <w:ind w:left="0" w:firstLine="720"/>
        <w:jc w:val="both"/>
        <w:textAlignment w:val="baseline"/>
        <w:rPr>
          <w:sz w:val="28"/>
          <w:szCs w:val="28"/>
        </w:rPr>
      </w:pPr>
      <w:r>
        <w:rPr>
          <w:sz w:val="28"/>
          <w:szCs w:val="28"/>
        </w:rPr>
        <w:t>Щитов О.В. Діагностика та хірургія лікування декомпенсованих виразкових пілородуоденальніх стенозів: Автореф. Дис .канд. мед.наук, К., 2002.-21с.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Шорох Г.П., Климович В.В. Лечение кардиальных язв желудка, осложненных кровотечением / Г.П. Шорох, В.В. Климович //Хирургия.-2000.- №1.- С.30-34.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Иммунологическая реактивность у больных с пенетрирующей г</w:t>
      </w:r>
      <w:r>
        <w:rPr>
          <w:sz w:val="28"/>
          <w:szCs w:val="28"/>
        </w:rPr>
        <w:t>а</w:t>
      </w:r>
      <w:r>
        <w:rPr>
          <w:sz w:val="28"/>
          <w:szCs w:val="28"/>
        </w:rPr>
        <w:t>стродуоденальной я</w:t>
      </w:r>
      <w:r>
        <w:rPr>
          <w:sz w:val="28"/>
          <w:szCs w:val="28"/>
        </w:rPr>
        <w:t>з</w:t>
      </w:r>
      <w:r>
        <w:rPr>
          <w:sz w:val="28"/>
          <w:szCs w:val="28"/>
        </w:rPr>
        <w:t>вой/ В.А. Шуляренко, Д.И. Кривицкий, Н.И. Лысяный, и др. // Вестн. хирургии.- 1989.- №9.- С.37-40.</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szCs w:val="28"/>
        </w:rPr>
        <w:t>Эсперов Б.Н. Состояние гемостаза и гуморального иммунитета у больных с язвенным желудочно-кишечным кровотечением / Б.Н. Эсперов, Н.С. Цыганок, Н.И. Коломиец // Клин. хирургия.- 1990.- №4.- С.12-14</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bCs/>
          <w:sz w:val="28"/>
        </w:rPr>
        <w:t xml:space="preserve"> Юдин С.С. Этюды желудочной хирургии //М.:Медгиз. 1955.-264 с.</w:t>
      </w:r>
    </w:p>
    <w:p w:rsidR="006E36D3" w:rsidRDefault="006E36D3" w:rsidP="007D41AE">
      <w:pPr>
        <w:pStyle w:val="Normal1"/>
        <w:numPr>
          <w:ilvl w:val="0"/>
          <w:numId w:val="26"/>
        </w:numPr>
        <w:tabs>
          <w:tab w:val="num" w:pos="360"/>
        </w:tabs>
        <w:spacing w:before="0" w:after="0" w:line="360" w:lineRule="auto"/>
        <w:ind w:left="0" w:firstLine="720"/>
        <w:jc w:val="both"/>
        <w:rPr>
          <w:sz w:val="28"/>
          <w:szCs w:val="28"/>
        </w:rPr>
      </w:pPr>
      <w:r>
        <w:rPr>
          <w:sz w:val="28"/>
        </w:rPr>
        <w:t xml:space="preserve"> Ярема И.В. Хирургия язвенной болезни желудка./ И.В. Ярема, Б.М. Уртаев, Л.А. Ковальчук - М.: Медицина, 2004.- 304с.</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Amery A.H. Vagotomy for benign lesser curve gastric ulcer/ A.H. Amery, P. Co</w:t>
      </w:r>
      <w:r>
        <w:rPr>
          <w:sz w:val="28"/>
          <w:szCs w:val="28"/>
        </w:rPr>
        <w:t>х</w:t>
      </w:r>
      <w:r>
        <w:rPr>
          <w:sz w:val="28"/>
          <w:szCs w:val="28"/>
          <w:lang w:val="en-US"/>
        </w:rPr>
        <w:t>, H. Burge // Chir.Gastroent.-1974.-Vol.8, № 1.-P.11-17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 Aoki T. Current status of and problems in the treatment of gastric and duodenal ulcer disease: introduction. // World J Surg. 2000; 24: 1 249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Arlt G.D. Incidence and pathophysiology of Peptic ulcer bleeding / G.D. Arlt, M. Leyh // La</w:t>
      </w:r>
      <w:r>
        <w:rPr>
          <w:sz w:val="28"/>
          <w:szCs w:val="28"/>
          <w:lang w:val="en-US"/>
        </w:rPr>
        <w:t>n</w:t>
      </w:r>
      <w:r>
        <w:rPr>
          <w:sz w:val="28"/>
          <w:szCs w:val="28"/>
          <w:lang w:val="en-US"/>
        </w:rPr>
        <w:t>genbeck,s Arch . Surg .- 2001.-Vol.386, № 2.- P.-75-81.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bCs/>
          <w:color w:val="000000"/>
          <w:lang w:val="en-US"/>
        </w:rPr>
        <w:t>Artifon</w:t>
      </w:r>
      <w:r>
        <w:rPr>
          <w:rStyle w:val="apple-style-span"/>
          <w:color w:val="000000"/>
          <w:lang w:val="en-US"/>
        </w:rPr>
        <w:t xml:space="preserve"> </w:t>
      </w:r>
      <w:r>
        <w:rPr>
          <w:rStyle w:val="apple-style-span"/>
          <w:bCs/>
          <w:color w:val="000000"/>
          <w:lang w:val="en-US"/>
        </w:rPr>
        <w:t xml:space="preserve">E. L. A. </w:t>
      </w:r>
      <w:r>
        <w:rPr>
          <w:rStyle w:val="apple-style-span"/>
          <w:color w:val="000000"/>
          <w:lang w:val="en-US"/>
        </w:rPr>
        <w:t>An evaluation of gastric scintigraphy pre - and pos</w:t>
      </w:r>
      <w:r>
        <w:rPr>
          <w:rStyle w:val="apple-style-span"/>
          <w:color w:val="000000"/>
          <w:lang w:val="en-US"/>
        </w:rPr>
        <w:t>t</w:t>
      </w:r>
      <w:r>
        <w:rPr>
          <w:rStyle w:val="apple-style-span"/>
          <w:color w:val="000000"/>
          <w:lang w:val="en-US"/>
        </w:rPr>
        <w:t xml:space="preserve">pyloroduodenal peptic stenosis dilation / </w:t>
      </w:r>
      <w:r>
        <w:rPr>
          <w:rStyle w:val="apple-style-span"/>
          <w:bCs/>
          <w:color w:val="000000"/>
          <w:lang w:val="en-US"/>
        </w:rPr>
        <w:t xml:space="preserve">E. L. A. Artifon, P. Sakai, F. Y. Hondo, </w:t>
      </w:r>
      <w:r>
        <w:rPr>
          <w:lang w:val="en-US"/>
        </w:rPr>
        <w:t xml:space="preserve">et al. // </w:t>
      </w:r>
      <w:hyperlink r:id="rId8" w:history="1">
        <w:r>
          <w:rPr>
            <w:rStyle w:val="aa"/>
            <w:color w:val="000000"/>
            <w:sz w:val="28"/>
            <w:szCs w:val="28"/>
            <w:lang w:val="en-US"/>
          </w:rPr>
          <w:t>Surgical Endoscopy</w:t>
        </w:r>
      </w:hyperlink>
      <w:r>
        <w:rPr>
          <w:rStyle w:val="apple-style-span"/>
          <w:color w:val="000000"/>
          <w:lang w:val="en-US"/>
        </w:rPr>
        <w:t xml:space="preserve"> -2006 </w:t>
      </w:r>
      <w:hyperlink r:id="rId9" w:history="1">
        <w:r>
          <w:rPr>
            <w:rStyle w:val="aa"/>
            <w:color w:val="000000"/>
            <w:sz w:val="28"/>
            <w:szCs w:val="28"/>
            <w:lang w:val="en-US"/>
          </w:rPr>
          <w:t xml:space="preserve">Vol. 20, № 2 </w:t>
        </w:r>
      </w:hyperlink>
      <w:r>
        <w:rPr>
          <w:rStyle w:val="apple-style-span"/>
          <w:color w:val="000000"/>
          <w:lang w:val="en-US"/>
        </w:rPr>
        <w:t>- P  243-248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Azuma T. Review: diagnosis of Helicobacter pylori infection / T. Azuma, T. Kato , M. Hirai // J. Gastroe</w:t>
      </w:r>
      <w:r>
        <w:rPr>
          <w:sz w:val="28"/>
          <w:szCs w:val="28"/>
          <w:lang w:val="en-US"/>
        </w:rPr>
        <w:t>n</w:t>
      </w:r>
      <w:r>
        <w:rPr>
          <w:sz w:val="28"/>
          <w:szCs w:val="28"/>
          <w:lang w:val="en-US"/>
        </w:rPr>
        <w:t>terology. Hepatol.-1996.- V11.- P.662-669.</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Barkun A. Consensus recommendations for managing patients with non –variceal  upper gastrointestinal bleeding / A. Barkun, M. Bardou, J.K. Ma</w:t>
      </w:r>
      <w:r>
        <w:rPr>
          <w:color w:val="000000"/>
          <w:sz w:val="28"/>
          <w:szCs w:val="28"/>
          <w:lang w:val="en-US"/>
        </w:rPr>
        <w:t>r</w:t>
      </w:r>
      <w:r>
        <w:rPr>
          <w:color w:val="000000"/>
          <w:sz w:val="28"/>
          <w:szCs w:val="28"/>
          <w:lang w:val="en-US"/>
        </w:rPr>
        <w:t xml:space="preserve">shall //Ann Intern Med.- 2003.- </w:t>
      </w:r>
      <w:r>
        <w:rPr>
          <w:color w:val="000000"/>
          <w:sz w:val="28"/>
          <w:szCs w:val="28"/>
        </w:rPr>
        <w:t>Vol. 139.-№ 57.- P. 843.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Batorti J. Treatment of duodenal ulcer and its complications in the era of Helicobacter pylori. When and how long is the gastroenterologic-internal med</w:t>
      </w:r>
      <w:r>
        <w:rPr>
          <w:sz w:val="28"/>
          <w:szCs w:val="28"/>
          <w:lang w:val="en-US"/>
        </w:rPr>
        <w:t>i</w:t>
      </w:r>
      <w:r>
        <w:rPr>
          <w:sz w:val="28"/>
          <w:szCs w:val="28"/>
          <w:lang w:val="en-US"/>
        </w:rPr>
        <w:t xml:space="preserve">cine therapy indicated and when is the surgical treatment necessary? / J. Batorti, G. Kolonics, H. Beznicza // Magy. Seb. – 2001. – Vol.54, № 5. – </w:t>
      </w:r>
      <w:r>
        <w:rPr>
          <w:sz w:val="28"/>
          <w:szCs w:val="28"/>
        </w:rPr>
        <w:t>Р</w:t>
      </w:r>
      <w:r>
        <w:rPr>
          <w:sz w:val="28"/>
          <w:szCs w:val="28"/>
          <w:lang w:val="en-US"/>
        </w:rPr>
        <w:t>.287-290.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iCs/>
          <w:sz w:val="28"/>
          <w:szCs w:val="28"/>
        </w:rPr>
        <w:t>В</w:t>
      </w:r>
      <w:r>
        <w:rPr>
          <w:iCs/>
          <w:sz w:val="28"/>
          <w:szCs w:val="28"/>
          <w:lang w:val="en-US"/>
        </w:rPr>
        <w:t xml:space="preserve">alzer I. </w:t>
      </w:r>
      <w:r>
        <w:rPr>
          <w:sz w:val="28"/>
          <w:szCs w:val="28"/>
          <w:lang w:val="en-US"/>
        </w:rPr>
        <w:t>Melatonin in algae and higher plants - poss</w:t>
      </w:r>
      <w:r>
        <w:rPr>
          <w:sz w:val="28"/>
          <w:szCs w:val="28"/>
          <w:lang w:val="en-US"/>
        </w:rPr>
        <w:t>i</w:t>
      </w:r>
      <w:r>
        <w:rPr>
          <w:sz w:val="28"/>
          <w:szCs w:val="28"/>
          <w:lang w:val="en-US"/>
        </w:rPr>
        <w:t xml:space="preserve">ble new roles as a phytohormone and antioxidant </w:t>
      </w:r>
      <w:r>
        <w:rPr>
          <w:color w:val="231F20"/>
          <w:sz w:val="28"/>
          <w:szCs w:val="28"/>
          <w:lang w:val="en-US"/>
        </w:rPr>
        <w:t>/</w:t>
      </w:r>
      <w:r>
        <w:rPr>
          <w:iCs/>
          <w:sz w:val="28"/>
          <w:szCs w:val="28"/>
          <w:lang w:val="en-US"/>
        </w:rPr>
        <w:t xml:space="preserve"> I. </w:t>
      </w:r>
      <w:r>
        <w:rPr>
          <w:iCs/>
          <w:sz w:val="28"/>
          <w:szCs w:val="28"/>
        </w:rPr>
        <w:t>В</w:t>
      </w:r>
      <w:r>
        <w:rPr>
          <w:iCs/>
          <w:sz w:val="28"/>
          <w:szCs w:val="28"/>
          <w:lang w:val="en-US"/>
        </w:rPr>
        <w:t xml:space="preserve">alzer, R. Hardeland // </w:t>
      </w:r>
      <w:r>
        <w:rPr>
          <w:color w:val="231F20"/>
          <w:sz w:val="28"/>
          <w:szCs w:val="28"/>
          <w:lang w:val="en-US"/>
        </w:rPr>
        <w:t>Botanica Acta.- 2006.- Vol. 109.</w:t>
      </w:r>
      <w:r>
        <w:rPr>
          <w:color w:val="231F20"/>
          <w:sz w:val="28"/>
          <w:szCs w:val="28"/>
        </w:rPr>
        <w:t>-</w:t>
      </w:r>
      <w:r>
        <w:rPr>
          <w:color w:val="231F20"/>
          <w:sz w:val="28"/>
          <w:szCs w:val="28"/>
          <w:lang w:val="en-US"/>
        </w:rPr>
        <w:t xml:space="preserve"> P. 180—183.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 xml:space="preserve">Behrman S.W. Management of complicated peptic ulcer disease //Arch Surg.- 2005.- Vol.140. </w:t>
      </w:r>
      <w:r>
        <w:rPr>
          <w:color w:val="000000"/>
          <w:sz w:val="28"/>
          <w:szCs w:val="28"/>
        </w:rPr>
        <w:t>Р</w:t>
      </w:r>
      <w:r>
        <w:rPr>
          <w:color w:val="000000"/>
          <w:sz w:val="28"/>
          <w:szCs w:val="28"/>
          <w:lang w:val="en-US"/>
        </w:rPr>
        <w:t xml:space="preserve">.201-208.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Current surgical management of duodenal ulcers </w:t>
      </w:r>
      <w:r>
        <w:rPr>
          <w:color w:val="000000"/>
          <w:sz w:val="28"/>
          <w:szCs w:val="28"/>
          <w:lang w:val="en-US"/>
        </w:rPr>
        <w:t xml:space="preserve">/ </w:t>
      </w:r>
      <w:r>
        <w:rPr>
          <w:sz w:val="28"/>
          <w:szCs w:val="28"/>
          <w:lang w:val="en-US"/>
        </w:rPr>
        <w:t xml:space="preserve">B. Belchev, S.H.T. Donev, V. Zhelzrov. </w:t>
      </w:r>
      <w:r>
        <w:rPr>
          <w:color w:val="000000"/>
          <w:sz w:val="28"/>
          <w:szCs w:val="28"/>
          <w:lang w:val="en-US"/>
        </w:rPr>
        <w:t>et al</w:t>
      </w:r>
      <w:r>
        <w:rPr>
          <w:sz w:val="28"/>
          <w:szCs w:val="28"/>
          <w:lang w:val="en-US"/>
        </w:rPr>
        <w:t xml:space="preserve"> // Khirurgiia (Sofia). 1995.-Vol.48.-№4.-P.32-33. 84.</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Role of prostaglandins, nitric oxide, sensory nerves and gastrin in a</w:t>
      </w:r>
      <w:r>
        <w:rPr>
          <w:color w:val="000000"/>
          <w:sz w:val="28"/>
          <w:szCs w:val="28"/>
          <w:lang w:val="en-US"/>
        </w:rPr>
        <w:t>c</w:t>
      </w:r>
      <w:r>
        <w:rPr>
          <w:color w:val="000000"/>
          <w:sz w:val="28"/>
          <w:szCs w:val="28"/>
          <w:lang w:val="en-US"/>
        </w:rPr>
        <w:t>celeration of ulcer healing bymelatonin and its precursor, L- tryptofan / I.  Brz</w:t>
      </w:r>
      <w:r>
        <w:rPr>
          <w:color w:val="000000"/>
          <w:sz w:val="28"/>
          <w:szCs w:val="28"/>
          <w:lang w:val="en-US"/>
        </w:rPr>
        <w:t>o</w:t>
      </w:r>
      <w:r>
        <w:rPr>
          <w:color w:val="000000"/>
          <w:sz w:val="28"/>
          <w:szCs w:val="28"/>
          <w:lang w:val="en-US"/>
        </w:rPr>
        <w:t xml:space="preserve">zowska, P.C. Konturek, T. Brzozowski et al.// J . Pineal. </w:t>
      </w:r>
      <w:r>
        <w:rPr>
          <w:color w:val="000000"/>
          <w:sz w:val="28"/>
          <w:szCs w:val="28"/>
        </w:rPr>
        <w:t>Res.- 2002.- Vol 3.- P. 149-162.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Blackett R. L. Perforated duodenal ulcer and benign gastric outlet o</w:t>
      </w:r>
      <w:r>
        <w:rPr>
          <w:sz w:val="28"/>
          <w:szCs w:val="28"/>
          <w:lang w:val="en-US"/>
        </w:rPr>
        <w:t>b</w:t>
      </w:r>
      <w:r>
        <w:rPr>
          <w:sz w:val="28"/>
          <w:szCs w:val="28"/>
          <w:lang w:val="en-US"/>
        </w:rPr>
        <w:t>struction //Surg.-august.-1990.-№10.-P.1924-1928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Cytokine production by CAPAN-1 and CAPAN-2 cell lines/ J.A. Blanchard, S. Barve, S.Joshi-Barve, </w:t>
      </w:r>
      <w:r>
        <w:rPr>
          <w:color w:val="000000"/>
          <w:sz w:val="28"/>
          <w:szCs w:val="28"/>
          <w:lang w:val="en-US"/>
        </w:rPr>
        <w:t>et al.</w:t>
      </w:r>
      <w:r>
        <w:rPr>
          <w:sz w:val="28"/>
          <w:szCs w:val="28"/>
          <w:lang w:val="en-US"/>
        </w:rPr>
        <w:t>// Dig, Dis. Sci.- 2000.-Vol. 45.-№5.-P. 927-932.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Blomgren L. G. M. Perforated peptic ulcer: long-term results after simple closure in the elderly // World. J. Surg. - 1997. - Vol. 21. - P. 412-416.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Results of surgical treatment for recurrent postoperative gastro</w:t>
      </w:r>
      <w:r>
        <w:rPr>
          <w:sz w:val="28"/>
          <w:szCs w:val="28"/>
          <w:lang w:val="en-US"/>
        </w:rPr>
        <w:t>e</w:t>
      </w:r>
      <w:r>
        <w:rPr>
          <w:sz w:val="28"/>
          <w:szCs w:val="28"/>
          <w:lang w:val="en-US"/>
        </w:rPr>
        <w:t>sophageal reflux / I. Braghetto, A. Csendes, F. Botero</w:t>
      </w:r>
      <w:r>
        <w:rPr>
          <w:color w:val="000000"/>
          <w:sz w:val="28"/>
          <w:szCs w:val="28"/>
          <w:lang w:val="en-US"/>
        </w:rPr>
        <w:t xml:space="preserve"> et al.</w:t>
      </w:r>
      <w:r>
        <w:rPr>
          <w:sz w:val="28"/>
          <w:szCs w:val="28"/>
          <w:lang w:val="en-US"/>
        </w:rPr>
        <w:t xml:space="preserve">// Dis. Esophagus. – 2002. - Vol.15, № 4. - </w:t>
      </w:r>
      <w:r>
        <w:rPr>
          <w:sz w:val="28"/>
          <w:szCs w:val="28"/>
        </w:rPr>
        <w:t>Р</w:t>
      </w:r>
      <w:r>
        <w:rPr>
          <w:sz w:val="28"/>
          <w:szCs w:val="28"/>
          <w:lang w:val="en-US"/>
        </w:rPr>
        <w:t xml:space="preserve">.315-322.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 Antireflux surgery, highly selective vagotomy and duodenal switch procedure: post-operative evalu</w:t>
      </w:r>
      <w:r>
        <w:rPr>
          <w:sz w:val="28"/>
          <w:szCs w:val="28"/>
          <w:lang w:val="en-US"/>
        </w:rPr>
        <w:t>a</w:t>
      </w:r>
      <w:r>
        <w:rPr>
          <w:sz w:val="28"/>
          <w:szCs w:val="28"/>
          <w:lang w:val="en-US"/>
        </w:rPr>
        <w:t>tion in patients with complicated and non-complicated Barrett’s esophagus / I. Braghetto, A. Csendes, F. Botero</w:t>
      </w:r>
      <w:r>
        <w:rPr>
          <w:color w:val="000000"/>
          <w:sz w:val="28"/>
          <w:szCs w:val="28"/>
          <w:lang w:val="en-US"/>
        </w:rPr>
        <w:t xml:space="preserve"> et al.</w:t>
      </w:r>
      <w:r>
        <w:rPr>
          <w:sz w:val="28"/>
          <w:szCs w:val="28"/>
          <w:lang w:val="en-US"/>
        </w:rPr>
        <w:t xml:space="preserve">// Dis. Esophagus. - 2000. - Vol.13, № 1. - </w:t>
      </w:r>
      <w:r>
        <w:rPr>
          <w:sz w:val="28"/>
          <w:szCs w:val="28"/>
        </w:rPr>
        <w:t>Р</w:t>
      </w:r>
      <w:r>
        <w:rPr>
          <w:sz w:val="28"/>
          <w:szCs w:val="28"/>
          <w:lang w:val="en-US"/>
        </w:rPr>
        <w:t xml:space="preserve">.12-17.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Brivet F.G. Pro-and anti-inflammatory cytokines during acute severe pancreatitis: an early and sustained response, although unpredictable of death. P</w:t>
      </w:r>
      <w:r>
        <w:rPr>
          <w:sz w:val="28"/>
          <w:szCs w:val="28"/>
          <w:lang w:val="en-US"/>
        </w:rPr>
        <w:t>a</w:t>
      </w:r>
      <w:r>
        <w:rPr>
          <w:sz w:val="28"/>
          <w:szCs w:val="28"/>
          <w:lang w:val="en-US"/>
        </w:rPr>
        <w:t xml:space="preserve">risian Study Group on Acute Pancreatitis / F.G. Brivet, D. Emilie, P. Galanaud // Crit. </w:t>
      </w:r>
      <w:r>
        <w:rPr>
          <w:sz w:val="28"/>
          <w:szCs w:val="28"/>
        </w:rPr>
        <w:t>Care Med.- 1999.-Vol. 27.- №4.-P. 749-755.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Bougierung Von Stenoses im  Bereich des Magenausganges / G. Bueb, B. Kometz,  H. Shellong // Aktual. </w:t>
      </w:r>
      <w:r>
        <w:rPr>
          <w:sz w:val="28"/>
          <w:szCs w:val="28"/>
        </w:rPr>
        <w:t>Chir. - 1984. - Bd. 19, No 6. - S. 206-210.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 The complicated postbulbar ulcerb( CPBU) / A. Bucur, P. Blidaru, S. lliescu // Chirurgia (Bucur) 1996- Vol. 45. - P. 36-38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Acute surgical treatment of complicated peptic ulcers with special re</w:t>
      </w:r>
      <w:r>
        <w:rPr>
          <w:sz w:val="28"/>
          <w:szCs w:val="28"/>
          <w:lang w:val="en-US"/>
        </w:rPr>
        <w:t>f</w:t>
      </w:r>
      <w:r>
        <w:rPr>
          <w:sz w:val="28"/>
          <w:szCs w:val="28"/>
          <w:lang w:val="en-US"/>
        </w:rPr>
        <w:t xml:space="preserve">erence to the elderly / O. B. Bulut, C. Rasmussen, A. Fischer // World. </w:t>
      </w:r>
      <w:r>
        <w:rPr>
          <w:sz w:val="28"/>
          <w:szCs w:val="28"/>
        </w:rPr>
        <w:t>J. Surg. - 1996. - Vol. 20 № 5. - P. 574-577.</w:t>
      </w:r>
    </w:p>
    <w:p w:rsidR="006E36D3" w:rsidRDefault="006E36D3" w:rsidP="007D41AE">
      <w:pPr>
        <w:widowControl w:val="0"/>
        <w:numPr>
          <w:ilvl w:val="0"/>
          <w:numId w:val="26"/>
        </w:numPr>
        <w:tabs>
          <w:tab w:val="clear" w:pos="1260"/>
          <w:tab w:val="num" w:pos="0"/>
        </w:tabs>
        <w:spacing w:after="0" w:line="360" w:lineRule="auto"/>
        <w:ind w:left="0" w:firstLine="720"/>
        <w:jc w:val="both"/>
        <w:rPr>
          <w:snapToGrid w:val="0"/>
          <w:sz w:val="28"/>
          <w:szCs w:val="28"/>
        </w:rPr>
      </w:pPr>
      <w:r>
        <w:rPr>
          <w:snapToGrid w:val="0"/>
          <w:sz w:val="28"/>
          <w:szCs w:val="28"/>
          <w:lang w:val="en-US"/>
        </w:rPr>
        <w:t>Prognostic nutri</w:t>
      </w:r>
      <w:r>
        <w:rPr>
          <w:snapToGrid w:val="0"/>
          <w:sz w:val="28"/>
          <w:szCs w:val="28"/>
          <w:lang w:val="en-US"/>
        </w:rPr>
        <w:softHyphen/>
        <w:t xml:space="preserve">tional index in gastrointestinal surgery / G.P. Buzby, J.L. Mullen, D.C. Mattews et al.// </w:t>
      </w:r>
      <w:r>
        <w:rPr>
          <w:snapToGrid w:val="0"/>
          <w:sz w:val="28"/>
          <w:szCs w:val="28"/>
        </w:rPr>
        <w:t>Amer. J. Surg.– 1980. – Vol. 139, № 1. – P.160-166.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Chan U.W.V. Meta-analysis of highly selective vagotomy versus truncal vagotomy and pyloroplasty in the surgical treatment of uncomplicated u</w:t>
      </w:r>
      <w:r>
        <w:rPr>
          <w:sz w:val="28"/>
          <w:szCs w:val="28"/>
          <w:lang w:val="en-US"/>
        </w:rPr>
        <w:t>l</w:t>
      </w:r>
      <w:r>
        <w:rPr>
          <w:sz w:val="28"/>
          <w:szCs w:val="28"/>
          <w:lang w:val="en-US"/>
        </w:rPr>
        <w:t>cer / U.W.V.Chan, R.K. Reznik // Can. J. Surg .- 1994.-Vol.37.-P.457464.</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Long –term results of duodenectomy with highly selective vagotomy in the treatment of complicated duodenal ulcers /  T.M. Chang, D.C. Chan, Y.C. Liu et al. //Am J. Surg.-2001.-Vol. 181, № 4.-P. 372-376.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The safety of geriatric anaesthesia / S.W. Chau, K.L. Yu, W.H. Yip et al. // Ma Tsui Hsueh Tsa Chi 1992.- Dec; 30 (4): P..211 - </w:t>
      </w:r>
      <w:r>
        <w:rPr>
          <w:sz w:val="28"/>
          <w:szCs w:val="28"/>
        </w:rPr>
        <w:t>221.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Prospective controlled vagotomy trial for duodenal ulcer .Primary r</w:t>
      </w:r>
      <w:r>
        <w:rPr>
          <w:sz w:val="28"/>
          <w:szCs w:val="28"/>
          <w:lang w:val="en-US"/>
        </w:rPr>
        <w:t>e</w:t>
      </w:r>
      <w:r>
        <w:rPr>
          <w:sz w:val="28"/>
          <w:szCs w:val="28"/>
          <w:lang w:val="en-US"/>
        </w:rPr>
        <w:t>sults, sequelae ,acid secretion  and reccurencerates  two to five years after oper</w:t>
      </w:r>
      <w:r>
        <w:rPr>
          <w:sz w:val="28"/>
          <w:szCs w:val="28"/>
          <w:lang w:val="en-US"/>
        </w:rPr>
        <w:t>a</w:t>
      </w:r>
      <w:r>
        <w:rPr>
          <w:sz w:val="28"/>
          <w:szCs w:val="28"/>
          <w:lang w:val="en-US"/>
        </w:rPr>
        <w:t>tion / J. Christiansen, H.E Jensen, P. Ejby-Poulsen, et al. // Ann. Surg.- 1981.-Vol. 193, № 1.- P.49-55.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 xml:space="preserve">Proximal gastric vagotomy or truncal vagotomy and drainage for chronic duodenal ulcer? / C.G. Clarc, A. Fresini, I.G.C. Araujo, </w:t>
      </w:r>
      <w:r>
        <w:rPr>
          <w:sz w:val="28"/>
          <w:szCs w:val="28"/>
          <w:lang w:val="en-US"/>
        </w:rPr>
        <w:t>et al</w:t>
      </w:r>
      <w:r>
        <w:rPr>
          <w:color w:val="000000"/>
          <w:sz w:val="28"/>
          <w:szCs w:val="28"/>
          <w:lang w:val="en-US"/>
        </w:rPr>
        <w:t xml:space="preserve">. // Brit. J, Surg.- 1996.- Vol. 73, № 4.- P.298-300.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bCs/>
          <w:iCs/>
          <w:sz w:val="28"/>
          <w:szCs w:val="28"/>
          <w:lang w:val="en-US"/>
        </w:rPr>
        <w:t xml:space="preserve">The association of Helicobacter pylori infection and nonsteroidal anti-inflammatory drugs in peptic ulcer disease/ J.C. Colindres, S. Zepeda-Gomez, A. Montono-Loza et al. // Can J  Gastroenterol 2006: 20: 4; P 277-280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Current concepts in the management of the Helicobacter pylori infe</w:t>
      </w:r>
      <w:r>
        <w:rPr>
          <w:color w:val="000000"/>
          <w:sz w:val="28"/>
          <w:szCs w:val="28"/>
          <w:lang w:val="en-US"/>
        </w:rPr>
        <w:t>c</w:t>
      </w:r>
      <w:r>
        <w:rPr>
          <w:color w:val="000000"/>
          <w:sz w:val="28"/>
          <w:szCs w:val="28"/>
          <w:lang w:val="en-US"/>
        </w:rPr>
        <w:t>tions// The Maastricht 2. - 2000. Consensus Report, September, Rome 2000.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Aspetti: particolari della fisipatologia del resecato gastric/ G. Di Gesu, M. Feo, A. Picone et al.// Minerva Chir .- 1996.- </w:t>
      </w:r>
      <w:r>
        <w:rPr>
          <w:sz w:val="28"/>
          <w:szCs w:val="28"/>
        </w:rPr>
        <w:t>Vol. 41, №15 P. 1309-1314.</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Targeting nitric o</w:t>
      </w:r>
      <w:r>
        <w:rPr>
          <w:color w:val="000000"/>
          <w:sz w:val="28"/>
          <w:szCs w:val="28"/>
          <w:lang w:val="en-US"/>
        </w:rPr>
        <w:t>x</w:t>
      </w:r>
      <w:r>
        <w:rPr>
          <w:color w:val="000000"/>
          <w:sz w:val="28"/>
          <w:szCs w:val="28"/>
          <w:lang w:val="en-US"/>
        </w:rPr>
        <w:t xml:space="preserve">ide in the gastrointestinal tract / G. Dijkstra, H. van Goor, P.L.  </w:t>
      </w:r>
      <w:r>
        <w:rPr>
          <w:color w:val="000000"/>
          <w:sz w:val="28"/>
          <w:szCs w:val="28"/>
        </w:rPr>
        <w:t xml:space="preserve">Jansen, </w:t>
      </w:r>
      <w:r>
        <w:rPr>
          <w:sz w:val="28"/>
          <w:szCs w:val="28"/>
        </w:rPr>
        <w:t>et al.</w:t>
      </w:r>
      <w:r>
        <w:rPr>
          <w:color w:val="000000"/>
          <w:sz w:val="28"/>
          <w:szCs w:val="28"/>
        </w:rPr>
        <w:t xml:space="preserve"> //J. Physiol. Pharmacology.- 2004.- </w:t>
      </w:r>
      <w:r>
        <w:rPr>
          <w:color w:val="000000"/>
          <w:sz w:val="28"/>
          <w:szCs w:val="28"/>
          <w:lang w:val="en-US"/>
        </w:rPr>
        <w:t xml:space="preserve">55 № 4.- P. 773-790.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Extended super selective vagotomy. Experimental bases and applic</w:t>
      </w:r>
      <w:r>
        <w:rPr>
          <w:sz w:val="28"/>
          <w:szCs w:val="28"/>
          <w:lang w:val="en-US"/>
        </w:rPr>
        <w:t>a</w:t>
      </w:r>
      <w:r>
        <w:rPr>
          <w:sz w:val="28"/>
          <w:szCs w:val="28"/>
          <w:lang w:val="en-US"/>
        </w:rPr>
        <w:t>tion in the surgical treatment of duod</w:t>
      </w:r>
      <w:r>
        <w:rPr>
          <w:sz w:val="28"/>
          <w:szCs w:val="28"/>
          <w:lang w:val="en-US"/>
        </w:rPr>
        <w:t>e</w:t>
      </w:r>
      <w:r>
        <w:rPr>
          <w:sz w:val="28"/>
          <w:szCs w:val="28"/>
          <w:lang w:val="en-US"/>
        </w:rPr>
        <w:t>nal ulser / P.E. Donahue, H.  Richter, K. Liu et al.</w:t>
      </w:r>
      <w:r>
        <w:rPr>
          <w:color w:val="000000"/>
          <w:sz w:val="28"/>
          <w:szCs w:val="28"/>
          <w:lang w:val="en-US"/>
        </w:rPr>
        <w:t xml:space="preserve"> </w:t>
      </w:r>
      <w:r>
        <w:rPr>
          <w:sz w:val="28"/>
          <w:szCs w:val="28"/>
          <w:lang w:val="en-US"/>
        </w:rPr>
        <w:t>/ J. Chir.- 1994.-Vol. 131,№1.-P.1-9.</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Donahue P.E. Parietall cell vagotomy versus vagotomy-antrectomy: ulcer surgery in the modern era // World J. Surg. -2000. - Vol.24, № 3. - </w:t>
      </w:r>
      <w:r>
        <w:rPr>
          <w:sz w:val="28"/>
          <w:szCs w:val="28"/>
        </w:rPr>
        <w:t>Р</w:t>
      </w:r>
      <w:r>
        <w:rPr>
          <w:sz w:val="28"/>
          <w:szCs w:val="28"/>
          <w:lang w:val="en-US"/>
        </w:rPr>
        <w:t>.264-269.</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Treatment of a malignant stenosis of the corpus of the stomach with a self-expanding stent / Dorffner R., Renner R., Stimakovits J. et al.</w:t>
      </w:r>
      <w:r>
        <w:rPr>
          <w:color w:val="000000"/>
          <w:sz w:val="28"/>
          <w:szCs w:val="28"/>
          <w:lang w:val="en-US"/>
        </w:rPr>
        <w:t xml:space="preserve"> </w:t>
      </w:r>
      <w:r>
        <w:rPr>
          <w:sz w:val="28"/>
          <w:szCs w:val="28"/>
          <w:lang w:val="en-US"/>
        </w:rPr>
        <w:t>// Eur. Radiol. - 2001. - Vol.11, № 3. - P.435-438.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Fadi lA., Moumen M., Bellakhdar A., Fares F. J. Chir Paris.- 1992.- Vol. 129, </w:t>
      </w:r>
      <w:r>
        <w:rPr>
          <w:sz w:val="28"/>
          <w:szCs w:val="28"/>
        </w:rPr>
        <w:t>№</w:t>
      </w:r>
      <w:r>
        <w:rPr>
          <w:sz w:val="28"/>
          <w:szCs w:val="28"/>
          <w:lang w:val="en-US"/>
        </w:rPr>
        <w:t>1.-P.27-30.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Ferraz E.M.  Proximal gastricvagotomy in stenosed or perforated du</w:t>
      </w:r>
      <w:r>
        <w:rPr>
          <w:sz w:val="28"/>
          <w:szCs w:val="28"/>
          <w:lang w:val="en-US"/>
        </w:rPr>
        <w:t>o</w:t>
      </w:r>
      <w:r>
        <w:rPr>
          <w:sz w:val="28"/>
          <w:szCs w:val="28"/>
          <w:lang w:val="en-US"/>
        </w:rPr>
        <w:t xml:space="preserve">denal ulcer/ E.M. Ferraz, T.S. Bacelar // Br.J.Surg. 1981.- </w:t>
      </w:r>
      <w:r>
        <w:rPr>
          <w:sz w:val="28"/>
          <w:szCs w:val="28"/>
        </w:rPr>
        <w:t>Vol. 68.-P.-452-454.</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 xml:space="preserve">Choosing an operation for weight control, and the transected banded gastric bybass / M.A.L. Fobi, H. Lee, B. Felahy at al. // Obes. </w:t>
      </w:r>
      <w:r>
        <w:rPr>
          <w:color w:val="000000"/>
          <w:sz w:val="28"/>
          <w:szCs w:val="28"/>
        </w:rPr>
        <w:t xml:space="preserve">Surg .- 2005.- </w:t>
      </w:r>
      <w:r>
        <w:rPr>
          <w:color w:val="000000"/>
          <w:sz w:val="28"/>
          <w:szCs w:val="28"/>
          <w:lang w:val="en-US"/>
        </w:rPr>
        <w:t>№ 15.-P.114-121.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Fraser A.G. A comparision of  highly selective  vagotomy  with tru</w:t>
      </w:r>
      <w:r>
        <w:rPr>
          <w:sz w:val="28"/>
          <w:szCs w:val="28"/>
          <w:lang w:val="en-US"/>
        </w:rPr>
        <w:t>n</w:t>
      </w:r>
      <w:r>
        <w:rPr>
          <w:sz w:val="28"/>
          <w:szCs w:val="28"/>
          <w:lang w:val="en-US"/>
        </w:rPr>
        <w:t xml:space="preserve">cal vagotomy and pyloroplasty: one  surgeon results after five years / A.G. Fraser, P.W. Brunt, N.A. Matheson // Brit. J. Surg.- 1983.- </w:t>
      </w:r>
      <w:r>
        <w:rPr>
          <w:sz w:val="28"/>
          <w:szCs w:val="28"/>
        </w:rPr>
        <w:t>Vol.70.- P.485-488.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 xml:space="preserve">Is interleukin 6 an early marker of injury severity Following major trauma in humans?/ F. Gebhard, H. Pfetsch, G.  Steinbach at al. // Arch. Surg.-2000.- </w:t>
      </w:r>
      <w:r>
        <w:rPr>
          <w:color w:val="000000"/>
          <w:sz w:val="28"/>
          <w:szCs w:val="28"/>
        </w:rPr>
        <w:t>№ 35- P. 291-295.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Goh K.L. Management strategies for treatment failures // H. pylori r</w:t>
      </w:r>
      <w:r>
        <w:rPr>
          <w:color w:val="000000"/>
          <w:sz w:val="28"/>
          <w:szCs w:val="28"/>
          <w:lang w:val="en-US"/>
        </w:rPr>
        <w:t>e</w:t>
      </w:r>
      <w:r>
        <w:rPr>
          <w:color w:val="000000"/>
          <w:sz w:val="28"/>
          <w:szCs w:val="28"/>
          <w:lang w:val="en-US"/>
        </w:rPr>
        <w:t xml:space="preserve">sistance and management strategies. - Word Congress of Gastroenterology.- </w:t>
      </w:r>
      <w:r>
        <w:rPr>
          <w:color w:val="000000"/>
          <w:sz w:val="28"/>
          <w:szCs w:val="28"/>
        </w:rPr>
        <w:t xml:space="preserve">Montreal, 2005.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Griffith G.N. Selective gastric vagotomy // Surg. Clin. N.Amer.-1996.- Vol. 46.- P.367-377.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Grossman M.I. Neural and hormonal regulation of gastrointestinal fu</w:t>
      </w:r>
      <w:r>
        <w:rPr>
          <w:sz w:val="28"/>
          <w:szCs w:val="28"/>
          <w:lang w:val="en-US"/>
        </w:rPr>
        <w:t>c</w:t>
      </w:r>
      <w:r>
        <w:rPr>
          <w:sz w:val="28"/>
          <w:szCs w:val="28"/>
          <w:lang w:val="en-US"/>
        </w:rPr>
        <w:t>tion an ove</w:t>
      </w:r>
      <w:r>
        <w:rPr>
          <w:sz w:val="28"/>
          <w:szCs w:val="28"/>
          <w:lang w:val="en-US"/>
        </w:rPr>
        <w:t>r</w:t>
      </w:r>
      <w:r>
        <w:rPr>
          <w:sz w:val="28"/>
          <w:szCs w:val="28"/>
          <w:lang w:val="en-US"/>
        </w:rPr>
        <w:t>view // Ann. Rev. Physiol. 1979.- Vol.41. №</w:t>
      </w:r>
      <w:r>
        <w:rPr>
          <w:sz w:val="28"/>
          <w:szCs w:val="28"/>
        </w:rPr>
        <w:t xml:space="preserve"> </w:t>
      </w:r>
      <w:r>
        <w:rPr>
          <w:sz w:val="28"/>
          <w:szCs w:val="28"/>
          <w:lang w:val="en-US"/>
        </w:rPr>
        <w:t>5.-P.27-33.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Anterior seromyotomy with posterior  truncal vagotomy in chronic duodenal ulcer / S. Hakhoo, B.K. Jalali, H.U. Wani </w:t>
      </w:r>
      <w:r>
        <w:rPr>
          <w:color w:val="000000"/>
          <w:sz w:val="28"/>
          <w:szCs w:val="28"/>
          <w:lang w:val="en-US"/>
        </w:rPr>
        <w:t xml:space="preserve">at al. </w:t>
      </w:r>
      <w:r>
        <w:rPr>
          <w:sz w:val="28"/>
          <w:szCs w:val="28"/>
          <w:lang w:val="en-US"/>
        </w:rPr>
        <w:t xml:space="preserve">// Indian J. Gastroent.-1990.-Vol. 9, № 1.-P. </w:t>
      </w:r>
      <w:r>
        <w:rPr>
          <w:sz w:val="28"/>
          <w:szCs w:val="28"/>
        </w:rPr>
        <w:t>15-16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Singer M.V. Cytokine gene expression in peripheral blood monon</w:t>
      </w:r>
      <w:r>
        <w:rPr>
          <w:sz w:val="28"/>
          <w:szCs w:val="28"/>
          <w:lang w:val="en-US"/>
        </w:rPr>
        <w:t>u</w:t>
      </w:r>
      <w:r>
        <w:rPr>
          <w:sz w:val="28"/>
          <w:szCs w:val="28"/>
          <w:lang w:val="en-US"/>
        </w:rPr>
        <w:t>clear cells reflects a systemic immune response in alcoholic chronic pancreatitis / C. Hanck, S. Rossol, A. Hartmann, //Int, J.Pancreatol.-1999.-Vol. 26, № 3.-P.137-139.</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Hendry W.G. Gastric ulcer and conservative surgery// Brit. J. Surg.- 1965.- Vol.52, № 8- P.588-596.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rStyle w:val="apple-style-span"/>
          <w:lang w:val="en-US"/>
        </w:rPr>
      </w:pPr>
      <w:r>
        <w:rPr>
          <w:rStyle w:val="apple-style-span"/>
          <w:color w:val="000000"/>
          <w:lang w:val="en-US"/>
        </w:rPr>
        <w:t>Endoscopic Balloon Dilatation of Peptic Pyloroduodenal Strictures /</w:t>
      </w:r>
    </w:p>
    <w:p w:rsidR="006E36D3" w:rsidRDefault="006E36D3" w:rsidP="006E36D3">
      <w:pPr>
        <w:spacing w:line="360" w:lineRule="auto"/>
        <w:rPr>
          <w:rStyle w:val="ti"/>
          <w:bCs/>
          <w:color w:val="000000"/>
          <w:sz w:val="28"/>
          <w:szCs w:val="28"/>
          <w:lang w:val="en-US"/>
        </w:rPr>
      </w:pPr>
      <w:r>
        <w:rPr>
          <w:rStyle w:val="apple-style-span"/>
          <w:color w:val="000000"/>
          <w:lang w:val="en-US"/>
        </w:rPr>
        <w:t>P. M. Hewitt, J. E. Krige, I. C. Funnell,</w:t>
      </w:r>
      <w:r>
        <w:rPr>
          <w:sz w:val="28"/>
          <w:szCs w:val="28"/>
          <w:lang w:val="en-US"/>
        </w:rPr>
        <w:t xml:space="preserve"> et al</w:t>
      </w:r>
      <w:r>
        <w:rPr>
          <w:rStyle w:val="apple-style-span"/>
          <w:color w:val="000000"/>
          <w:lang w:val="en-US"/>
        </w:rPr>
        <w:t xml:space="preserve"> // </w:t>
      </w:r>
      <w:r>
        <w:rPr>
          <w:rStyle w:val="apple-style-span"/>
          <w:color w:val="000000"/>
        </w:rPr>
        <w:t>Clinical Gastroenterology</w:t>
      </w:r>
      <w:r>
        <w:rPr>
          <w:rStyle w:val="apple-style-span"/>
          <w:color w:val="000000"/>
          <w:lang w:val="en-US"/>
        </w:rPr>
        <w:t>.- 1999 Vol 28 - I</w:t>
      </w:r>
      <w:r>
        <w:rPr>
          <w:rStyle w:val="apple-style-span"/>
          <w:color w:val="000000"/>
          <w:lang w:val="en-US"/>
        </w:rPr>
        <w:t>s</w:t>
      </w:r>
      <w:r>
        <w:rPr>
          <w:rStyle w:val="apple-style-span"/>
          <w:color w:val="000000"/>
          <w:lang w:val="en-US"/>
        </w:rPr>
        <w:t>sue 1</w:t>
      </w:r>
      <w:r>
        <w:rPr>
          <w:sz w:val="28"/>
          <w:szCs w:val="28"/>
          <w:lang w:val="en-US"/>
        </w:rPr>
        <w:t xml:space="preserve"> </w:t>
      </w:r>
      <w:r>
        <w:rPr>
          <w:rStyle w:val="apple-style-span"/>
          <w:color w:val="000000"/>
          <w:lang w:val="en-US"/>
        </w:rPr>
        <w:t>- P 33-35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Prospective controlled vagotomy trial  for  duodenal ulcer: Results a</w:t>
      </w:r>
      <w:r>
        <w:rPr>
          <w:sz w:val="28"/>
          <w:szCs w:val="28"/>
          <w:lang w:val="en-US"/>
        </w:rPr>
        <w:t>f</w:t>
      </w:r>
      <w:r>
        <w:rPr>
          <w:sz w:val="28"/>
          <w:szCs w:val="28"/>
          <w:lang w:val="en-US"/>
        </w:rPr>
        <w:t xml:space="preserve">ter  five years / J. Hoffmann, H.E. Jensen, S. Schulze et al.  // Brit. J. Surg.- 1984.- Vol.71.- </w:t>
      </w:r>
      <w:r>
        <w:rPr>
          <w:sz w:val="28"/>
          <w:szCs w:val="28"/>
        </w:rPr>
        <w:t>№</w:t>
      </w:r>
      <w:r>
        <w:rPr>
          <w:sz w:val="28"/>
          <w:szCs w:val="28"/>
          <w:lang w:val="en-US"/>
        </w:rPr>
        <w:t xml:space="preserve"> 8.-P.582-588.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Huang J.Q., Role of </w:t>
      </w:r>
      <w:r>
        <w:rPr>
          <w:sz w:val="28"/>
          <w:szCs w:val="28"/>
        </w:rPr>
        <w:t>Н</w:t>
      </w:r>
      <w:r>
        <w:rPr>
          <w:sz w:val="28"/>
          <w:szCs w:val="28"/>
          <w:lang w:val="en-US"/>
        </w:rPr>
        <w:t>. pylori infecti on and nonsteroidal antiinfla</w:t>
      </w:r>
      <w:r>
        <w:rPr>
          <w:sz w:val="28"/>
          <w:szCs w:val="28"/>
          <w:lang w:val="en-US"/>
        </w:rPr>
        <w:t>m</w:t>
      </w:r>
      <w:r>
        <w:rPr>
          <w:sz w:val="28"/>
          <w:szCs w:val="28"/>
          <w:lang w:val="en-US"/>
        </w:rPr>
        <w:t>matory drugs in pepticulcer di</w:t>
      </w:r>
      <w:r>
        <w:rPr>
          <w:color w:val="000000"/>
          <w:sz w:val="28"/>
          <w:szCs w:val="28"/>
          <w:lang w:val="en-US"/>
        </w:rPr>
        <w:t>sease: a metaanalysis /</w:t>
      </w:r>
      <w:r>
        <w:rPr>
          <w:sz w:val="28"/>
          <w:szCs w:val="28"/>
          <w:lang w:val="en-US"/>
        </w:rPr>
        <w:t xml:space="preserve"> J.Q. Huang, S. Sridhar, R.H,</w:t>
      </w:r>
      <w:r>
        <w:rPr>
          <w:color w:val="000000"/>
          <w:sz w:val="28"/>
          <w:szCs w:val="28"/>
          <w:lang w:val="en-US"/>
        </w:rPr>
        <w:t xml:space="preserve"> </w:t>
      </w:r>
      <w:r>
        <w:rPr>
          <w:sz w:val="28"/>
          <w:szCs w:val="28"/>
          <w:lang w:val="en-US"/>
        </w:rPr>
        <w:t xml:space="preserve">Hunt </w:t>
      </w:r>
      <w:r>
        <w:rPr>
          <w:color w:val="000000"/>
          <w:sz w:val="28"/>
          <w:szCs w:val="28"/>
          <w:lang w:val="en-US"/>
        </w:rPr>
        <w:t>// La</w:t>
      </w:r>
      <w:r>
        <w:rPr>
          <w:color w:val="000000"/>
          <w:sz w:val="28"/>
          <w:szCs w:val="28"/>
          <w:lang w:val="en-US"/>
        </w:rPr>
        <w:t>n</w:t>
      </w:r>
      <w:r>
        <w:rPr>
          <w:color w:val="000000"/>
          <w:sz w:val="28"/>
          <w:szCs w:val="28"/>
          <w:lang w:val="en-US"/>
        </w:rPr>
        <w:t xml:space="preserve">cet.- </w:t>
      </w:r>
      <w:r>
        <w:rPr>
          <w:color w:val="000000"/>
          <w:sz w:val="28"/>
          <w:szCs w:val="28"/>
        </w:rPr>
        <w:t>2002.-</w:t>
      </w:r>
      <w:r>
        <w:rPr>
          <w:sz w:val="28"/>
          <w:szCs w:val="28"/>
        </w:rPr>
        <w:t xml:space="preserve"> Vol.</w:t>
      </w:r>
      <w:r>
        <w:rPr>
          <w:color w:val="000000"/>
          <w:sz w:val="28"/>
          <w:szCs w:val="28"/>
        </w:rPr>
        <w:t xml:space="preserve"> 359.-P. 14-22.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Huizinga J.D. </w:t>
      </w:r>
      <w:r>
        <w:rPr>
          <w:rStyle w:val="apple-style-span"/>
          <w:bCs/>
          <w:color w:val="000000"/>
          <w:lang w:val="en-US"/>
        </w:rPr>
        <w:t>W/kit gene required for interstitial cells of Cajal and for intestinal pacemaker activity.</w:t>
      </w:r>
      <w:r>
        <w:rPr>
          <w:sz w:val="28"/>
          <w:szCs w:val="28"/>
          <w:lang w:val="en-US"/>
        </w:rPr>
        <w:t xml:space="preserve"> / J.D. Huizinga, L. Thuneberg, M. Kluppel // Nature 1995.- </w:t>
      </w:r>
      <w:r>
        <w:rPr>
          <w:sz w:val="28"/>
          <w:szCs w:val="28"/>
        </w:rPr>
        <w:t xml:space="preserve">373: Р.347-349,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Ihasz M., Batorfi J., Szabo K. Ergebnisse der Vagotomie. // Zbr. </w:t>
      </w:r>
      <w:r>
        <w:rPr>
          <w:sz w:val="28"/>
          <w:szCs w:val="28"/>
        </w:rPr>
        <w:t>Chir. - 1980. - Bd. 106, № 7.- P. 376-383.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Lloyd A.R. Cytokines and cytokine receptors in health and disease / A.R. Lloyd, J. Johnston // Cytokine.-1993.-Vol. 5, № 5.-P.399-405.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Proximal gastric vagotomy: follow-up at 10-20 years. / D. Johnston, E.F. Spencer, A.J. Wilkinson et al. // Royal Victoria Hospital.- Belfast.-Br-J-Surg.- 1991.- Jan.- Vol.78, N1.-P.20-23.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Johnston D. Highly selective vagotomy without a drainage procedure in the treatment of duodenal ulcer // Brit. J. Surg.- 1970.- </w:t>
      </w:r>
      <w:r>
        <w:rPr>
          <w:sz w:val="28"/>
          <w:szCs w:val="28"/>
        </w:rPr>
        <w:t>Vol.57.- P.288-295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Jordan P.H. Perforated pyloroduodenal ulcers. Long term results with-omental patch closure and parietal cell vagotomy/ P.H. Jordan, J. Thonby // Ann.Surg.- 1995.-Vol.221,№ 86.-P.479-486; discussion 486-488.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Juvarra I. Ulcerous postoperator / I. Juvarra, C. Radu, T. Pautrascu // Chirurgia. - 1984. - Vol. 33, No5. - P. 331-342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rStyle w:val="ti"/>
          <w:color w:val="000000"/>
          <w:sz w:val="28"/>
          <w:szCs w:val="28"/>
          <w:lang w:val="en-US"/>
        </w:rPr>
      </w:pPr>
      <w:r>
        <w:rPr>
          <w:rStyle w:val="apple-style-span"/>
          <w:color w:val="000000"/>
          <w:lang w:val="en-US"/>
        </w:rPr>
        <w:t>Effect of Helicobacter pylori eradication on the ulcer recurrence rate after simple</w:t>
      </w:r>
      <w:r>
        <w:rPr>
          <w:color w:val="000000"/>
          <w:sz w:val="28"/>
          <w:szCs w:val="28"/>
          <w:lang w:val="en-US"/>
        </w:rPr>
        <w:t xml:space="preserve"> </w:t>
      </w:r>
      <w:r>
        <w:rPr>
          <w:rStyle w:val="apple-style-span"/>
          <w:color w:val="000000"/>
          <w:lang w:val="en-US"/>
        </w:rPr>
        <w:t xml:space="preserve">closure of perforated duodenal ulcer: retrospective and prospective randomized controlled studies </w:t>
      </w:r>
      <w:r>
        <w:rPr>
          <w:rStyle w:val="apple-style-span"/>
          <w:color w:val="000000"/>
          <w:lang w:val="en-US"/>
        </w:rPr>
        <w:lastRenderedPageBreak/>
        <w:t xml:space="preserve">/ Kate, V, Ananthakrishnan N, Badrinath. S. </w:t>
      </w:r>
      <w:r>
        <w:rPr>
          <w:color w:val="000000"/>
          <w:sz w:val="28"/>
          <w:szCs w:val="28"/>
          <w:lang w:val="en-US"/>
        </w:rPr>
        <w:t xml:space="preserve">et al. // </w:t>
      </w:r>
      <w:r>
        <w:rPr>
          <w:rStyle w:val="apple-style-span"/>
          <w:color w:val="000000"/>
          <w:lang w:val="en-US"/>
        </w:rPr>
        <w:t xml:space="preserve">Br J Surg 2001 Vol. </w:t>
      </w:r>
      <w:r>
        <w:rPr>
          <w:rStyle w:val="ti"/>
          <w:bCs/>
          <w:color w:val="000000"/>
          <w:sz w:val="28"/>
          <w:szCs w:val="28"/>
          <w:lang w:val="en-US"/>
        </w:rPr>
        <w:t>88: № 8 P. 1054- 1058.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rStyle w:val="apple-style-span"/>
          <w:color w:val="000000"/>
          <w:lang w:val="en-US"/>
        </w:rPr>
        <w:t>Endoscopic Therapy Versus Medical Therapy for Bleeding Peptic U</w:t>
      </w:r>
      <w:r>
        <w:rPr>
          <w:rStyle w:val="apple-style-span"/>
          <w:color w:val="000000"/>
          <w:lang w:val="en-US"/>
        </w:rPr>
        <w:t>l</w:t>
      </w:r>
      <w:r>
        <w:rPr>
          <w:rStyle w:val="apple-style-span"/>
          <w:color w:val="000000"/>
          <w:lang w:val="en-US"/>
        </w:rPr>
        <w:t>cer With Adherent Clot: A Meta-analysis.</w:t>
      </w:r>
      <w:r>
        <w:rPr>
          <w:color w:val="000000"/>
          <w:sz w:val="28"/>
          <w:szCs w:val="28"/>
          <w:lang w:val="en-US"/>
        </w:rPr>
        <w:t xml:space="preserve"> / </w:t>
      </w:r>
      <w:r>
        <w:rPr>
          <w:rStyle w:val="apple-style-span"/>
          <w:color w:val="000000"/>
          <w:lang w:val="en-US"/>
        </w:rPr>
        <w:t xml:space="preserve">C.J. Kahi, D.M. Jensen, J.J Sung </w:t>
      </w:r>
      <w:r>
        <w:rPr>
          <w:color w:val="000000"/>
          <w:sz w:val="28"/>
          <w:szCs w:val="28"/>
          <w:lang w:val="en-US"/>
        </w:rPr>
        <w:t xml:space="preserve">et al. // </w:t>
      </w:r>
      <w:r>
        <w:rPr>
          <w:rStyle w:val="apple-style-span"/>
          <w:color w:val="000000"/>
          <w:lang w:val="en-US"/>
        </w:rPr>
        <w:t>Gastroenterology -2005 Sep;129(3) P. 855-862.</w:t>
      </w:r>
      <w:r>
        <w:rPr>
          <w:color w:val="000000"/>
          <w:sz w:val="28"/>
          <w:szCs w:val="28"/>
          <w:lang w:val="en-US"/>
        </w:rPr>
        <w:t xml:space="preserve">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Kelly K.A. Which operation for duodenal ulcer // Mayo.Cli №  Proc.-1980.-V.55,N1-2.-P.2-9.</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Khaghan N. Peptic disease in elderly patients / N. Khaghan, P.R. Holt //Can. J. Gastroenterology. -2000.- </w:t>
      </w:r>
      <w:r>
        <w:rPr>
          <w:sz w:val="28"/>
          <w:szCs w:val="28"/>
        </w:rPr>
        <w:t>Vol. 14, № 11.- P.- 922-928.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Klyushin D.A. Statistical tests for comparing of tow probabilities and their application to cancer risk analysis / D.A. Klyushin, Y.I. Petunin, M.Y. Savkina // Abstracts of the 2002 International Conference on Mathematics and E</w:t>
      </w:r>
      <w:r>
        <w:rPr>
          <w:color w:val="000000"/>
          <w:sz w:val="28"/>
          <w:szCs w:val="28"/>
          <w:lang w:val="en-US"/>
        </w:rPr>
        <w:t>n</w:t>
      </w:r>
      <w:r>
        <w:rPr>
          <w:color w:val="000000"/>
          <w:sz w:val="28"/>
          <w:szCs w:val="28"/>
          <w:lang w:val="en-US"/>
        </w:rPr>
        <w:t>gineering Techniques in Medicine and Biological Sciences P.- 24-27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rStyle w:val="apple-style-span"/>
          <w:color w:val="000000"/>
          <w:lang w:val="en-US"/>
        </w:rPr>
        <w:t>D.</w:t>
      </w:r>
      <w:r>
        <w:rPr>
          <w:rStyle w:val="apple-style-span"/>
          <w:bCs/>
          <w:color w:val="000000"/>
          <w:lang w:val="en-US"/>
        </w:rPr>
        <w:t xml:space="preserve"> </w:t>
      </w:r>
      <w:r>
        <w:rPr>
          <w:rStyle w:val="apple-style-span"/>
          <w:color w:val="000000"/>
          <w:lang w:val="en-US"/>
        </w:rPr>
        <w:t xml:space="preserve">Kostov. </w:t>
      </w:r>
      <w:r>
        <w:rPr>
          <w:rStyle w:val="apple-style-span"/>
          <w:bCs/>
          <w:color w:val="000000"/>
          <w:lang w:val="en-US"/>
        </w:rPr>
        <w:t>Results from the application of extramucous valvular p</w:t>
      </w:r>
      <w:r>
        <w:rPr>
          <w:rStyle w:val="apple-style-span"/>
          <w:bCs/>
          <w:color w:val="000000"/>
          <w:lang w:val="en-US"/>
        </w:rPr>
        <w:t>y</w:t>
      </w:r>
      <w:r>
        <w:rPr>
          <w:rStyle w:val="apple-style-span"/>
          <w:bCs/>
          <w:color w:val="000000"/>
          <w:lang w:val="en-US"/>
        </w:rPr>
        <w:t>loroplasty /</w:t>
      </w:r>
      <w:r>
        <w:rPr>
          <w:rStyle w:val="apple-style-span"/>
          <w:color w:val="000000"/>
          <w:lang w:val="en-US"/>
        </w:rPr>
        <w:t xml:space="preserve"> Radev, D; Kostov. D; Bozov.H // Hepato-gastroenterology -2005 Vol 52 (issue 62) P 501-503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Kozel M.J. The role of immune responses in the pathogenesis of hep</w:t>
      </w:r>
      <w:r>
        <w:rPr>
          <w:sz w:val="28"/>
          <w:szCs w:val="28"/>
          <w:lang w:val="en-US"/>
        </w:rPr>
        <w:t>a</w:t>
      </w:r>
      <w:r>
        <w:rPr>
          <w:sz w:val="28"/>
          <w:szCs w:val="28"/>
          <w:lang w:val="en-US"/>
        </w:rPr>
        <w:t xml:space="preserve">titis </w:t>
      </w:r>
      <w:r>
        <w:rPr>
          <w:sz w:val="28"/>
          <w:szCs w:val="28"/>
        </w:rPr>
        <w:t>С</w:t>
      </w:r>
      <w:r>
        <w:rPr>
          <w:sz w:val="28"/>
          <w:szCs w:val="28"/>
          <w:lang w:val="en-US"/>
        </w:rPr>
        <w:t xml:space="preserve"> virus infection // J. Viral Hepatitis.-1997.- № 4, Suppl. 2.-P. 31-41.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Kraft R.O. Vagotomy and gastric ulcer/ R.O. Kraft, I. Myers, S. Ove</w:t>
      </w:r>
      <w:r>
        <w:rPr>
          <w:sz w:val="28"/>
          <w:szCs w:val="28"/>
          <w:lang w:val="en-US"/>
        </w:rPr>
        <w:t>r</w:t>
      </w:r>
      <w:r>
        <w:rPr>
          <w:sz w:val="28"/>
          <w:szCs w:val="28"/>
          <w:lang w:val="en-US"/>
        </w:rPr>
        <w:t xml:space="preserve">ton // Am. J. Surg.-1971.- </w:t>
      </w:r>
      <w:r>
        <w:rPr>
          <w:sz w:val="28"/>
          <w:szCs w:val="28"/>
        </w:rPr>
        <w:t>Vol.</w:t>
      </w:r>
      <w:r>
        <w:rPr>
          <w:sz w:val="28"/>
          <w:szCs w:val="28"/>
          <w:lang w:val="en-US"/>
        </w:rPr>
        <w:t xml:space="preserve"> </w:t>
      </w:r>
      <w:r>
        <w:rPr>
          <w:sz w:val="28"/>
          <w:szCs w:val="28"/>
        </w:rPr>
        <w:t>121, №2.-P.122-128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rStyle w:val="apple-style-span"/>
          <w:lang w:val="en-US"/>
        </w:rPr>
      </w:pPr>
      <w:r>
        <w:rPr>
          <w:rStyle w:val="apple-style-span"/>
          <w:color w:val="000000"/>
          <w:lang w:val="en-US"/>
        </w:rPr>
        <w:t>Laine L. Endoscopic therapy for bleeding ulcers: an evidence-based approach based on meta-analyses of randomized controlled trials</w:t>
      </w:r>
      <w:r>
        <w:rPr>
          <w:rStyle w:val="affffffffffffffffffff"/>
          <w:color w:val="000000"/>
          <w:sz w:val="28"/>
          <w:szCs w:val="28"/>
        </w:rPr>
        <w:t xml:space="preserve"> </w:t>
      </w:r>
      <w:r>
        <w:rPr>
          <w:rStyle w:val="apple-style-span"/>
          <w:color w:val="000000"/>
          <w:lang w:val="en-US"/>
        </w:rPr>
        <w:t xml:space="preserve">Clin / L. Laine, K.R. McQuaid // Gastroenterol Hepatol. 2009 </w:t>
      </w:r>
      <w:r>
        <w:rPr>
          <w:sz w:val="28"/>
          <w:szCs w:val="28"/>
          <w:lang w:val="en-US"/>
        </w:rPr>
        <w:t>Vol.</w:t>
      </w:r>
      <w:r>
        <w:rPr>
          <w:rStyle w:val="apple-style-span"/>
          <w:color w:val="000000"/>
          <w:lang w:val="en-US"/>
        </w:rPr>
        <w:t xml:space="preserve">7, №1- </w:t>
      </w:r>
      <w:r>
        <w:rPr>
          <w:rStyle w:val="apple-style-span"/>
          <w:color w:val="000000"/>
        </w:rPr>
        <w:t>З</w:t>
      </w:r>
      <w:r>
        <w:rPr>
          <w:rStyle w:val="apple-style-span"/>
          <w:color w:val="000000"/>
          <w:lang w:val="en-US"/>
        </w:rPr>
        <w:t>. 33-47.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 xml:space="preserve">Laint L. Review article: potential gastrointestinal effect of long-term acid suppression with proton pump inhibitors / L. Laint, T. Solcif, J.H. Walsh // Aliment. Pharmacol. Ther. </w:t>
      </w:r>
      <w:r>
        <w:rPr>
          <w:color w:val="000000"/>
          <w:sz w:val="28"/>
          <w:szCs w:val="28"/>
        </w:rPr>
        <w:t>-</w:t>
      </w:r>
      <w:r>
        <w:rPr>
          <w:color w:val="000000"/>
          <w:sz w:val="28"/>
          <w:szCs w:val="28"/>
          <w:lang w:val="en-US"/>
        </w:rPr>
        <w:t xml:space="preserve"> 2000. Jun 14 (6).- P. 651- 668.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Lam S.K. Differences in pepticulcer between East and West// Best. Pract. Res. Clin. Gastroe</w:t>
      </w:r>
      <w:r>
        <w:rPr>
          <w:sz w:val="28"/>
          <w:szCs w:val="28"/>
          <w:lang w:val="en-US"/>
        </w:rPr>
        <w:t>n</w:t>
      </w:r>
      <w:r>
        <w:rPr>
          <w:sz w:val="28"/>
          <w:szCs w:val="28"/>
          <w:lang w:val="en-US"/>
        </w:rPr>
        <w:t>terl.- 2000.- Vol. 14. № 1.-P.41 - 52.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bCs/>
          <w:color w:val="000000"/>
          <w:lang w:val="en-US"/>
        </w:rPr>
        <w:t>Ectopic opening of the common bile duct in the duodenal bulb: clin</w:t>
      </w:r>
      <w:r>
        <w:rPr>
          <w:rStyle w:val="apple-style-span"/>
          <w:bCs/>
          <w:color w:val="000000"/>
          <w:lang w:val="en-US"/>
        </w:rPr>
        <w:t>i</w:t>
      </w:r>
      <w:r>
        <w:rPr>
          <w:rStyle w:val="apple-style-span"/>
          <w:bCs/>
          <w:color w:val="000000"/>
          <w:lang w:val="en-US"/>
        </w:rPr>
        <w:t>cal implications.</w:t>
      </w:r>
      <w:r>
        <w:rPr>
          <w:sz w:val="28"/>
          <w:szCs w:val="28"/>
          <w:lang w:val="en-US"/>
        </w:rPr>
        <w:t xml:space="preserve">  / S.S. Lee, M.H. Kim, S.K. Lee et al // Gastrointestinal. Endosc.- 2003.- Vol. 57 №</w:t>
      </w:r>
      <w:r>
        <w:rPr>
          <w:sz w:val="28"/>
          <w:szCs w:val="28"/>
        </w:rPr>
        <w:t xml:space="preserve"> </w:t>
      </w:r>
      <w:r>
        <w:rPr>
          <w:sz w:val="28"/>
          <w:szCs w:val="28"/>
          <w:lang w:val="en-US"/>
        </w:rPr>
        <w:t xml:space="preserve">6.- P.679-682.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Helicobacter pylori genotypes arid expression of gastritis in erosive gastrooesopha</w:t>
      </w:r>
      <w:r>
        <w:rPr>
          <w:color w:val="000000"/>
          <w:sz w:val="28"/>
          <w:szCs w:val="28"/>
          <w:lang w:val="en-US"/>
        </w:rPr>
        <w:t>geal reflux disease /</w:t>
      </w:r>
      <w:r>
        <w:rPr>
          <w:sz w:val="28"/>
          <w:szCs w:val="28"/>
          <w:lang w:val="en-US"/>
        </w:rPr>
        <w:t xml:space="preserve"> A. Leodolter, K. Wolle, U. Peitz. et al. </w:t>
      </w:r>
      <w:r>
        <w:rPr>
          <w:color w:val="000000"/>
          <w:sz w:val="28"/>
          <w:szCs w:val="28"/>
          <w:lang w:val="en-US"/>
        </w:rPr>
        <w:t>// Scand. J. Gastroenterol.-2003.- Vol. 38.- P. 498-502.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Li S.Y. Extended  parietal  cell vagotomy in the treatment of perfor</w:t>
      </w:r>
      <w:r>
        <w:rPr>
          <w:sz w:val="28"/>
          <w:szCs w:val="28"/>
          <w:lang w:val="en-US"/>
        </w:rPr>
        <w:t>a</w:t>
      </w:r>
      <w:r>
        <w:rPr>
          <w:sz w:val="28"/>
          <w:szCs w:val="28"/>
          <w:lang w:val="en-US"/>
        </w:rPr>
        <w:t>tion, hemorrhage, and stenosis due to duodenal ulcer// Beijing Army  General Hospital.Chung-Hua-Wai-Ko-Tsa-Chih.-1991.- May.-</w:t>
      </w:r>
      <w:r>
        <w:rPr>
          <w:color w:val="000000"/>
          <w:sz w:val="28"/>
          <w:szCs w:val="28"/>
          <w:lang w:val="en-US"/>
        </w:rPr>
        <w:t xml:space="preserve"> Vol.</w:t>
      </w:r>
      <w:r>
        <w:rPr>
          <w:sz w:val="28"/>
          <w:szCs w:val="28"/>
          <w:lang w:val="en-US"/>
        </w:rPr>
        <w:t xml:space="preserve"> 29 №</w:t>
      </w:r>
      <w:r>
        <w:rPr>
          <w:sz w:val="28"/>
          <w:szCs w:val="28"/>
        </w:rPr>
        <w:t xml:space="preserve"> </w:t>
      </w:r>
      <w:r>
        <w:rPr>
          <w:sz w:val="28"/>
          <w:szCs w:val="28"/>
          <w:lang w:val="en-US"/>
        </w:rPr>
        <w:t>5.- P 321-335.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color w:val="000000"/>
          <w:lang w:val="en-US"/>
        </w:rPr>
        <w:t>Long-term results of extended parietal cell vagotomy in treatment of duodenal ulcers and their complications: /. SY.</w:t>
      </w:r>
      <w:r>
        <w:rPr>
          <w:sz w:val="28"/>
          <w:szCs w:val="28"/>
          <w:lang w:val="en-US"/>
        </w:rPr>
        <w:t xml:space="preserve"> Li</w:t>
      </w:r>
      <w:r>
        <w:rPr>
          <w:rStyle w:val="apple-style-span"/>
          <w:color w:val="000000"/>
          <w:lang w:val="en-US"/>
        </w:rPr>
        <w:t xml:space="preserve">, P. An, E. Wu, et al. // report of 321 cases Chin J Surg -2002; Vol. 40 - </w:t>
      </w:r>
      <w:r>
        <w:rPr>
          <w:rStyle w:val="apple-style-span"/>
          <w:color w:val="000000"/>
        </w:rPr>
        <w:t>З</w:t>
      </w:r>
      <w:r>
        <w:rPr>
          <w:rStyle w:val="apple-style-span"/>
          <w:color w:val="000000"/>
          <w:lang w:val="en-US"/>
        </w:rPr>
        <w:t>. 653- 656.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Lunde O.C. Proximal gastric vagotomy and pyloroplasty for duodenal ulcer with pyloric stenosis: </w:t>
      </w:r>
      <w:r>
        <w:rPr>
          <w:rStyle w:val="apple-style-span"/>
          <w:color w:val="000000"/>
          <w:lang w:val="en-US"/>
        </w:rPr>
        <w:t>a thirteen-year experience</w:t>
      </w:r>
      <w:r>
        <w:rPr>
          <w:lang w:val="en-US"/>
        </w:rPr>
        <w:t xml:space="preserve"> </w:t>
      </w:r>
      <w:r>
        <w:rPr>
          <w:sz w:val="28"/>
          <w:szCs w:val="28"/>
          <w:lang w:val="en-US"/>
        </w:rPr>
        <w:t>/ O.C. Lunde, I. Liavag, M. Roland // Wld. J. Surg.-1985.- Vol.9. №1.-P.165-170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Recurrent peptic ulceration after highly selective vagotomy: long-term outcome./ G.J. Maddern, J.N. Vauthey, P. Devitt et al. // Department of Surgery, Royal Adelaide Hospital, South Australia.-Br-J.-Surg.- 1991, Aug.- 78 (8).- P. 940-947.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Malfertheiner P. Maastricht guide-Lines: an. Evolving concept // Maastricht- 3 Guidelines for Helicobacter pylori infection .-13 United European Gastroe</w:t>
      </w:r>
      <w:r>
        <w:rPr>
          <w:color w:val="000000"/>
          <w:sz w:val="28"/>
          <w:szCs w:val="28"/>
          <w:lang w:val="en-US"/>
        </w:rPr>
        <w:t>n</w:t>
      </w:r>
      <w:r>
        <w:rPr>
          <w:color w:val="000000"/>
          <w:sz w:val="28"/>
          <w:szCs w:val="28"/>
          <w:lang w:val="en-US"/>
        </w:rPr>
        <w:t xml:space="preserve">terology  Week.- </w:t>
      </w:r>
      <w:r>
        <w:rPr>
          <w:color w:val="000000"/>
          <w:sz w:val="28"/>
          <w:szCs w:val="28"/>
        </w:rPr>
        <w:t xml:space="preserve">Copenhagen, 2005.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Surgical treatment of gigantic ulcerous lesions of stomach and duod</w:t>
      </w:r>
      <w:r>
        <w:rPr>
          <w:sz w:val="28"/>
          <w:szCs w:val="28"/>
          <w:lang w:val="en-US"/>
        </w:rPr>
        <w:t>e</w:t>
      </w:r>
      <w:r>
        <w:rPr>
          <w:sz w:val="28"/>
          <w:szCs w:val="28"/>
          <w:lang w:val="en-US"/>
        </w:rPr>
        <w:t>nal and their associated localization / V. Mamchich, A. Pleshko, N. Gvozdyak et al // World Congresses of Gastroenterology.- Vinna.- 1998.-P.72.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 xml:space="preserve">Mashimo H. Gastric stasis in neuronal nitric oxide syntheses / H. Mashimo, A. Kjellin, R.K. Goyal - deficient knockout mice Gastroenterology.- </w:t>
      </w:r>
      <w:r>
        <w:rPr>
          <w:color w:val="000000"/>
          <w:sz w:val="28"/>
          <w:szCs w:val="28"/>
        </w:rPr>
        <w:t>2000.- 119(3).- P. 766-773.</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bCs/>
          <w:iCs/>
          <w:sz w:val="28"/>
          <w:szCs w:val="28"/>
          <w:lang w:val="en-US"/>
        </w:rPr>
        <w:t xml:space="preserve">McKelvey S.T.D. Gastric emptying incontinuous and post-vagotomy diarrhea // Br .J. Surg.-2001.-Vol.57.-P.741-747.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hyperlink r:id="rId10" w:history="1">
        <w:r>
          <w:rPr>
            <w:rStyle w:val="aa"/>
            <w:bCs/>
            <w:sz w:val="28"/>
            <w:szCs w:val="28"/>
            <w:lang w:val="en-US"/>
          </w:rPr>
          <w:t>Millat B</w:t>
        </w:r>
      </w:hyperlink>
      <w:r>
        <w:rPr>
          <w:rStyle w:val="apple-style-span"/>
          <w:lang w:val="en-US"/>
        </w:rPr>
        <w:t>.</w:t>
      </w:r>
      <w:r>
        <w:rPr>
          <w:sz w:val="28"/>
          <w:szCs w:val="28"/>
          <w:lang w:val="en-US"/>
        </w:rPr>
        <w:t xml:space="preserve"> </w:t>
      </w:r>
      <w:r>
        <w:rPr>
          <w:rStyle w:val="apple-style-span"/>
          <w:bCs/>
          <w:lang w:val="en-US"/>
        </w:rPr>
        <w:t>Surgical treatment of complicated duodenal ulcers: co</w:t>
      </w:r>
      <w:r>
        <w:rPr>
          <w:rStyle w:val="apple-style-span"/>
          <w:bCs/>
          <w:lang w:val="en-US"/>
        </w:rPr>
        <w:t>n</w:t>
      </w:r>
      <w:r>
        <w:rPr>
          <w:rStyle w:val="apple-style-span"/>
          <w:bCs/>
          <w:lang w:val="en-US"/>
        </w:rPr>
        <w:t>trolled trials</w:t>
      </w:r>
      <w:r>
        <w:rPr>
          <w:sz w:val="28"/>
          <w:szCs w:val="28"/>
          <w:lang w:val="en-US"/>
        </w:rPr>
        <w:t xml:space="preserve"> / B.</w:t>
      </w:r>
      <w:r>
        <w:rPr>
          <w:rStyle w:val="apple-style-span"/>
          <w:lang w:val="en-US"/>
        </w:rPr>
        <w:t xml:space="preserve"> </w:t>
      </w:r>
      <w:hyperlink r:id="rId11" w:history="1">
        <w:r>
          <w:rPr>
            <w:rStyle w:val="aa"/>
            <w:bCs/>
            <w:sz w:val="28"/>
            <w:szCs w:val="28"/>
            <w:lang w:val="en-US"/>
          </w:rPr>
          <w:t>Millat</w:t>
        </w:r>
      </w:hyperlink>
      <w:r>
        <w:rPr>
          <w:rStyle w:val="apple-style-span"/>
          <w:lang w:val="en-US"/>
        </w:rPr>
        <w:t xml:space="preserve">, </w:t>
      </w:r>
      <w:r>
        <w:rPr>
          <w:rStyle w:val="apple-converted-space"/>
          <w:szCs w:val="28"/>
          <w:lang w:val="en-US"/>
        </w:rPr>
        <w:t xml:space="preserve">A. </w:t>
      </w:r>
      <w:hyperlink r:id="rId12" w:history="1">
        <w:r>
          <w:rPr>
            <w:rStyle w:val="aa"/>
            <w:bCs/>
            <w:sz w:val="28"/>
            <w:szCs w:val="28"/>
            <w:lang w:val="en-US"/>
          </w:rPr>
          <w:t>Fingerhut</w:t>
        </w:r>
      </w:hyperlink>
      <w:r>
        <w:rPr>
          <w:rStyle w:val="apple-style-span"/>
          <w:lang w:val="en-US"/>
        </w:rPr>
        <w:t>,</w:t>
      </w:r>
      <w:r>
        <w:rPr>
          <w:sz w:val="28"/>
          <w:szCs w:val="28"/>
          <w:lang w:val="en-US"/>
        </w:rPr>
        <w:t xml:space="preserve"> </w:t>
      </w:r>
      <w:r>
        <w:rPr>
          <w:rStyle w:val="apple-style-span"/>
          <w:lang w:val="en-US"/>
        </w:rPr>
        <w:t xml:space="preserve">F. </w:t>
      </w:r>
      <w:hyperlink r:id="rId13" w:history="1">
        <w:r>
          <w:rPr>
            <w:rStyle w:val="aa"/>
            <w:bCs/>
            <w:sz w:val="28"/>
            <w:szCs w:val="28"/>
            <w:lang w:val="en-US"/>
          </w:rPr>
          <w:t>Borie</w:t>
        </w:r>
      </w:hyperlink>
      <w:r>
        <w:rPr>
          <w:rStyle w:val="apple-style-span"/>
          <w:lang w:val="en-US"/>
        </w:rPr>
        <w:t xml:space="preserve"> </w:t>
      </w:r>
      <w:r>
        <w:rPr>
          <w:sz w:val="28"/>
          <w:szCs w:val="28"/>
          <w:lang w:val="en-US"/>
        </w:rPr>
        <w:t xml:space="preserve">// </w:t>
      </w:r>
      <w:hyperlink r:id="rId14" w:history="1">
        <w:r>
          <w:rPr>
            <w:rStyle w:val="aa"/>
            <w:sz w:val="28"/>
            <w:szCs w:val="28"/>
            <w:lang w:val="en-US"/>
          </w:rPr>
          <w:t>World J Surg.</w:t>
        </w:r>
      </w:hyperlink>
      <w:r>
        <w:rPr>
          <w:rStyle w:val="apple-converted-space"/>
          <w:szCs w:val="28"/>
          <w:lang w:val="en-US"/>
        </w:rPr>
        <w:t>-</w:t>
      </w:r>
      <w:r>
        <w:rPr>
          <w:rStyle w:val="apple-style-span"/>
          <w:lang w:val="en-US"/>
        </w:rPr>
        <w:t xml:space="preserve">2000 </w:t>
      </w:r>
      <w:r>
        <w:rPr>
          <w:sz w:val="28"/>
          <w:szCs w:val="28"/>
          <w:lang w:val="en-US"/>
        </w:rPr>
        <w:t xml:space="preserve">Vol. 24, № 3. - </w:t>
      </w:r>
      <w:r>
        <w:rPr>
          <w:sz w:val="28"/>
          <w:szCs w:val="28"/>
        </w:rPr>
        <w:t>Р</w:t>
      </w:r>
      <w:r>
        <w:rPr>
          <w:sz w:val="28"/>
          <w:szCs w:val="28"/>
          <w:lang w:val="en-US"/>
        </w:rPr>
        <w:t>.299-306.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rStyle w:val="apple-style-span"/>
          <w:color w:val="000000"/>
          <w:lang w:val="en-US"/>
        </w:rPr>
        <w:lastRenderedPageBreak/>
        <w:t>Gastric emptying for solids in patients with duodenal u</w:t>
      </w:r>
      <w:r>
        <w:rPr>
          <w:rStyle w:val="apple-style-span"/>
          <w:color w:val="000000"/>
          <w:lang w:val="en-US"/>
        </w:rPr>
        <w:t>l</w:t>
      </w:r>
      <w:r>
        <w:rPr>
          <w:rStyle w:val="apple-style-span"/>
          <w:color w:val="000000"/>
          <w:lang w:val="en-US"/>
        </w:rPr>
        <w:t>cer before and after highly selective vagotomy</w:t>
      </w:r>
      <w:r>
        <w:rPr>
          <w:color w:val="000000"/>
          <w:sz w:val="28"/>
          <w:szCs w:val="28"/>
          <w:lang w:val="en-US"/>
        </w:rPr>
        <w:t xml:space="preserve"> / W. Mistiaen, R. Van Hee, P. Blockx et al.// </w:t>
      </w:r>
      <w:hyperlink r:id="rId15" w:history="1">
        <w:r>
          <w:rPr>
            <w:rStyle w:val="aa"/>
            <w:color w:val="000000"/>
            <w:sz w:val="28"/>
            <w:szCs w:val="28"/>
          </w:rPr>
          <w:t>Digestive Diseases and Sciences</w:t>
        </w:r>
      </w:hyperlink>
      <w:r>
        <w:rPr>
          <w:color w:val="000000"/>
          <w:sz w:val="28"/>
          <w:szCs w:val="28"/>
        </w:rPr>
        <w:t>. - 200</w:t>
      </w:r>
      <w:r>
        <w:rPr>
          <w:color w:val="000000"/>
          <w:sz w:val="28"/>
          <w:szCs w:val="28"/>
          <w:lang w:val="en-US"/>
        </w:rPr>
        <w:t>5</w:t>
      </w:r>
      <w:r>
        <w:rPr>
          <w:color w:val="000000"/>
          <w:sz w:val="28"/>
          <w:szCs w:val="28"/>
        </w:rPr>
        <w:t>. - Vol.</w:t>
      </w:r>
      <w:r>
        <w:rPr>
          <w:color w:val="000000"/>
          <w:sz w:val="28"/>
          <w:szCs w:val="28"/>
          <w:lang w:val="en-US"/>
        </w:rPr>
        <w:t>35</w:t>
      </w:r>
      <w:r>
        <w:rPr>
          <w:color w:val="000000"/>
          <w:sz w:val="28"/>
          <w:szCs w:val="28"/>
        </w:rPr>
        <w:t>, № 3. - Р.</w:t>
      </w:r>
      <w:r>
        <w:rPr>
          <w:color w:val="000000"/>
          <w:sz w:val="28"/>
          <w:szCs w:val="28"/>
          <w:lang w:val="en-US"/>
        </w:rPr>
        <w:t>310</w:t>
      </w:r>
      <w:r>
        <w:rPr>
          <w:color w:val="000000"/>
          <w:sz w:val="28"/>
          <w:szCs w:val="28"/>
        </w:rPr>
        <w:t>-3</w:t>
      </w:r>
      <w:r>
        <w:rPr>
          <w:color w:val="000000"/>
          <w:sz w:val="28"/>
          <w:szCs w:val="28"/>
          <w:lang w:val="en-US"/>
        </w:rPr>
        <w:t>1</w:t>
      </w:r>
      <w:r>
        <w:rPr>
          <w:color w:val="000000"/>
          <w:sz w:val="28"/>
          <w:szCs w:val="28"/>
        </w:rPr>
        <w:t>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Risk Assessment and Prediction of </w:t>
      </w:r>
      <w:r>
        <w:rPr>
          <w:rFonts w:ascii="Times" w:hAnsi="Times"/>
          <w:color w:val="000000"/>
          <w:sz w:val="28"/>
          <w:szCs w:val="28"/>
          <w:lang w:val="en-US"/>
        </w:rPr>
        <w:t>Rebleeding in Bleeding Gastr</w:t>
      </w:r>
      <w:r>
        <w:rPr>
          <w:rFonts w:ascii="Times" w:hAnsi="Times"/>
          <w:color w:val="000000"/>
          <w:sz w:val="28"/>
          <w:szCs w:val="28"/>
          <w:lang w:val="en-US"/>
        </w:rPr>
        <w:t>o</w:t>
      </w:r>
      <w:r>
        <w:rPr>
          <w:rFonts w:ascii="Times" w:hAnsi="Times"/>
          <w:color w:val="000000"/>
          <w:sz w:val="28"/>
          <w:szCs w:val="28"/>
          <w:lang w:val="en-US"/>
        </w:rPr>
        <w:t>duodenal Ulcer /</w:t>
      </w:r>
      <w:r>
        <w:rPr>
          <w:sz w:val="28"/>
          <w:szCs w:val="28"/>
          <w:lang w:val="en-US"/>
        </w:rPr>
        <w:t xml:space="preserve"> A. Guglielmi, A. Ruzzenente, M. Sandri et al. /</w:t>
      </w:r>
      <w:r>
        <w:rPr>
          <w:rFonts w:ascii="Times" w:hAnsi="Times"/>
          <w:color w:val="000000"/>
          <w:sz w:val="28"/>
          <w:szCs w:val="28"/>
          <w:lang w:val="en-US"/>
        </w:rPr>
        <w:t>/ Endoscopy, 2002. - T. 34. - № 10. - P. 778-786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 xml:space="preserve"> Modlin I.M. Acid related diseases biology and treatment. / I.M. Mo</w:t>
      </w:r>
      <w:r>
        <w:rPr>
          <w:color w:val="000000"/>
          <w:sz w:val="28"/>
          <w:szCs w:val="28"/>
          <w:lang w:val="en-US"/>
        </w:rPr>
        <w:t>d</w:t>
      </w:r>
      <w:r>
        <w:rPr>
          <w:color w:val="000000"/>
          <w:sz w:val="28"/>
          <w:szCs w:val="28"/>
          <w:lang w:val="en-US"/>
        </w:rPr>
        <w:t xml:space="preserve">lin, G. Sachs - Philadelphia : Lippincortt Williams &amp; Wilkins, 2005.- P.331-386. </w:t>
      </w:r>
      <w:r>
        <w:rPr>
          <w:sz w:val="28"/>
          <w:szCs w:val="28"/>
          <w:lang w:val="en-US"/>
        </w:rPr>
        <w:t>.</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Eradication of Helicobacter pylori prevents recurrence of ulcer after simple closure of duodenal ulcer perforation: randomized controlled trial / E.K. Ng, Y.H. Lam, J.J.  </w:t>
      </w:r>
      <w:r>
        <w:rPr>
          <w:sz w:val="28"/>
          <w:szCs w:val="28"/>
        </w:rPr>
        <w:t>Sung et al.// Amer. J. Surg.-2000.- N231.-P.153-158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rStyle w:val="apple-style-span"/>
          <w:bCs/>
          <w:color w:val="000000"/>
          <w:lang w:val="en-US"/>
        </w:rPr>
        <w:t xml:space="preserve">Multi-level digestive stenosis: of the lower esophagus and postbulbar duodenum-a surgical solution. Case report / </w:t>
      </w:r>
      <w:r>
        <w:rPr>
          <w:rStyle w:val="apple-style-span"/>
          <w:color w:val="000000"/>
          <w:lang w:val="en-US"/>
        </w:rPr>
        <w:t xml:space="preserve">Ordos, I; Marinescu. C; Paleru.C. </w:t>
      </w:r>
      <w:r>
        <w:rPr>
          <w:sz w:val="28"/>
          <w:szCs w:val="28"/>
          <w:lang w:val="en-US"/>
        </w:rPr>
        <w:t xml:space="preserve">et al. </w:t>
      </w:r>
      <w:r>
        <w:rPr>
          <w:rStyle w:val="apple-style-span"/>
          <w:color w:val="000000"/>
          <w:lang w:val="en-US"/>
        </w:rPr>
        <w:t>// Pneumologia</w:t>
      </w:r>
      <w:r>
        <w:rPr>
          <w:rStyle w:val="apple-converted-space"/>
          <w:color w:val="000000"/>
          <w:szCs w:val="28"/>
          <w:lang w:val="en-US"/>
        </w:rPr>
        <w:t>,-</w:t>
      </w:r>
      <w:r>
        <w:rPr>
          <w:rStyle w:val="apple-style-span"/>
          <w:color w:val="000000"/>
          <w:lang w:val="en-US"/>
        </w:rPr>
        <w:t>2006. Vol 55 (issue 1) P. 24-27,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bCs/>
          <w:color w:val="000000"/>
          <w:lang w:val="en-US"/>
        </w:rPr>
        <w:t>Solid gastric emptying after highly selective vagotomy and pylor</w:t>
      </w:r>
      <w:r>
        <w:rPr>
          <w:rStyle w:val="apple-style-span"/>
          <w:bCs/>
          <w:color w:val="000000"/>
          <w:lang w:val="en-US"/>
        </w:rPr>
        <w:t>o</w:t>
      </w:r>
      <w:r>
        <w:rPr>
          <w:rStyle w:val="apple-style-span"/>
          <w:bCs/>
          <w:color w:val="000000"/>
          <w:lang w:val="en-US"/>
        </w:rPr>
        <w:t>plasty in patients with obstructing duodenal ulcer.</w:t>
      </w:r>
      <w:r>
        <w:rPr>
          <w:rStyle w:val="aa"/>
          <w:bCs/>
          <w:color w:val="000000"/>
          <w:sz w:val="28"/>
          <w:szCs w:val="28"/>
          <w:lang w:val="en-US"/>
        </w:rPr>
        <w:t xml:space="preserve">/ </w:t>
      </w:r>
      <w:r>
        <w:rPr>
          <w:rStyle w:val="apple-style-span"/>
          <w:color w:val="000000"/>
          <w:lang w:val="en-US"/>
        </w:rPr>
        <w:t>Ozalp. N; Ozmen. M M; Zulf</w:t>
      </w:r>
      <w:r>
        <w:rPr>
          <w:rStyle w:val="apple-style-span"/>
          <w:color w:val="000000"/>
          <w:lang w:val="en-US"/>
        </w:rPr>
        <w:t>i</w:t>
      </w:r>
      <w:r>
        <w:rPr>
          <w:rStyle w:val="apple-style-span"/>
          <w:color w:val="000000"/>
          <w:lang w:val="en-US"/>
        </w:rPr>
        <w:t xml:space="preserve">karoglu. B </w:t>
      </w:r>
      <w:r>
        <w:rPr>
          <w:sz w:val="28"/>
          <w:szCs w:val="28"/>
          <w:lang w:val="en-US"/>
        </w:rPr>
        <w:t xml:space="preserve">et al. </w:t>
      </w:r>
      <w:r>
        <w:rPr>
          <w:rStyle w:val="apple-style-span"/>
          <w:color w:val="000000"/>
          <w:lang w:val="en-US"/>
        </w:rPr>
        <w:t xml:space="preserve">// </w:t>
      </w:r>
      <w:r>
        <w:rPr>
          <w:sz w:val="28"/>
          <w:szCs w:val="28"/>
          <w:lang w:val="en-US"/>
        </w:rPr>
        <w:t>international medical research.-2005 vol 33 (issue 2) : P. 245-51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bCs/>
          <w:iCs/>
          <w:sz w:val="28"/>
          <w:szCs w:val="28"/>
          <w:lang w:val="en-US"/>
        </w:rPr>
        <w:t>Laparoscopic treatment of duodenal ulcer by bilateral truncal vag</w:t>
      </w:r>
      <w:r>
        <w:rPr>
          <w:bCs/>
          <w:iCs/>
          <w:sz w:val="28"/>
          <w:szCs w:val="28"/>
          <w:lang w:val="en-US"/>
        </w:rPr>
        <w:t>o</w:t>
      </w:r>
      <w:r>
        <w:rPr>
          <w:bCs/>
          <w:iCs/>
          <w:sz w:val="28"/>
          <w:szCs w:val="28"/>
          <w:lang w:val="en-US"/>
        </w:rPr>
        <w:t xml:space="preserve">tomy and endoscopic balloon dilatation / V.Ozmen, M. Muslumanoglu, </w:t>
      </w:r>
      <w:r>
        <w:rPr>
          <w:bCs/>
          <w:iCs/>
          <w:color w:val="000000"/>
          <w:sz w:val="28"/>
          <w:szCs w:val="28"/>
          <w:lang w:val="en-US"/>
        </w:rPr>
        <w:t>A. lgci</w:t>
      </w:r>
      <w:r>
        <w:rPr>
          <w:bCs/>
          <w:iCs/>
          <w:sz w:val="28"/>
          <w:szCs w:val="28"/>
          <w:lang w:val="en-US"/>
        </w:rPr>
        <w:t xml:space="preserve"> et all // J Laparoendosc Surg 1995; 2; 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color w:val="000000"/>
          <w:sz w:val="28"/>
          <w:szCs w:val="28"/>
          <w:lang w:val="en-US"/>
        </w:rPr>
        <w:t xml:space="preserve">Paimela H. Surgery for peptic ulcer today. A study on incidence, methods and mortality in surgery for peptic ulcer in finland between 1987 and 1999 / H. Paimela, N.R. Oksala, T. Kivilaakso // Digestive Surgery.- </w:t>
      </w:r>
      <w:r>
        <w:rPr>
          <w:color w:val="000000"/>
          <w:sz w:val="28"/>
          <w:szCs w:val="28"/>
        </w:rPr>
        <w:t>2004.- Vol. 21, N3.-P.185-191.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Palumbo L.T. Distal antrectomy with vagotomy for duodenal ulcer / L.T. Palumbo, W.S.  </w:t>
      </w:r>
      <w:r>
        <w:rPr>
          <w:sz w:val="28"/>
          <w:szCs w:val="28"/>
        </w:rPr>
        <w:t>Sharpr // Arch. Surg.- 1963.-Vol.87, N6.- P.1040-1047.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Pezzole F. Morbidity and mortality after elective Billroth-II gastric r</w:t>
      </w:r>
      <w:r>
        <w:rPr>
          <w:sz w:val="28"/>
          <w:szCs w:val="28"/>
          <w:lang w:val="en-US"/>
        </w:rPr>
        <w:t>e</w:t>
      </w:r>
      <w:r>
        <w:rPr>
          <w:sz w:val="28"/>
          <w:szCs w:val="28"/>
          <w:lang w:val="en-US"/>
        </w:rPr>
        <w:t>section in duodenal ulcer / F. Pezzole, V. Generra, D. Lorusso // Minerva chir.-1993.-48.-P.125- 126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 xml:space="preserve">Raab M. Long-term results of highly selective vagotomy for the treatment of duodenal ulcer / M. Raab, S.Said, R.D. </w:t>
      </w:r>
      <w:r>
        <w:rPr>
          <w:rStyle w:val="apple-style-span"/>
          <w:color w:val="000000"/>
          <w:lang w:val="en-US"/>
        </w:rPr>
        <w:t>Hilgers</w:t>
      </w:r>
      <w:r>
        <w:rPr>
          <w:sz w:val="28"/>
          <w:szCs w:val="28"/>
          <w:lang w:val="en-US"/>
        </w:rPr>
        <w:t xml:space="preserve"> et al. // Department of Surg., University of Cologne. Hepatogastroenterology.-1989.-Oct.-36(5).- P.357-362.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rStyle w:val="apple-style-span"/>
          <w:iCs/>
          <w:color w:val="000000"/>
          <w:lang w:val="en-US"/>
        </w:rPr>
        <w:t xml:space="preserve">Raghavan S. </w:t>
      </w:r>
      <w:hyperlink r:id="rId16" w:tooltip="http://www.pubmedcentral.nih.gov/articlerender.fcgi?artid=128197&amp;tool=pmcentrez" w:history="1">
        <w:r>
          <w:rPr>
            <w:rStyle w:val="aa"/>
            <w:color w:val="000000"/>
            <w:sz w:val="28"/>
            <w:szCs w:val="28"/>
            <w:lang w:val="en-US"/>
          </w:rPr>
          <w:t>Effects of Oral Vaccination and Immunomodulation by Cholera Toxin on Experimental Helicobacter pylori Infection, Reinfection, and Gastritis</w:t>
        </w:r>
      </w:hyperlink>
      <w:r>
        <w:rPr>
          <w:rStyle w:val="apple-style-span"/>
          <w:iCs/>
          <w:color w:val="000000"/>
          <w:lang w:val="en-US"/>
        </w:rPr>
        <w:t xml:space="preserve"> </w:t>
      </w:r>
      <w:r>
        <w:rPr>
          <w:rStyle w:val="apple-style-span"/>
          <w:color w:val="000000"/>
          <w:lang w:val="en-US"/>
        </w:rPr>
        <w:t>/</w:t>
      </w:r>
      <w:r>
        <w:rPr>
          <w:rStyle w:val="apple-style-span"/>
          <w:iCs/>
          <w:color w:val="000000"/>
          <w:lang w:val="en-US"/>
        </w:rPr>
        <w:t xml:space="preserve"> S. Raghavan, A.-M. Svennerholm, J</w:t>
      </w:r>
      <w:r>
        <w:rPr>
          <w:rStyle w:val="apple-style-span"/>
          <w:color w:val="000000"/>
          <w:lang w:val="en-US"/>
        </w:rPr>
        <w:t xml:space="preserve"> </w:t>
      </w:r>
      <w:r>
        <w:rPr>
          <w:rStyle w:val="apple-style-span"/>
          <w:iCs/>
          <w:color w:val="000000"/>
          <w:lang w:val="en-US"/>
        </w:rPr>
        <w:t xml:space="preserve">Holmgren </w:t>
      </w:r>
      <w:r>
        <w:rPr>
          <w:rStyle w:val="apple-style-span"/>
          <w:color w:val="000000"/>
          <w:lang w:val="en-US"/>
        </w:rPr>
        <w:t>/</w:t>
      </w:r>
      <w:r>
        <w:rPr>
          <w:rStyle w:val="apple-converted-space"/>
          <w:color w:val="000000"/>
          <w:szCs w:val="28"/>
          <w:lang w:val="en-US"/>
        </w:rPr>
        <w:t>/</w:t>
      </w:r>
      <w:r>
        <w:rPr>
          <w:rStyle w:val="apple-style-span"/>
          <w:color w:val="000000"/>
          <w:lang w:val="en-US"/>
        </w:rPr>
        <w:t>.</w:t>
      </w:r>
      <w:r>
        <w:rPr>
          <w:rStyle w:val="apple-style-span"/>
          <w:iCs/>
          <w:color w:val="000000"/>
          <w:lang w:val="en-US"/>
        </w:rPr>
        <w:t>Infection and Imm</w:t>
      </w:r>
      <w:r>
        <w:rPr>
          <w:rStyle w:val="apple-style-span"/>
          <w:iCs/>
          <w:color w:val="000000"/>
          <w:lang w:val="en-US"/>
        </w:rPr>
        <w:t>u</w:t>
      </w:r>
      <w:r>
        <w:rPr>
          <w:rStyle w:val="apple-style-span"/>
          <w:iCs/>
          <w:color w:val="000000"/>
          <w:lang w:val="en-US"/>
        </w:rPr>
        <w:t>nity</w:t>
      </w:r>
      <w:r>
        <w:rPr>
          <w:rStyle w:val="apple-style-span"/>
          <w:color w:val="000000"/>
          <w:lang w:val="en-US"/>
        </w:rPr>
        <w:t xml:space="preserve"> 2002. - </w:t>
      </w:r>
      <w:r>
        <w:rPr>
          <w:rStyle w:val="apple-style-span"/>
          <w:color w:val="000000"/>
        </w:rPr>
        <w:t>Т</w:t>
      </w:r>
      <w:r>
        <w:rPr>
          <w:rStyle w:val="apple-style-span"/>
          <w:color w:val="000000"/>
          <w:lang w:val="en-US"/>
        </w:rPr>
        <w:t>. 70.- № 8. - P.4621 - 4627.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Rao O.S., Metabolic bone diseases in gastrointestinal and billiary di</w:t>
      </w:r>
      <w:r>
        <w:rPr>
          <w:color w:val="000000"/>
          <w:sz w:val="28"/>
          <w:szCs w:val="28"/>
          <w:lang w:val="en-US"/>
        </w:rPr>
        <w:t>s</w:t>
      </w:r>
      <w:r>
        <w:rPr>
          <w:color w:val="000000"/>
          <w:sz w:val="28"/>
          <w:szCs w:val="28"/>
          <w:lang w:val="en-US"/>
        </w:rPr>
        <w:t>ordens in F. Farus (Ed)/ Primer on  Metabolic Bona Diseases and Disorders of Mineral Metabolic.- New York, Raven Press,- 1993.- P.268-274.</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Gastric Bypass is an effective treatment for obstructive sleep apnea in patients with clinically significant obesity / S. Rasheid, M. Banasiak, S.F. Call</w:t>
      </w:r>
      <w:r>
        <w:rPr>
          <w:color w:val="000000"/>
          <w:sz w:val="28"/>
          <w:szCs w:val="28"/>
          <w:lang w:val="en-US"/>
        </w:rPr>
        <w:t>a</w:t>
      </w:r>
      <w:r>
        <w:rPr>
          <w:color w:val="000000"/>
          <w:sz w:val="28"/>
          <w:szCs w:val="28"/>
          <w:lang w:val="en-US"/>
        </w:rPr>
        <w:t>gher et al. // Obes Surg. - 2003.-№ 13 -P 58-61.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Neurally-mediated and neurally-independent beneficial actions of m</w:t>
      </w:r>
      <w:r>
        <w:rPr>
          <w:color w:val="000000"/>
          <w:sz w:val="28"/>
          <w:szCs w:val="28"/>
          <w:lang w:val="en-US"/>
        </w:rPr>
        <w:t>e</w:t>
      </w:r>
      <w:r>
        <w:rPr>
          <w:color w:val="000000"/>
          <w:sz w:val="28"/>
          <w:szCs w:val="28"/>
          <w:lang w:val="en-US"/>
        </w:rPr>
        <w:t>latonin in the gastrointestinal tract / R.J. Reiter, D.X. Tan, J.C. Mayo et al. // J. Physiol. Pharmacol.-2003.- Vol. 54 № 4.- P.113-125.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bCs/>
          <w:color w:val="000000"/>
          <w:lang w:val="en-US"/>
        </w:rPr>
        <w:t>Pathology of the gastric antrum and body associated with</w:t>
      </w:r>
      <w:r>
        <w:rPr>
          <w:rStyle w:val="apple-converted-space"/>
          <w:bCs/>
          <w:color w:val="000000"/>
          <w:szCs w:val="28"/>
          <w:lang w:val="en-US"/>
        </w:rPr>
        <w:t xml:space="preserve"> </w:t>
      </w:r>
      <w:r>
        <w:rPr>
          <w:rStyle w:val="i"/>
          <w:bCs/>
          <w:iCs/>
          <w:color w:val="000000"/>
          <w:szCs w:val="28"/>
          <w:lang w:val="en-US"/>
        </w:rPr>
        <w:t>Helicobacter pylori</w:t>
      </w:r>
      <w:r>
        <w:rPr>
          <w:rStyle w:val="apple-converted-space"/>
          <w:bCs/>
          <w:color w:val="000000"/>
          <w:szCs w:val="28"/>
          <w:lang w:val="en-US"/>
        </w:rPr>
        <w:t xml:space="preserve"> </w:t>
      </w:r>
      <w:r>
        <w:rPr>
          <w:rStyle w:val="apple-style-span"/>
          <w:bCs/>
          <w:color w:val="000000"/>
          <w:lang w:val="en-US"/>
        </w:rPr>
        <w:t xml:space="preserve">infection in non-ulcerous patients: is the bacterium a promoter of intestinal metaplasia / </w:t>
      </w:r>
      <w:r>
        <w:rPr>
          <w:sz w:val="28"/>
          <w:szCs w:val="28"/>
          <w:lang w:val="en-US"/>
        </w:rPr>
        <w:t xml:space="preserve">M. Rugge, F. Dimario, M. Cassaro et al </w:t>
      </w:r>
      <w:r>
        <w:rPr>
          <w:rStyle w:val="apple-style-span"/>
          <w:bCs/>
          <w:color w:val="000000"/>
          <w:lang w:val="en-US"/>
        </w:rPr>
        <w:t>//</w:t>
      </w:r>
      <w:r>
        <w:rPr>
          <w:rStyle w:val="affffffffffffffffffff"/>
          <w:rFonts w:ascii="Geneva" w:hAnsi="Geneva"/>
          <w:b w:val="0"/>
          <w:bCs w:val="0"/>
          <w:color w:val="336699"/>
          <w:sz w:val="28"/>
          <w:szCs w:val="28"/>
        </w:rPr>
        <w:t xml:space="preserve"> </w:t>
      </w:r>
      <w:hyperlink r:id="rId17" w:history="1">
        <w:r>
          <w:rPr>
            <w:rStyle w:val="aa"/>
            <w:bCs/>
            <w:color w:val="000000"/>
            <w:sz w:val="28"/>
            <w:szCs w:val="28"/>
            <w:lang w:val="en-US"/>
          </w:rPr>
          <w:t>Histopathology</w:t>
        </w:r>
      </w:hyperlink>
      <w:r>
        <w:rPr>
          <w:color w:val="000000"/>
          <w:sz w:val="28"/>
          <w:szCs w:val="28"/>
          <w:lang w:val="en-US"/>
        </w:rPr>
        <w:t xml:space="preserve"> - 2007 </w:t>
      </w:r>
      <w:r>
        <w:rPr>
          <w:sz w:val="28"/>
          <w:szCs w:val="28"/>
          <w:lang w:val="en-US"/>
        </w:rPr>
        <w:t>Vol. 22, № 1.- P.9-16.</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 xml:space="preserve"> Surgical therapy of perforated duodenal ulcers: suture versus highly selective vagotomy. Immediate and remote results (case series from 1978 to 1990) / P. Salvini, M. Sallusti, R. Papotti et al. //Ann. Ital. Chir.-1994.-Vol. 65, </w:t>
      </w:r>
      <w:r>
        <w:rPr>
          <w:color w:val="000000"/>
          <w:sz w:val="28"/>
          <w:szCs w:val="28"/>
          <w:lang w:val="en-US"/>
        </w:rPr>
        <w:t xml:space="preserve">№ </w:t>
      </w:r>
      <w:r>
        <w:rPr>
          <w:sz w:val="28"/>
          <w:szCs w:val="28"/>
          <w:lang w:val="en-US"/>
        </w:rPr>
        <w:t>2.- P.217-222.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Samir Rabah Zakut. The rational approaches to the choice of the o</w:t>
      </w:r>
      <w:r>
        <w:rPr>
          <w:sz w:val="28"/>
          <w:szCs w:val="28"/>
          <w:lang w:val="en-US"/>
        </w:rPr>
        <w:t>p</w:t>
      </w:r>
      <w:r>
        <w:rPr>
          <w:sz w:val="28"/>
          <w:szCs w:val="28"/>
          <w:lang w:val="en-US"/>
        </w:rPr>
        <w:t>erative treatment method in patients with subcompensated and gecompensated u</w:t>
      </w:r>
      <w:r>
        <w:rPr>
          <w:sz w:val="28"/>
          <w:szCs w:val="28"/>
          <w:lang w:val="en-US"/>
        </w:rPr>
        <w:t>l</w:t>
      </w:r>
      <w:r>
        <w:rPr>
          <w:sz w:val="28"/>
          <w:szCs w:val="28"/>
          <w:lang w:val="en-US"/>
        </w:rPr>
        <w:t xml:space="preserve">cerous pyloroduodenal stenosis (UPDS) // Tavrichesky medico-biology </w:t>
      </w:r>
      <w:r>
        <w:rPr>
          <w:color w:val="000000"/>
          <w:sz w:val="28"/>
          <w:szCs w:val="28"/>
          <w:lang w:val="en-US"/>
        </w:rPr>
        <w:t>news.</w:t>
      </w:r>
      <w:r>
        <w:rPr>
          <w:sz w:val="28"/>
          <w:szCs w:val="28"/>
          <w:lang w:val="en-US"/>
        </w:rPr>
        <w:t xml:space="preserve"> - 2007. - </w:t>
      </w:r>
      <w:r>
        <w:rPr>
          <w:sz w:val="28"/>
          <w:szCs w:val="28"/>
        </w:rPr>
        <w:t>Т</w:t>
      </w:r>
      <w:r>
        <w:rPr>
          <w:sz w:val="28"/>
          <w:szCs w:val="28"/>
          <w:lang w:val="en-US"/>
        </w:rPr>
        <w:t>10. - №4. - P.73-75.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Sehwizer W. Surgical treatment of duodenal ulcer :A randomized co</w:t>
      </w:r>
      <w:r>
        <w:rPr>
          <w:sz w:val="28"/>
          <w:szCs w:val="28"/>
          <w:lang w:val="en-US"/>
        </w:rPr>
        <w:t>n</w:t>
      </w:r>
      <w:r>
        <w:rPr>
          <w:sz w:val="28"/>
          <w:szCs w:val="28"/>
          <w:lang w:val="en-US"/>
        </w:rPr>
        <w:t>trolled trial / W. Sehwizer, M. Thumshir, J. Dent //Lancet -2001.- Vol 357.- P.1738-1742.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Selinel L. Peptic ulcer in the very old patients / L. Selinel, J. Ahven</w:t>
      </w:r>
      <w:r>
        <w:rPr>
          <w:sz w:val="28"/>
          <w:szCs w:val="28"/>
          <w:lang w:val="en-US"/>
        </w:rPr>
        <w:t>a</w:t>
      </w:r>
      <w:r>
        <w:rPr>
          <w:sz w:val="28"/>
          <w:szCs w:val="28"/>
          <w:lang w:val="en-US"/>
        </w:rPr>
        <w:t xml:space="preserve">inen // Gerontology .- </w:t>
      </w:r>
      <w:r>
        <w:rPr>
          <w:sz w:val="28"/>
          <w:szCs w:val="28"/>
        </w:rPr>
        <w:t>2000.- Vol. 45. № 5.- P.-271-275.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 xml:space="preserve">Siziwardena A.K. Anterior lesser curve seromyotomy and posterior truncular vagotomy for chronic duodenal ulcer // Brit. J. Surg.-1988.-Vol.75.- </w:t>
      </w:r>
      <w:r>
        <w:rPr>
          <w:sz w:val="28"/>
          <w:szCs w:val="28"/>
        </w:rPr>
        <w:t>№ 9.-P.866-868.</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color w:val="000025"/>
          <w:lang w:val="en-US"/>
        </w:rPr>
        <w:t>Review of elective surgical treatment of chronic duodenal ulcer</w:t>
      </w:r>
      <w:r>
        <w:rPr>
          <w:sz w:val="28"/>
          <w:szCs w:val="28"/>
          <w:lang w:val="en-US"/>
        </w:rPr>
        <w:t xml:space="preserve">/ </w:t>
      </w:r>
      <w:r>
        <w:rPr>
          <w:rStyle w:val="apple-style-span"/>
          <w:bCs/>
          <w:color w:val="000025"/>
          <w:lang w:val="en-US"/>
        </w:rPr>
        <w:t>D.Stephen, M.D Feldman, M.D Leslie Wise</w:t>
      </w:r>
      <w:r>
        <w:rPr>
          <w:sz w:val="28"/>
          <w:szCs w:val="28"/>
          <w:lang w:val="en-US"/>
        </w:rPr>
        <w:t xml:space="preserve"> et al. // World J. Surg. - 2000. - Vol.1, № 1. - </w:t>
      </w:r>
      <w:r>
        <w:rPr>
          <w:sz w:val="28"/>
          <w:szCs w:val="28"/>
        </w:rPr>
        <w:t>Р</w:t>
      </w:r>
      <w:r>
        <w:rPr>
          <w:sz w:val="28"/>
          <w:szCs w:val="28"/>
          <w:lang w:val="en-US"/>
        </w:rPr>
        <w:t>.9-15.</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rStyle w:val="ti"/>
          <w:sz w:val="28"/>
          <w:szCs w:val="28"/>
          <w:lang w:val="en-US"/>
        </w:rPr>
      </w:pPr>
      <w:hyperlink r:id="rId18" w:history="1">
        <w:r>
          <w:rPr>
            <w:rStyle w:val="aa"/>
            <w:bCs/>
            <w:color w:val="000000"/>
            <w:sz w:val="28"/>
            <w:szCs w:val="28"/>
            <w:lang w:val="en-US"/>
          </w:rPr>
          <w:t xml:space="preserve">Shukurov </w:t>
        </w:r>
        <w:r>
          <w:rPr>
            <w:rStyle w:val="apple-style-span"/>
            <w:color w:val="000000"/>
            <w:lang w:val="en-US"/>
          </w:rPr>
          <w:t>TSh</w:t>
        </w:r>
        <w:r>
          <w:rPr>
            <w:lang w:val="en-US"/>
          </w:rPr>
          <w:t xml:space="preserve"> </w:t>
        </w:r>
      </w:hyperlink>
      <w:r>
        <w:rPr>
          <w:rStyle w:val="apple-style-span"/>
          <w:color w:val="000000"/>
          <w:lang w:val="en-US"/>
        </w:rPr>
        <w:t>. I</w:t>
      </w:r>
      <w:r>
        <w:rPr>
          <w:rStyle w:val="apple-style-span"/>
          <w:bCs/>
          <w:color w:val="000000"/>
          <w:lang w:val="en-US"/>
        </w:rPr>
        <w:t xml:space="preserve">nfrared spectroscopy in assessment of the morpho-functional stomach changes at ulcerous pyloroduodenal stenosis/ </w:t>
      </w:r>
      <w:r>
        <w:rPr>
          <w:rStyle w:val="apple-style-span"/>
          <w:color w:val="000000"/>
          <w:lang w:val="en-US"/>
        </w:rPr>
        <w:t>TSh Shukurov, ISh</w:t>
      </w:r>
      <w:r>
        <w:rPr>
          <w:lang w:val="en-US"/>
        </w:rPr>
        <w:t xml:space="preserve"> </w:t>
      </w:r>
      <w:r>
        <w:rPr>
          <w:rStyle w:val="apple-style-span"/>
          <w:color w:val="000000"/>
          <w:lang w:val="en-US"/>
        </w:rPr>
        <w:t xml:space="preserve"> Barotov, AE Khamidzhanova. </w:t>
      </w:r>
      <w:hyperlink r:id="rId19" w:history="1">
        <w:r>
          <w:rPr>
            <w:rStyle w:val="aa"/>
            <w:color w:val="000000"/>
            <w:sz w:val="28"/>
            <w:szCs w:val="28"/>
            <w:lang w:val="en-US"/>
          </w:rPr>
          <w:t>Georgian Med News.</w:t>
        </w:r>
      </w:hyperlink>
      <w:r>
        <w:rPr>
          <w:rStyle w:val="ti"/>
          <w:color w:val="000000"/>
          <w:sz w:val="28"/>
          <w:szCs w:val="28"/>
          <w:lang w:val="en-US"/>
        </w:rPr>
        <w:t>-2007 Jun;(147): P.-7-10.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The advantages of anterior lesser curvature seromyotomy with post</w:t>
      </w:r>
      <w:r>
        <w:rPr>
          <w:sz w:val="28"/>
          <w:szCs w:val="28"/>
          <w:lang w:val="en-US"/>
        </w:rPr>
        <w:t>e</w:t>
      </w:r>
      <w:r>
        <w:rPr>
          <w:sz w:val="28"/>
          <w:szCs w:val="28"/>
          <w:lang w:val="en-US"/>
        </w:rPr>
        <w:t>rior truncal vagotomy for chronic duodenal ulcer / T.V. Taylor, P.E. Thomas, P.I. Lythgoe et al. // Amer. J. Gastroenterol.-1988.- Vol.83, № 9.-P.1040-1041.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Tobi M. Delayed gastric emptying after laparoscopic anterior highly selective and posterior truncal vagotomy // Amer. J. Gastroenterology. -1995.-Vol.90,-P.810-811.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t>Van Laethem J.L. Pancreatitis and cytokines / J.L. Van Laethem, J. Devisere //Acta Gastroenterology. Belg.-1996.-Vol. 59.-№ 3.-P.186-187</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bCs/>
          <w:iCs/>
          <w:sz w:val="28"/>
          <w:szCs w:val="28"/>
          <w:lang w:val="en-US"/>
        </w:rPr>
        <w:t>Welag L.S. Evaluation of omeprazole, lanzoprazole, pantoprazole and rabeprazole in the treatment of acid- related diseases. // J Am Pharm Assoc (Wash) 2000.-</w:t>
      </w:r>
      <w:r>
        <w:rPr>
          <w:sz w:val="28"/>
          <w:szCs w:val="28"/>
          <w:lang w:val="en-US"/>
        </w:rPr>
        <w:t xml:space="preserve"> Vol.</w:t>
      </w:r>
      <w:r>
        <w:rPr>
          <w:bCs/>
          <w:iCs/>
          <w:sz w:val="28"/>
          <w:szCs w:val="28"/>
          <w:lang w:val="en-US"/>
        </w:rPr>
        <w:t xml:space="preserve"> 40; P./  52-62. </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rPr>
      </w:pPr>
      <w:r>
        <w:rPr>
          <w:sz w:val="28"/>
          <w:szCs w:val="28"/>
          <w:lang w:val="en-US"/>
        </w:rPr>
        <w:t>Weil J. Peptic ulcer bleeding accessory risk factors and interactions with non- steroidal antinflammatory drugs / J. Weil,  M. J. Langman, P. Wai</w:t>
      </w:r>
      <w:r>
        <w:rPr>
          <w:sz w:val="28"/>
          <w:szCs w:val="28"/>
          <w:lang w:val="en-US"/>
        </w:rPr>
        <w:t>n</w:t>
      </w:r>
      <w:r>
        <w:rPr>
          <w:sz w:val="28"/>
          <w:szCs w:val="28"/>
          <w:lang w:val="en-US"/>
        </w:rPr>
        <w:t xml:space="preserve">wright // Gut.- 2000.- </w:t>
      </w:r>
      <w:r>
        <w:rPr>
          <w:sz w:val="28"/>
          <w:szCs w:val="28"/>
        </w:rPr>
        <w:t>Vol. 46, N1.-P.27-31.</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rStyle w:val="apple-style-span"/>
          <w:bCs/>
          <w:color w:val="000000"/>
          <w:lang w:val="en-US"/>
        </w:rPr>
        <w:t>Vagotomy and Gastrojejunostomy for Benign Gastric Outlet Obstru</w:t>
      </w:r>
      <w:r>
        <w:rPr>
          <w:rStyle w:val="apple-style-span"/>
          <w:bCs/>
          <w:color w:val="000000"/>
          <w:lang w:val="en-US"/>
        </w:rPr>
        <w:t>c</w:t>
      </w:r>
      <w:r>
        <w:rPr>
          <w:rStyle w:val="apple-style-span"/>
          <w:bCs/>
          <w:color w:val="000000"/>
          <w:lang w:val="en-US"/>
        </w:rPr>
        <w:t>tion</w:t>
      </w:r>
      <w:r>
        <w:rPr>
          <w:sz w:val="28"/>
          <w:szCs w:val="28"/>
          <w:lang w:val="en-US"/>
        </w:rPr>
        <w:t xml:space="preserve"> / </w:t>
      </w:r>
      <w:r>
        <w:rPr>
          <w:rStyle w:val="apple-style-span"/>
          <w:color w:val="000000"/>
          <w:lang w:val="en-US"/>
        </w:rPr>
        <w:t>Tai Siu Wing, Ngai Tang Chung, Ka Bo Law Bonita.</w:t>
      </w:r>
      <w:r>
        <w:rPr>
          <w:sz w:val="28"/>
          <w:szCs w:val="28"/>
          <w:lang w:val="en-US"/>
        </w:rPr>
        <w:t xml:space="preserve"> et al</w:t>
      </w:r>
      <w:r>
        <w:rPr>
          <w:rStyle w:val="apple-style-span"/>
          <w:color w:val="000000"/>
          <w:lang w:val="en-US"/>
        </w:rPr>
        <w:t xml:space="preserve"> // Journal of Laparoendoscopic &amp; Advanced Surgical Techniques. - 2004, VOL. 14 № 5.- P. 266-269.</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sz w:val="28"/>
          <w:szCs w:val="28"/>
          <w:lang w:val="en-US"/>
        </w:rPr>
      </w:pPr>
      <w:r>
        <w:rPr>
          <w:sz w:val="28"/>
          <w:szCs w:val="28"/>
          <w:lang w:val="en-US"/>
        </w:rPr>
        <w:lastRenderedPageBreak/>
        <w:t xml:space="preserve">Yu P. Long-term clinical results after highly selective vagotomy plus pylorus-preserved mucosal antrectomy / P. Yu, D. Wang, Z. Cai, // Zhonghua Wai Ke Za Zhi. - 2002. - Vol. 40, № 9. - </w:t>
      </w:r>
      <w:r>
        <w:rPr>
          <w:sz w:val="28"/>
          <w:szCs w:val="28"/>
        </w:rPr>
        <w:t>Р</w:t>
      </w:r>
      <w:r>
        <w:rPr>
          <w:sz w:val="28"/>
          <w:szCs w:val="28"/>
          <w:lang w:val="en-US"/>
        </w:rPr>
        <w:t>.650-652.</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rPr>
      </w:pPr>
      <w:r>
        <w:rPr>
          <w:sz w:val="28"/>
          <w:szCs w:val="28"/>
          <w:lang w:val="en-US"/>
        </w:rPr>
        <w:t xml:space="preserve">Zapata-Colinders J.C. The association of Helicobacter pylori infection and nonsteroidal antiinflammatory drugs in </w:t>
      </w:r>
      <w:r>
        <w:rPr>
          <w:color w:val="000000"/>
          <w:sz w:val="28"/>
          <w:szCs w:val="28"/>
          <w:lang w:val="en-US"/>
        </w:rPr>
        <w:t>peptic ulcer disease /</w:t>
      </w:r>
      <w:r>
        <w:rPr>
          <w:sz w:val="28"/>
          <w:szCs w:val="28"/>
          <w:lang w:val="en-US"/>
        </w:rPr>
        <w:t xml:space="preserve"> J.C. Zapata-Colinders, S. Zepeda-Gomez, A. Montano-Loza </w:t>
      </w:r>
      <w:r>
        <w:rPr>
          <w:color w:val="000000"/>
          <w:sz w:val="28"/>
          <w:szCs w:val="28"/>
          <w:lang w:val="en-US"/>
        </w:rPr>
        <w:t xml:space="preserve">// Can J </w:t>
      </w:r>
      <w:r>
        <w:rPr>
          <w:sz w:val="28"/>
          <w:szCs w:val="28"/>
          <w:lang w:val="en-US"/>
        </w:rPr>
        <w:t>Gastroenterol.-2006</w:t>
      </w:r>
      <w:r>
        <w:rPr>
          <w:color w:val="000000"/>
          <w:sz w:val="28"/>
          <w:szCs w:val="28"/>
          <w:lang w:val="en-US"/>
        </w:rPr>
        <w:t xml:space="preserve"> Vol. 20. </w:t>
      </w:r>
      <w:r>
        <w:rPr>
          <w:color w:val="000000"/>
          <w:sz w:val="28"/>
          <w:szCs w:val="28"/>
        </w:rPr>
        <w:t>№ 4.-P.277-280.</w:t>
      </w:r>
    </w:p>
    <w:p w:rsidR="006E36D3" w:rsidRDefault="006E36D3" w:rsidP="007D41AE">
      <w:pPr>
        <w:pStyle w:val="Normal1"/>
        <w:numPr>
          <w:ilvl w:val="0"/>
          <w:numId w:val="26"/>
        </w:numPr>
        <w:tabs>
          <w:tab w:val="clear" w:pos="1260"/>
          <w:tab w:val="num" w:pos="360"/>
        </w:tabs>
        <w:spacing w:before="0" w:after="0" w:line="360" w:lineRule="auto"/>
        <w:ind w:left="0" w:firstLine="720"/>
        <w:jc w:val="both"/>
        <w:rPr>
          <w:color w:val="000000"/>
          <w:sz w:val="28"/>
          <w:szCs w:val="28"/>
          <w:lang w:val="en-US"/>
        </w:rPr>
      </w:pPr>
      <w:r>
        <w:rPr>
          <w:color w:val="000000"/>
          <w:sz w:val="28"/>
          <w:szCs w:val="28"/>
          <w:lang w:val="en-US"/>
        </w:rPr>
        <w:t>Zittel T.T. Surgical  of  peptic ulcer Disease today - indication, tec</w:t>
      </w:r>
      <w:r>
        <w:rPr>
          <w:color w:val="000000"/>
          <w:sz w:val="28"/>
          <w:szCs w:val="28"/>
          <w:lang w:val="en-US"/>
        </w:rPr>
        <w:t>h</w:t>
      </w:r>
      <w:r>
        <w:rPr>
          <w:color w:val="000000"/>
          <w:sz w:val="28"/>
          <w:szCs w:val="28"/>
          <w:lang w:val="en-US"/>
        </w:rPr>
        <w:t>nique and outcome / T.T. Zittel, E.C. Jehle, H.D. Becker // Langenbecks  Archive of Surgery.- 2000.- Vol. 358, № 3.-P.84-96.</w:t>
      </w:r>
    </w:p>
    <w:p w:rsidR="00804CAB" w:rsidRPr="009F5F73" w:rsidRDefault="00804CAB" w:rsidP="006E36D3">
      <w:pPr>
        <w:pStyle w:val="9"/>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20"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1"/>
      <w:headerReference w:type="default" r:id="rId2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AE" w:rsidRDefault="007D41AE">
      <w:pPr>
        <w:spacing w:after="0" w:line="240" w:lineRule="auto"/>
      </w:pPr>
      <w:r>
        <w:separator/>
      </w:r>
    </w:p>
  </w:endnote>
  <w:endnote w:type="continuationSeparator" w:id="0">
    <w:p w:rsidR="007D41AE" w:rsidRDefault="007D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7D41AE">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6E36D3">
      <w:rPr>
        <w:rStyle w:val="af8"/>
        <w:rFonts w:eastAsia="Garamond"/>
        <w:noProof/>
      </w:rPr>
      <w:t>6</w:t>
    </w:r>
    <w:r>
      <w:rPr>
        <w:rStyle w:val="af8"/>
        <w:rFonts w:eastAsia="Garamond"/>
      </w:rPr>
      <w:fldChar w:fldCharType="end"/>
    </w:r>
  </w:p>
  <w:p w:rsidR="009335CF" w:rsidRDefault="007D41AE">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AE" w:rsidRDefault="007D41AE">
      <w:pPr>
        <w:spacing w:after="0" w:line="240" w:lineRule="auto"/>
      </w:pPr>
      <w:r>
        <w:separator/>
      </w:r>
    </w:p>
  </w:footnote>
  <w:footnote w:type="continuationSeparator" w:id="0">
    <w:p w:rsidR="007D41AE" w:rsidRDefault="007D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7D41AE">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D41AE">
    <w:pPr>
      <w:pStyle w:val="af6"/>
      <w:framePr w:wrap="around" w:vAnchor="text" w:hAnchor="margin" w:xAlign="right" w:y="1"/>
      <w:rPr>
        <w:rStyle w:val="af8"/>
        <w:lang w:val="uk-UA"/>
      </w:rPr>
    </w:pPr>
  </w:p>
  <w:p w:rsidR="009335CF" w:rsidRDefault="007D41AE">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9A7447"/>
    <w:multiLevelType w:val="hybridMultilevel"/>
    <w:tmpl w:val="BEA45110"/>
    <w:lvl w:ilvl="0" w:tplc="2AF0A9E6">
      <w:start w:val="1"/>
      <w:numFmt w:val="decimal"/>
      <w:lvlText w:val="%1."/>
      <w:lvlJc w:val="left"/>
      <w:pPr>
        <w:tabs>
          <w:tab w:val="num" w:pos="1924"/>
        </w:tabs>
        <w:ind w:left="1924" w:hanging="1215"/>
      </w:pPr>
      <w:rPr>
        <w:rFonts w:hint="default"/>
      </w:rPr>
    </w:lvl>
    <w:lvl w:ilvl="1" w:tplc="52B2DD1E">
      <w:numFmt w:val="none"/>
      <w:lvlText w:val=""/>
      <w:lvlJc w:val="left"/>
      <w:pPr>
        <w:tabs>
          <w:tab w:val="num" w:pos="360"/>
        </w:tabs>
      </w:pPr>
    </w:lvl>
    <w:lvl w:ilvl="2" w:tplc="74405C30">
      <w:numFmt w:val="none"/>
      <w:lvlText w:val=""/>
      <w:lvlJc w:val="left"/>
      <w:pPr>
        <w:tabs>
          <w:tab w:val="num" w:pos="360"/>
        </w:tabs>
      </w:pPr>
    </w:lvl>
    <w:lvl w:ilvl="3" w:tplc="36DCFD50">
      <w:numFmt w:val="none"/>
      <w:lvlText w:val=""/>
      <w:lvlJc w:val="left"/>
      <w:pPr>
        <w:tabs>
          <w:tab w:val="num" w:pos="360"/>
        </w:tabs>
      </w:pPr>
    </w:lvl>
    <w:lvl w:ilvl="4" w:tplc="A64AF720">
      <w:numFmt w:val="none"/>
      <w:lvlText w:val=""/>
      <w:lvlJc w:val="left"/>
      <w:pPr>
        <w:tabs>
          <w:tab w:val="num" w:pos="360"/>
        </w:tabs>
      </w:pPr>
    </w:lvl>
    <w:lvl w:ilvl="5" w:tplc="350C9182">
      <w:numFmt w:val="none"/>
      <w:lvlText w:val=""/>
      <w:lvlJc w:val="left"/>
      <w:pPr>
        <w:tabs>
          <w:tab w:val="num" w:pos="360"/>
        </w:tabs>
      </w:pPr>
    </w:lvl>
    <w:lvl w:ilvl="6" w:tplc="A594B9E2">
      <w:numFmt w:val="none"/>
      <w:lvlText w:val=""/>
      <w:lvlJc w:val="left"/>
      <w:pPr>
        <w:tabs>
          <w:tab w:val="num" w:pos="360"/>
        </w:tabs>
      </w:pPr>
    </w:lvl>
    <w:lvl w:ilvl="7" w:tplc="8D5688DC">
      <w:numFmt w:val="none"/>
      <w:lvlText w:val=""/>
      <w:lvlJc w:val="left"/>
      <w:pPr>
        <w:tabs>
          <w:tab w:val="num" w:pos="360"/>
        </w:tabs>
      </w:pPr>
    </w:lvl>
    <w:lvl w:ilvl="8" w:tplc="FE106A3E">
      <w:numFmt w:val="none"/>
      <w:lvlText w:val=""/>
      <w:lvlJc w:val="left"/>
      <w:pPr>
        <w:tabs>
          <w:tab w:val="num" w:pos="360"/>
        </w:tabs>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51728BE"/>
    <w:multiLevelType w:val="hybridMultilevel"/>
    <w:tmpl w:val="DCA8A122"/>
    <w:lvl w:ilvl="0" w:tplc="40EC2DC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3CF833BC"/>
    <w:multiLevelType w:val="hybridMultilevel"/>
    <w:tmpl w:val="CF9C224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4D263F7"/>
    <w:multiLevelType w:val="hybridMultilevel"/>
    <w:tmpl w:val="02EC873E"/>
    <w:lvl w:ilvl="0" w:tplc="FFFFFFFF">
      <w:start w:val="1"/>
      <w:numFmt w:val="decimal"/>
      <w:lvlText w:val="%1."/>
      <w:lvlJc w:val="left"/>
      <w:pPr>
        <w:tabs>
          <w:tab w:val="num" w:pos="1260"/>
        </w:tabs>
        <w:ind w:left="1260" w:hanging="360"/>
      </w:pPr>
      <w:rPr>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9"/>
  </w:num>
  <w:num w:numId="5">
    <w:abstractNumId w:val="26"/>
  </w:num>
  <w:num w:numId="6">
    <w:abstractNumId w:val="35"/>
  </w:num>
  <w:num w:numId="7">
    <w:abstractNumId w:val="23"/>
  </w:num>
  <w:num w:numId="8">
    <w:abstractNumId w:val="47"/>
  </w:num>
  <w:num w:numId="9">
    <w:abstractNumId w:val="33"/>
  </w:num>
  <w:num w:numId="10">
    <w:abstractNumId w:val="38"/>
  </w:num>
  <w:num w:numId="11">
    <w:abstractNumId w:val="49"/>
  </w:num>
  <w:num w:numId="12">
    <w:abstractNumId w:val="41"/>
  </w:num>
  <w:num w:numId="13">
    <w:abstractNumId w:val="43"/>
  </w:num>
  <w:num w:numId="14">
    <w:abstractNumId w:val="39"/>
  </w:num>
  <w:num w:numId="15">
    <w:abstractNumId w:val="30"/>
  </w:num>
  <w:num w:numId="16">
    <w:abstractNumId w:val="36"/>
  </w:num>
  <w:num w:numId="17">
    <w:abstractNumId w:val="4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4"/>
  </w:num>
  <w:num w:numId="21">
    <w:abstractNumId w:val="28"/>
  </w:num>
  <w:num w:numId="22">
    <w:abstractNumId w:val="48"/>
  </w:num>
  <w:num w:numId="23">
    <w:abstractNumId w:val="25"/>
  </w:num>
  <w:num w:numId="24">
    <w:abstractNumId w:val="32"/>
  </w:num>
  <w:num w:numId="25">
    <w:abstractNumId w:val="27"/>
  </w:num>
  <w:num w:numId="26">
    <w:abstractNumId w:val="40"/>
  </w:num>
  <w:num w:numId="27">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1AE"/>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uiPriority w:val="99"/>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uiPriority w:val="9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uiPriority w:val="9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uiPriority w:val="99"/>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uiPriority w:val="99"/>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uiPriority w:val="99"/>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uiPriority w:val="99"/>
    <w:rsid w:val="007B5C28"/>
    <w:rPr>
      <w:rFonts w:ascii="Times New Roman" w:eastAsia="MS Mincho" w:hAnsi="Times New Roman" w:cs="Times New Roman"/>
      <w:sz w:val="16"/>
      <w:szCs w:val="16"/>
      <w:lang w:eastAsia="ru-RU"/>
    </w:rPr>
  </w:style>
  <w:style w:type="table" w:styleId="af3">
    <w:name w:val="Table Grid"/>
    <w:basedOn w:val="a8"/>
    <w:uiPriority w:val="9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uiPriority w:val="9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uiPriority w:val="9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uiPriority w:val="9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uiPriority w:val="99"/>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100368/?p=2710381c2f5146c09e85e6174e5c6b31&amp;pi=0" TargetMode="External"/><Relationship Id="rId13" Type="http://schemas.openxmlformats.org/officeDocument/2006/relationships/hyperlink" Target="http://www.ncbi.nlm.nih.gov/sites/entrez?Db=pubmed&amp;Cmd=Search&amp;Term=%22Borie%20F%22%5BAuthor%5D&amp;itool=EntrezSystem2.PEntrez.Pubmed.Pubmed_ResultsPanel.Pubmed_RVAbstract" TargetMode="External"/><Relationship Id="rId18" Type="http://schemas.openxmlformats.org/officeDocument/2006/relationships/hyperlink" Target="http://www.ncbi.nlm.nih.gov/sites/entrez?Db=pubmed&amp;Cmd=Search&amp;Term=%22Shukurov%20TSh%22%5BAuthor%5D&amp;itool=EntrezSystem2.PEntrez.Pubmed.Pubmed_ResultsPanel.Pubmed_DiscoveryPanel.Pubmed_RVAbstractPl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hyperlink" Target="http://www.ncbi.nlm.nih.gov/sites/entrez?Db=pubmed&amp;Cmd=Search&amp;Term=%22Fingerhut%20A%22%5BAuthor%5D&amp;itool=EntrezSystem2.PEntrez.Pubmed.Pubmed_ResultsPanel.Pubmed_RVAbstract" TargetMode="External"/><Relationship Id="rId17" Type="http://schemas.openxmlformats.org/officeDocument/2006/relationships/hyperlink" Target="http://www3.interscience.wiley.com/journal/118511588/ho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ubmedcentral.nih.gov/articlerender.fcgi?artid=128197&amp;tool=pmcentrez" TargetMode="External"/><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Millat%20B%22%5BAuthor%5D&amp;itool=EntrezSystem2.PEntrez.Pubmed.Pubmed_ResultsPanel.Pubmed_RVAbstrac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pringerlink.com/content/101150/?p=46382964e46a4494b7bdda625b944b31&amp;pi=0" TargetMode="External"/><Relationship Id="rId23" Type="http://schemas.openxmlformats.org/officeDocument/2006/relationships/footer" Target="footer1.xml"/><Relationship Id="rId10" Type="http://schemas.openxmlformats.org/officeDocument/2006/relationships/hyperlink" Target="http://www.ncbi.nlm.nih.gov/sites/entrez?Db=pubmed&amp;Cmd=Search&amp;Term=%22Millat%20B%22%5BAuthor%5D&amp;itool=EntrezSystem2.PEntrez.Pubmed.Pubmed_ResultsPanel.Pubmed_RVAbstract" TargetMode="External"/><Relationship Id="rId19" Type="http://schemas.openxmlformats.org/officeDocument/2006/relationships/hyperlink" Target="javascript:AL_get(this,%20'jour',%20'Georgian%20Med%20News.');" TargetMode="External"/><Relationship Id="rId4" Type="http://schemas.openxmlformats.org/officeDocument/2006/relationships/webSettings" Target="webSettings.xml"/><Relationship Id="rId9" Type="http://schemas.openxmlformats.org/officeDocument/2006/relationships/hyperlink" Target="http://www.springerlink.com/content/m56456477172/?p=2710381c2f5146c09e85e6174e5c6b31&amp;pi=0" TargetMode="External"/><Relationship Id="rId14" Type="http://schemas.openxmlformats.org/officeDocument/2006/relationships/hyperlink" Target="javascript:AL_get(this,%20'jour',%20'World%20J%20Sur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57</Pages>
  <Words>13550</Words>
  <Characters>77241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673</cp:revision>
  <dcterms:created xsi:type="dcterms:W3CDTF">2015-05-26T12:20:00Z</dcterms:created>
  <dcterms:modified xsi:type="dcterms:W3CDTF">2015-06-03T07:41:00Z</dcterms:modified>
</cp:coreProperties>
</file>