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EF140C" w:rsidRDefault="00EF140C" w:rsidP="00EF140C">
      <w:r w:rsidRPr="00EF140C">
        <w:rPr>
          <w:rFonts w:ascii="Times New Roman" w:eastAsia="Arial Narrow" w:hAnsi="Times New Roman" w:cs="Times New Roman"/>
          <w:b/>
          <w:bCs/>
          <w:color w:val="000000"/>
          <w:kern w:val="0"/>
          <w:sz w:val="24"/>
          <w:lang w:val="uk-UA" w:eastAsia="uk-UA" w:bidi="uk-UA"/>
        </w:rPr>
        <w:t>Левандовська Любов Юріївна</w:t>
      </w:r>
      <w:r w:rsidRPr="00EF140C">
        <w:rPr>
          <w:rFonts w:ascii="Times New Roman" w:eastAsia="Arial Narrow" w:hAnsi="Times New Roman" w:cs="Times New Roman"/>
          <w:color w:val="000000"/>
          <w:kern w:val="0"/>
          <w:sz w:val="24"/>
          <w:lang w:val="uk-UA" w:eastAsia="uk-UA" w:bidi="uk-UA"/>
        </w:rPr>
        <w:t>, викладач кафедри фізич</w:t>
      </w:r>
      <w:r w:rsidRPr="00EF140C">
        <w:rPr>
          <w:rFonts w:ascii="Times New Roman" w:eastAsia="Arial Narrow" w:hAnsi="Times New Roman" w:cs="Times New Roman"/>
          <w:color w:val="000000"/>
          <w:kern w:val="0"/>
          <w:sz w:val="24"/>
          <w:lang w:val="uk-UA" w:eastAsia="uk-UA" w:bidi="uk-UA"/>
        </w:rPr>
        <w:softHyphen/>
        <w:t>ної культури Кременецької обласної гуманітарно-педагогічної академії імені Тараса Шевченка: «Диференціація фізичного ви</w:t>
      </w:r>
      <w:r w:rsidRPr="00EF140C">
        <w:rPr>
          <w:rFonts w:ascii="Times New Roman" w:eastAsia="Arial Narrow" w:hAnsi="Times New Roman" w:cs="Times New Roman"/>
          <w:color w:val="000000"/>
          <w:kern w:val="0"/>
          <w:sz w:val="24"/>
          <w:lang w:val="uk-UA" w:eastAsia="uk-UA" w:bidi="uk-UA"/>
        </w:rPr>
        <w:softHyphen/>
        <w:t xml:space="preserve">ховання підлітків з урахуванням психофізичних особливостей» (24.00.02 - фізична культура, фізичне виховання різних груп населення). Спецрада </w:t>
      </w:r>
      <w:r w:rsidRPr="00EF140C">
        <w:rPr>
          <w:rFonts w:ascii="Times New Roman" w:eastAsia="Arial Narrow" w:hAnsi="Times New Roman" w:cs="Times New Roman"/>
          <w:color w:val="000000"/>
          <w:kern w:val="0"/>
          <w:sz w:val="24"/>
          <w:lang w:eastAsia="ru-RU" w:bidi="ru-RU"/>
        </w:rPr>
        <w:t xml:space="preserve">К </w:t>
      </w:r>
      <w:r w:rsidRPr="00EF140C">
        <w:rPr>
          <w:rFonts w:ascii="Times New Roman" w:eastAsia="Arial Narrow" w:hAnsi="Times New Roman" w:cs="Times New Roman"/>
          <w:color w:val="000000"/>
          <w:kern w:val="0"/>
          <w:sz w:val="24"/>
          <w:lang w:val="uk-UA" w:eastAsia="uk-UA" w:bidi="uk-UA"/>
        </w:rPr>
        <w:t>20.051.10 у ДВНЗ «Прикарпатський національний університет імені Василя Стефаника»</w:t>
      </w:r>
    </w:p>
    <w:sectPr w:rsidR="0037774C" w:rsidRPr="00EF140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FB987-1359-435F-9C43-080F24C1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2020-05-26T13:10:00Z</dcterms:created>
  <dcterms:modified xsi:type="dcterms:W3CDTF">2020-05-26T19:54:00Z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