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4D10"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Климов, Олег Николаевич.</w:t>
      </w:r>
    </w:p>
    <w:p w14:paraId="1B384E3C"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 xml:space="preserve">Национальная безопасность России в условиях </w:t>
      </w:r>
      <w:proofErr w:type="gramStart"/>
      <w:r w:rsidRPr="00DA3020">
        <w:rPr>
          <w:rFonts w:ascii="Helvetica" w:eastAsia="Symbol" w:hAnsi="Helvetica" w:cs="Helvetica"/>
          <w:b/>
          <w:bCs/>
          <w:color w:val="222222"/>
          <w:kern w:val="0"/>
          <w:sz w:val="21"/>
          <w:szCs w:val="21"/>
          <w:lang w:eastAsia="ru-RU"/>
        </w:rPr>
        <w:t>глобализации :</w:t>
      </w:r>
      <w:proofErr w:type="gramEnd"/>
      <w:r w:rsidRPr="00DA3020">
        <w:rPr>
          <w:rFonts w:ascii="Helvetica" w:eastAsia="Symbol" w:hAnsi="Helvetica" w:cs="Helvetica"/>
          <w:b/>
          <w:bCs/>
          <w:color w:val="222222"/>
          <w:kern w:val="0"/>
          <w:sz w:val="21"/>
          <w:szCs w:val="21"/>
          <w:lang w:eastAsia="ru-RU"/>
        </w:rPr>
        <w:t xml:space="preserve"> Политологический анализ : диссертация ... кандидата политических наук : 23.00.04. - Москва, 2003. - 169 с.</w:t>
      </w:r>
    </w:p>
    <w:p w14:paraId="5A1E0B18"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 xml:space="preserve">Оглавление </w:t>
      </w:r>
      <w:proofErr w:type="spellStart"/>
      <w:r w:rsidRPr="00DA3020">
        <w:rPr>
          <w:rFonts w:ascii="Helvetica" w:eastAsia="Symbol" w:hAnsi="Helvetica" w:cs="Helvetica"/>
          <w:b/>
          <w:bCs/>
          <w:color w:val="222222"/>
          <w:kern w:val="0"/>
          <w:sz w:val="21"/>
          <w:szCs w:val="21"/>
          <w:lang w:eastAsia="ru-RU"/>
        </w:rPr>
        <w:t>диссертациикандидат</w:t>
      </w:r>
      <w:proofErr w:type="spellEnd"/>
      <w:r w:rsidRPr="00DA3020">
        <w:rPr>
          <w:rFonts w:ascii="Helvetica" w:eastAsia="Symbol" w:hAnsi="Helvetica" w:cs="Helvetica"/>
          <w:b/>
          <w:bCs/>
          <w:color w:val="222222"/>
          <w:kern w:val="0"/>
          <w:sz w:val="21"/>
          <w:szCs w:val="21"/>
          <w:lang w:eastAsia="ru-RU"/>
        </w:rPr>
        <w:t xml:space="preserve"> политических наук Климов, Олег Николаевич</w:t>
      </w:r>
    </w:p>
    <w:p w14:paraId="4D9C7381"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ВВЕДЕНИЕ.</w:t>
      </w:r>
    </w:p>
    <w:p w14:paraId="06080943"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Глава I НАЦИОНАЛЬНАЯ И МЕЖДУНАРОДНАЯ БЕЗОПАСНОСТЬ В УСЛОВИЯХ ГЛОБАЛЬНОГО ПОЛИТИЧЕСКОГО ПРОЦЕССА.</w:t>
      </w:r>
    </w:p>
    <w:p w14:paraId="7D580A4E"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1.1. Теоретико-методологические аспекты исследования национальной безопасности.</w:t>
      </w:r>
    </w:p>
    <w:p w14:paraId="359050AA"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1.2. Политические процессы в современном мире и их влияние на национальную и международную безопасность.</w:t>
      </w:r>
    </w:p>
    <w:p w14:paraId="7C736D2F"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1.3. Цели, принципы и особенности современной политики безопасности.</w:t>
      </w:r>
    </w:p>
    <w:p w14:paraId="7330A5B3"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Глава II ПРИОРИТЕТЫ НАЦИОНАЛЬНОЙ</w:t>
      </w:r>
    </w:p>
    <w:p w14:paraId="2C51A729"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БЕЗОПАСНОСТИ РОССИИ В УСЛОВИЯХ ГЛОБАЛЬНОГО МИРОПОРЯДКА.</w:t>
      </w:r>
    </w:p>
    <w:p w14:paraId="53868F5C"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2.1. Обоснование новых подходов к политике обеспечения национальной безопасности России в контексте глобального развития.</w:t>
      </w:r>
    </w:p>
    <w:p w14:paraId="6C36907D"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 xml:space="preserve">2.2. Национальные цели, интересы и ценности России в условиях </w:t>
      </w:r>
      <w:proofErr w:type="spellStart"/>
      <w:r w:rsidRPr="00DA3020">
        <w:rPr>
          <w:rFonts w:ascii="Helvetica" w:eastAsia="Symbol" w:hAnsi="Helvetica" w:cs="Helvetica"/>
          <w:b/>
          <w:bCs/>
          <w:color w:val="222222"/>
          <w:kern w:val="0"/>
          <w:sz w:val="21"/>
          <w:szCs w:val="21"/>
          <w:lang w:eastAsia="ru-RU"/>
        </w:rPr>
        <w:t>глобализационных</w:t>
      </w:r>
      <w:proofErr w:type="spellEnd"/>
      <w:r w:rsidRPr="00DA3020">
        <w:rPr>
          <w:rFonts w:ascii="Helvetica" w:eastAsia="Symbol" w:hAnsi="Helvetica" w:cs="Helvetica"/>
          <w:b/>
          <w:bCs/>
          <w:color w:val="222222"/>
          <w:kern w:val="0"/>
          <w:sz w:val="21"/>
          <w:szCs w:val="21"/>
          <w:lang w:eastAsia="ru-RU"/>
        </w:rPr>
        <w:t xml:space="preserve"> процессов.</w:t>
      </w:r>
    </w:p>
    <w:p w14:paraId="045203F9" w14:textId="77777777" w:rsidR="00DA3020" w:rsidRPr="00DA3020" w:rsidRDefault="00DA3020" w:rsidP="00DA3020">
      <w:pPr>
        <w:rPr>
          <w:rFonts w:ascii="Helvetica" w:eastAsia="Symbol" w:hAnsi="Helvetica" w:cs="Helvetica"/>
          <w:b/>
          <w:bCs/>
          <w:color w:val="222222"/>
          <w:kern w:val="0"/>
          <w:sz w:val="21"/>
          <w:szCs w:val="21"/>
          <w:lang w:eastAsia="ru-RU"/>
        </w:rPr>
      </w:pPr>
      <w:r w:rsidRPr="00DA3020">
        <w:rPr>
          <w:rFonts w:ascii="Helvetica" w:eastAsia="Symbol" w:hAnsi="Helvetica" w:cs="Helvetica"/>
          <w:b/>
          <w:bCs/>
          <w:color w:val="222222"/>
          <w:kern w:val="0"/>
          <w:sz w:val="21"/>
          <w:szCs w:val="21"/>
          <w:lang w:eastAsia="ru-RU"/>
        </w:rPr>
        <w:t>2.3. Опасности и угрозы национальной безопасности России в XXI веке.</w:t>
      </w:r>
    </w:p>
    <w:p w14:paraId="4FDAD129" w14:textId="74BA4CFE" w:rsidR="00BD642D" w:rsidRPr="00DA3020" w:rsidRDefault="00BD642D" w:rsidP="00DA3020"/>
    <w:sectPr w:rsidR="00BD642D" w:rsidRPr="00DA30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EFDA" w14:textId="77777777" w:rsidR="00F32860" w:rsidRDefault="00F32860">
      <w:pPr>
        <w:spacing w:after="0" w:line="240" w:lineRule="auto"/>
      </w:pPr>
      <w:r>
        <w:separator/>
      </w:r>
    </w:p>
  </w:endnote>
  <w:endnote w:type="continuationSeparator" w:id="0">
    <w:p w14:paraId="70FB590A" w14:textId="77777777" w:rsidR="00F32860" w:rsidRDefault="00F3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3DBC" w14:textId="77777777" w:rsidR="00F32860" w:rsidRDefault="00F32860"/>
    <w:p w14:paraId="39E40540" w14:textId="77777777" w:rsidR="00F32860" w:rsidRDefault="00F32860"/>
    <w:p w14:paraId="7BAA4BAD" w14:textId="77777777" w:rsidR="00F32860" w:rsidRDefault="00F32860"/>
    <w:p w14:paraId="4F262D79" w14:textId="77777777" w:rsidR="00F32860" w:rsidRDefault="00F32860"/>
    <w:p w14:paraId="06AB5E17" w14:textId="77777777" w:rsidR="00F32860" w:rsidRDefault="00F32860"/>
    <w:p w14:paraId="774557BE" w14:textId="77777777" w:rsidR="00F32860" w:rsidRDefault="00F32860"/>
    <w:p w14:paraId="3A44077D" w14:textId="77777777" w:rsidR="00F32860" w:rsidRDefault="00F328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758045" wp14:editId="49C6A1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CA5A3" w14:textId="77777777" w:rsidR="00F32860" w:rsidRDefault="00F328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7580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CCA5A3" w14:textId="77777777" w:rsidR="00F32860" w:rsidRDefault="00F328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E01CCD" w14:textId="77777777" w:rsidR="00F32860" w:rsidRDefault="00F32860"/>
    <w:p w14:paraId="56BDCEDF" w14:textId="77777777" w:rsidR="00F32860" w:rsidRDefault="00F32860"/>
    <w:p w14:paraId="4AB61827" w14:textId="77777777" w:rsidR="00F32860" w:rsidRDefault="00F328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3BBFF2" wp14:editId="633F97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A151F" w14:textId="77777777" w:rsidR="00F32860" w:rsidRDefault="00F32860"/>
                          <w:p w14:paraId="18D92965" w14:textId="77777777" w:rsidR="00F32860" w:rsidRDefault="00F328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BBF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0A151F" w14:textId="77777777" w:rsidR="00F32860" w:rsidRDefault="00F32860"/>
                    <w:p w14:paraId="18D92965" w14:textId="77777777" w:rsidR="00F32860" w:rsidRDefault="00F328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C97386" w14:textId="77777777" w:rsidR="00F32860" w:rsidRDefault="00F32860"/>
    <w:p w14:paraId="3961AFFA" w14:textId="77777777" w:rsidR="00F32860" w:rsidRDefault="00F32860">
      <w:pPr>
        <w:rPr>
          <w:sz w:val="2"/>
          <w:szCs w:val="2"/>
        </w:rPr>
      </w:pPr>
    </w:p>
    <w:p w14:paraId="73A8CA8E" w14:textId="77777777" w:rsidR="00F32860" w:rsidRDefault="00F32860"/>
    <w:p w14:paraId="2D6FA764" w14:textId="77777777" w:rsidR="00F32860" w:rsidRDefault="00F32860">
      <w:pPr>
        <w:spacing w:after="0" w:line="240" w:lineRule="auto"/>
      </w:pPr>
    </w:p>
  </w:footnote>
  <w:footnote w:type="continuationSeparator" w:id="0">
    <w:p w14:paraId="696EFAEF" w14:textId="77777777" w:rsidR="00F32860" w:rsidRDefault="00F32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60"/>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91580</TotalTime>
  <Pages>1</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3571</cp:revision>
  <cp:lastPrinted>2009-02-06T05:36:00Z</cp:lastPrinted>
  <dcterms:created xsi:type="dcterms:W3CDTF">2024-01-07T13:43:00Z</dcterms:created>
  <dcterms:modified xsi:type="dcterms:W3CDTF">2025-05-08T10:21:00Z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