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E201E9" w:rsidRDefault="00E201E9" w:rsidP="00E201E9">
      <w:r w:rsidRPr="001A21F3">
        <w:rPr>
          <w:rFonts w:ascii="Times New Roman" w:eastAsia="Times New Roman" w:hAnsi="Times New Roman" w:cs="Times New Roman"/>
          <w:b/>
          <w:sz w:val="24"/>
          <w:szCs w:val="24"/>
          <w:lang w:eastAsia="ru-RU"/>
        </w:rPr>
        <w:t>Піскун Донатас Натанович,</w:t>
      </w:r>
      <w:r w:rsidRPr="001A21F3">
        <w:rPr>
          <w:rFonts w:ascii="Times New Roman" w:eastAsia="Times New Roman" w:hAnsi="Times New Roman" w:cs="Times New Roman"/>
          <w:sz w:val="24"/>
          <w:szCs w:val="24"/>
        </w:rPr>
        <w:t xml:space="preserve"> молодший науковий співробітник Науково-дослідної частини, Хмельницький національний університет. Назва дисертації: «</w:t>
      </w:r>
      <w:r w:rsidRPr="001A21F3">
        <w:rPr>
          <w:rFonts w:ascii="Times New Roman" w:eastAsia="Times New Roman" w:hAnsi="Times New Roman" w:cs="Times New Roman"/>
          <w:sz w:val="24"/>
          <w:szCs w:val="24"/>
          <w:lang w:eastAsia="ru-RU"/>
        </w:rPr>
        <w:t>Маркетингове адаптивне управління конкурентоздатністю підприємства за умов євроінтеграції</w:t>
      </w:r>
      <w:r w:rsidRPr="001A21F3">
        <w:rPr>
          <w:rFonts w:ascii="Times New Roman" w:eastAsia="Times New Roman" w:hAnsi="Times New Roman" w:cs="Times New Roman"/>
          <w:sz w:val="24"/>
          <w:szCs w:val="24"/>
        </w:rPr>
        <w:t xml:space="preserve">». Шифр та назва спеціальності – </w:t>
      </w:r>
      <w:r w:rsidRPr="001A21F3">
        <w:rPr>
          <w:rFonts w:ascii="Times New Roman" w:eastAsia="Times New Roman" w:hAnsi="Times New Roman" w:cs="Times New Roman"/>
          <w:sz w:val="24"/>
          <w:szCs w:val="24"/>
          <w:lang w:eastAsia="ru-RU"/>
        </w:rPr>
        <w:t xml:space="preserve">08.00.04 – </w:t>
      </w:r>
      <w:r w:rsidRPr="001A21F3">
        <w:rPr>
          <w:rFonts w:ascii="Times New Roman" w:eastAsia="Times New Roman" w:hAnsi="Times New Roman" w:cs="Times New Roman"/>
          <w:spacing w:val="-1"/>
          <w:sz w:val="24"/>
          <w:szCs w:val="24"/>
          <w:lang w:eastAsia="ru-RU"/>
        </w:rPr>
        <w:t xml:space="preserve">економіка та управління підприємствами </w:t>
      </w:r>
      <w:r w:rsidRPr="001A21F3">
        <w:rPr>
          <w:rFonts w:ascii="Times New Roman" w:eastAsia="Times New Roman" w:hAnsi="Times New Roman" w:cs="Times New Roman"/>
          <w:sz w:val="24"/>
          <w:szCs w:val="24"/>
          <w:lang w:eastAsia="ru-RU"/>
        </w:rPr>
        <w:t>(за видами економічної діяльності).</w:t>
      </w:r>
      <w:r w:rsidRPr="001A21F3">
        <w:rPr>
          <w:rFonts w:ascii="Times New Roman" w:eastAsia="Times New Roman" w:hAnsi="Times New Roman" w:cs="Times New Roman"/>
          <w:b/>
          <w:sz w:val="24"/>
          <w:szCs w:val="24"/>
        </w:rPr>
        <w:t xml:space="preserve"> </w:t>
      </w:r>
      <w:r w:rsidRPr="001A21F3">
        <w:rPr>
          <w:rFonts w:ascii="Times New Roman" w:eastAsia="Times New Roman" w:hAnsi="Times New Roman" w:cs="Times New Roman"/>
          <w:sz w:val="24"/>
          <w:szCs w:val="24"/>
        </w:rPr>
        <w:t>Спецрада Д 70.052.01 Хмельницького національного університету</w:t>
      </w:r>
    </w:p>
    <w:sectPr w:rsidR="006B30A9" w:rsidRPr="00E201E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7DA11-0B43-49AE-956D-C3C0E966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2020-06-01T08:43:00Z</dcterms:created>
  <dcterms:modified xsi:type="dcterms:W3CDTF">2020-06-04T13:32:00Z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