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5AF51E61" w:rsidR="000440E7" w:rsidRPr="00E11C8C" w:rsidRDefault="00E11C8C" w:rsidP="00E11C8C">
      <w:r>
        <w:rPr>
          <w:rFonts w:ascii="Verdana" w:hAnsi="Verdana"/>
          <w:b/>
          <w:bCs/>
          <w:color w:val="000000"/>
          <w:shd w:val="clear" w:color="auto" w:fill="FFFFFF"/>
        </w:rPr>
        <w:t>Свєтлова Олена Дмитрівна. Фізіолого-гігієнічна оцінка організації фізичного виховання дітей із порушеннями в стані здоров'я.- Дисертація канд. біол. наук: 14.02.01, Держ. установа "Ін-т гігієни та мед. екол. ім. О. М. Марзєєва НАМН України". - К., 2013.- 200 с.</w:t>
      </w:r>
    </w:p>
    <w:sectPr w:rsidR="000440E7" w:rsidRPr="00E11C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DECC" w14:textId="77777777" w:rsidR="004B4A63" w:rsidRDefault="004B4A63">
      <w:pPr>
        <w:spacing w:after="0" w:line="240" w:lineRule="auto"/>
      </w:pPr>
      <w:r>
        <w:separator/>
      </w:r>
    </w:p>
  </w:endnote>
  <w:endnote w:type="continuationSeparator" w:id="0">
    <w:p w14:paraId="63B361E5" w14:textId="77777777" w:rsidR="004B4A63" w:rsidRDefault="004B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A82A" w14:textId="77777777" w:rsidR="004B4A63" w:rsidRDefault="004B4A63">
      <w:pPr>
        <w:spacing w:after="0" w:line="240" w:lineRule="auto"/>
      </w:pPr>
      <w:r>
        <w:separator/>
      </w:r>
    </w:p>
  </w:footnote>
  <w:footnote w:type="continuationSeparator" w:id="0">
    <w:p w14:paraId="6361DB28" w14:textId="77777777" w:rsidR="004B4A63" w:rsidRDefault="004B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4A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A6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117951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3587</cp:revision>
  <dcterms:created xsi:type="dcterms:W3CDTF">2024-06-20T08:51:00Z</dcterms:created>
  <dcterms:modified xsi:type="dcterms:W3CDTF">2025-01-14T11:51:00Z</dcterms:modified>
  <cp:category/>
</cp:coreProperties>
</file>