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7F7C" w14:textId="524C5E8B" w:rsidR="00C31CE3" w:rsidRDefault="00573D4E" w:rsidP="00573D4E">
      <w:pPr>
        <w:rPr>
          <w:rFonts w:ascii="Verdana" w:hAnsi="Verdana"/>
          <w:b/>
          <w:bCs/>
          <w:color w:val="000000"/>
          <w:shd w:val="clear" w:color="auto" w:fill="FFFFFF"/>
        </w:rPr>
      </w:pPr>
      <w:r>
        <w:rPr>
          <w:rFonts w:ascii="Verdana" w:hAnsi="Verdana"/>
          <w:b/>
          <w:bCs/>
          <w:color w:val="000000"/>
          <w:shd w:val="clear" w:color="auto" w:fill="FFFFFF"/>
        </w:rPr>
        <w:t>Павлов Станіслав В'ячеславович. Функції і завдання криміналістики (теоретико-прикладний аспект): дисертація канд. юрид. наук: 12.00.09 / Національна академія внутрішніх справ України. - К., 2003</w:t>
      </w:r>
    </w:p>
    <w:p w14:paraId="34CAC89C" w14:textId="77777777" w:rsidR="00573D4E" w:rsidRPr="00573D4E" w:rsidRDefault="00573D4E" w:rsidP="00573D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3D4E">
        <w:rPr>
          <w:rFonts w:ascii="Times New Roman" w:eastAsia="Times New Roman" w:hAnsi="Times New Roman" w:cs="Times New Roman"/>
          <w:b/>
          <w:bCs/>
          <w:color w:val="000000"/>
          <w:sz w:val="27"/>
          <w:szCs w:val="27"/>
        </w:rPr>
        <w:t>Павлов С.В. Функції та завдання криміналістики (теоретико-прикладний аспект).— Рукопис.</w:t>
      </w:r>
    </w:p>
    <w:p w14:paraId="627ECA75" w14:textId="77777777" w:rsidR="00573D4E" w:rsidRPr="00573D4E" w:rsidRDefault="00573D4E" w:rsidP="00573D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3D4E">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12.00.09 – кримінальний процес та криміналістика; судова експертиза.— Національна академія внутрішніх справ України, Київ, 2003.</w:t>
      </w:r>
    </w:p>
    <w:p w14:paraId="3529D6C7" w14:textId="77777777" w:rsidR="00573D4E" w:rsidRPr="00573D4E" w:rsidRDefault="00573D4E" w:rsidP="00573D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3D4E">
        <w:rPr>
          <w:rFonts w:ascii="Times New Roman" w:eastAsia="Times New Roman" w:hAnsi="Times New Roman" w:cs="Times New Roman"/>
          <w:color w:val="000000"/>
          <w:sz w:val="27"/>
          <w:szCs w:val="27"/>
        </w:rPr>
        <w:t>У дисертації розглядається комплекс теоретичних та прикладних питань пов’язаних з проблемою призначення криміналістики в сучасних умовах. На підставі аналізу літературних джерел обґрунтовується висновок про недостатню розробку системи функцій криміналістики та їх конкретизації. З використанням сучасних наукознавчих підходів проводиться цілісне, комплексне та системне дослідження генезису, змістовного наповнення та сфер реалізації головних напрямів діяльності криміналістики, які відображають її соціальне та науково-дослідне призначення. Здійснено вивчення шляхів взаємодії криміналістичної науки з практикою та відповідною навчальною дисципліною. На основі цього відтворюється система функцій та конкретизуючих завдань криміналістики. Таким чином, значно розширюються уявлення про наукову та суспільну роль даної галузі знання на сучасному етапі її розвитку.</w:t>
      </w:r>
    </w:p>
    <w:p w14:paraId="56D3CB91" w14:textId="77777777" w:rsidR="00573D4E" w:rsidRPr="00573D4E" w:rsidRDefault="00573D4E" w:rsidP="00573D4E"/>
    <w:sectPr w:rsidR="00573D4E" w:rsidRPr="00573D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17AB" w14:textId="77777777" w:rsidR="0088085E" w:rsidRDefault="0088085E">
      <w:pPr>
        <w:spacing w:after="0" w:line="240" w:lineRule="auto"/>
      </w:pPr>
      <w:r>
        <w:separator/>
      </w:r>
    </w:p>
  </w:endnote>
  <w:endnote w:type="continuationSeparator" w:id="0">
    <w:p w14:paraId="66071264" w14:textId="77777777" w:rsidR="0088085E" w:rsidRDefault="0088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2A9A" w14:textId="77777777" w:rsidR="0088085E" w:rsidRDefault="0088085E">
      <w:pPr>
        <w:spacing w:after="0" w:line="240" w:lineRule="auto"/>
      </w:pPr>
      <w:r>
        <w:separator/>
      </w:r>
    </w:p>
  </w:footnote>
  <w:footnote w:type="continuationSeparator" w:id="0">
    <w:p w14:paraId="340827D9" w14:textId="77777777" w:rsidR="0088085E" w:rsidRDefault="0088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08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85E"/>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D5"/>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42300</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8449</cp:revision>
  <dcterms:created xsi:type="dcterms:W3CDTF">2024-06-20T08:51:00Z</dcterms:created>
  <dcterms:modified xsi:type="dcterms:W3CDTF">2024-08-01T19:39:00Z</dcterms:modified>
  <cp:category/>
</cp:coreProperties>
</file>