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47A32664" w:rsidR="00065367" w:rsidRPr="00CE3C2D" w:rsidRDefault="00CE3C2D" w:rsidP="00CE3C2D">
      <w:bookmarkStart w:id="0" w:name="_GoBack"/>
      <w:r>
        <w:rPr>
          <w:rFonts w:ascii="Verdana" w:hAnsi="Verdana"/>
          <w:color w:val="000000"/>
          <w:sz w:val="18"/>
          <w:szCs w:val="18"/>
          <w:shd w:val="clear" w:color="auto" w:fill="FFFFFF"/>
        </w:rPr>
        <w:t>Жаданова Екатерина Игоревна. Административная ответственность юридических лиц за нарушение законодательства о защите прав потребителей</w:t>
      </w:r>
      <w:bookmarkEnd w:id="0"/>
      <w:r>
        <w:rPr>
          <w:rFonts w:ascii="Verdana" w:hAnsi="Verdana"/>
          <w:color w:val="000000"/>
          <w:sz w:val="18"/>
          <w:szCs w:val="18"/>
          <w:shd w:val="clear" w:color="auto" w:fill="FFFFFF"/>
        </w:rPr>
        <w:t xml:space="preserve">: диссертация ... кандидата юридических наук: 12.00.14 / Жаданова Екатерина </w:t>
      </w:r>
      <w:proofErr w:type="gramStart"/>
      <w:r>
        <w:rPr>
          <w:rFonts w:ascii="Verdana" w:hAnsi="Verdana"/>
          <w:color w:val="000000"/>
          <w:sz w:val="18"/>
          <w:szCs w:val="18"/>
          <w:shd w:val="clear" w:color="auto" w:fill="FFFFFF"/>
        </w:rPr>
        <w:t>Игоревна;[</w:t>
      </w:r>
      <w:proofErr w:type="gramEnd"/>
      <w:r>
        <w:rPr>
          <w:rFonts w:ascii="Verdana" w:hAnsi="Verdana"/>
          <w:color w:val="000000"/>
          <w:sz w:val="18"/>
          <w:szCs w:val="18"/>
          <w:shd w:val="clear" w:color="auto" w:fill="FFFFFF"/>
        </w:rPr>
        <w:t>Место защиты: Московский государственный юридический университет имени О.Е. Кутафина (МГЮА)].- Москва, 2014.- 192 с.</w:t>
      </w:r>
    </w:p>
    <w:sectPr w:rsidR="00065367" w:rsidRPr="00CE3C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0596" w14:textId="77777777" w:rsidR="001868E8" w:rsidRDefault="001868E8">
      <w:pPr>
        <w:spacing w:after="0" w:line="240" w:lineRule="auto"/>
      </w:pPr>
      <w:r>
        <w:separator/>
      </w:r>
    </w:p>
  </w:endnote>
  <w:endnote w:type="continuationSeparator" w:id="0">
    <w:p w14:paraId="0E8094D2" w14:textId="77777777" w:rsidR="001868E8" w:rsidRDefault="001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7010" w14:textId="77777777" w:rsidR="001868E8" w:rsidRDefault="001868E8">
      <w:pPr>
        <w:spacing w:after="0" w:line="240" w:lineRule="auto"/>
      </w:pPr>
      <w:r>
        <w:separator/>
      </w:r>
    </w:p>
  </w:footnote>
  <w:footnote w:type="continuationSeparator" w:id="0">
    <w:p w14:paraId="7D496902" w14:textId="77777777" w:rsidR="001868E8" w:rsidRDefault="00186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68E8"/>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24658</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5007</cp:revision>
  <cp:lastPrinted>2009-02-06T05:36:00Z</cp:lastPrinted>
  <dcterms:created xsi:type="dcterms:W3CDTF">2016-09-19T15:12:00Z</dcterms:created>
  <dcterms:modified xsi:type="dcterms:W3CDTF">2017-02-07T09:20:00Z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