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61732" w:rsidRDefault="00561732" w:rsidP="00561732">
      <w:r w:rsidRPr="00167AD8">
        <w:rPr>
          <w:rFonts w:ascii="Times New Roman" w:hAnsi="Times New Roman" w:cs="Times New Roman"/>
          <w:b/>
          <w:sz w:val="24"/>
          <w:szCs w:val="24"/>
        </w:rPr>
        <w:t>Тимошенко Тетяна Олександрівна</w:t>
      </w:r>
      <w:r w:rsidRPr="00167AD8">
        <w:rPr>
          <w:rFonts w:ascii="Times New Roman" w:hAnsi="Times New Roman" w:cs="Times New Roman"/>
          <w:sz w:val="24"/>
          <w:szCs w:val="24"/>
        </w:rPr>
        <w:t>, фізична особа – підприємець. Назва дисертації  «</w:t>
      </w:r>
      <w:bookmarkStart w:id="0" w:name="_Hlk12978292"/>
      <w:r w:rsidRPr="00167AD8">
        <w:rPr>
          <w:rFonts w:ascii="Times New Roman" w:hAnsi="Times New Roman" w:cs="Times New Roman"/>
          <w:bCs/>
          <w:sz w:val="24"/>
          <w:szCs w:val="24"/>
        </w:rPr>
        <w:t>Публічне управління розвитком туризму на засадах державно-приватного партнерства</w:t>
      </w:r>
      <w:bookmarkEnd w:id="0"/>
      <w:r w:rsidRPr="00167AD8">
        <w:rPr>
          <w:rFonts w:ascii="Times New Roman" w:hAnsi="Times New Roman" w:cs="Times New Roman"/>
          <w:bCs/>
          <w:sz w:val="24"/>
          <w:szCs w:val="24"/>
        </w:rPr>
        <w:t xml:space="preserve">». </w:t>
      </w:r>
      <w:r w:rsidRPr="00167AD8">
        <w:rPr>
          <w:rFonts w:ascii="Times New Roman" w:hAnsi="Times New Roman" w:cs="Times New Roman"/>
          <w:sz w:val="24"/>
          <w:szCs w:val="24"/>
        </w:rPr>
        <w:t xml:space="preserve">Шифр та назва спеціальності </w:t>
      </w:r>
      <w:r w:rsidRPr="00167AD8">
        <w:rPr>
          <w:rFonts w:ascii="Times New Roman" w:hAnsi="Times New Roman" w:cs="Times New Roman"/>
          <w:bCs/>
          <w:sz w:val="24"/>
          <w:szCs w:val="24"/>
        </w:rPr>
        <w:t xml:space="preserve">– </w:t>
      </w:r>
      <w:r w:rsidRPr="00167AD8">
        <w:rPr>
          <w:rFonts w:ascii="Times New Roman" w:hAnsi="Times New Roman" w:cs="Times New Roman"/>
          <w:sz w:val="24"/>
          <w:szCs w:val="24"/>
        </w:rPr>
        <w:t xml:space="preserve">25.00.02 </w:t>
      </w:r>
      <w:r w:rsidRPr="00167AD8">
        <w:rPr>
          <w:rFonts w:ascii="Times New Roman" w:hAnsi="Times New Roman" w:cs="Times New Roman"/>
          <w:bCs/>
          <w:sz w:val="24"/>
          <w:szCs w:val="24"/>
        </w:rPr>
        <w:t>–</w:t>
      </w:r>
      <w:r w:rsidRPr="00167AD8">
        <w:rPr>
          <w:rFonts w:ascii="Times New Roman" w:hAnsi="Times New Roman" w:cs="Times New Roman"/>
          <w:sz w:val="24"/>
          <w:szCs w:val="24"/>
        </w:rPr>
        <w:t xml:space="preserve"> механізми державного управління. Спецрада Д 26.810.02 у Національній академії державного управління при Президентові України</w:t>
      </w:r>
    </w:p>
    <w:sectPr w:rsidR="00925CD0" w:rsidRPr="0056173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E034C-61B2-4C71-98E7-1D8864FA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2020-07-07T21:05:00Z</dcterms:created>
  <dcterms:modified xsi:type="dcterms:W3CDTF">2020-07-07T21:48:00Z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