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D477B" w:rsidRDefault="007D477B" w:rsidP="007D477B">
      <w:pPr>
        <w:spacing w:line="360" w:lineRule="auto"/>
        <w:ind w:right="535"/>
        <w:jc w:val="center"/>
        <w:rPr>
          <w:sz w:val="28"/>
          <w:lang w:val="uk-UA"/>
        </w:rPr>
      </w:pPr>
      <w:bookmarkStart w:id="0" w:name="_Ref36355590"/>
      <w:bookmarkEnd w:id="0"/>
      <w:r>
        <w:rPr>
          <w:sz w:val="28"/>
        </w:rPr>
        <w:t>Львівський національний університет імені Івана Франка</w:t>
      </w:r>
    </w:p>
    <w:p w:rsidR="007D477B" w:rsidRDefault="007D477B" w:rsidP="007D477B">
      <w:pPr>
        <w:ind w:right="535"/>
        <w:jc w:val="right"/>
        <w:rPr>
          <w:iCs/>
          <w:sz w:val="28"/>
          <w:szCs w:val="28"/>
          <w:lang w:val="uk-UA"/>
        </w:rPr>
      </w:pPr>
    </w:p>
    <w:p w:rsidR="007D477B" w:rsidRDefault="007D477B" w:rsidP="007D477B">
      <w:pPr>
        <w:ind w:right="535"/>
        <w:jc w:val="right"/>
        <w:rPr>
          <w:iCs/>
          <w:sz w:val="28"/>
          <w:szCs w:val="28"/>
          <w:lang w:val="uk-UA"/>
        </w:rPr>
      </w:pPr>
      <w:r>
        <w:rPr>
          <w:iCs/>
          <w:sz w:val="28"/>
          <w:szCs w:val="28"/>
          <w:lang w:val="uk-UA"/>
        </w:rPr>
        <w:t>На правах рукопису</w:t>
      </w:r>
    </w:p>
    <w:p w:rsidR="007D477B" w:rsidRDefault="007D477B" w:rsidP="007D477B">
      <w:pPr>
        <w:ind w:right="535"/>
        <w:rPr>
          <w:lang w:val="uk-UA"/>
        </w:rPr>
      </w:pPr>
    </w:p>
    <w:p w:rsidR="007D477B" w:rsidRDefault="007D477B" w:rsidP="007D477B">
      <w:pPr>
        <w:pStyle w:val="25"/>
        <w:spacing w:line="360" w:lineRule="auto"/>
        <w:ind w:right="535"/>
        <w:rPr>
          <w:b/>
          <w:bCs/>
          <w:sz w:val="22"/>
        </w:rPr>
      </w:pPr>
    </w:p>
    <w:p w:rsidR="007D477B" w:rsidRDefault="007D477B" w:rsidP="007D477B">
      <w:pPr>
        <w:pStyle w:val="25"/>
        <w:spacing w:line="360" w:lineRule="auto"/>
        <w:ind w:right="535"/>
        <w:rPr>
          <w:b/>
          <w:bCs/>
          <w:sz w:val="22"/>
        </w:rPr>
      </w:pPr>
    </w:p>
    <w:p w:rsidR="007D477B" w:rsidRDefault="007D477B" w:rsidP="007D477B">
      <w:pPr>
        <w:pStyle w:val="25"/>
        <w:spacing w:line="360" w:lineRule="auto"/>
        <w:ind w:left="-567" w:right="535" w:firstLine="567"/>
        <w:jc w:val="center"/>
        <w:rPr>
          <w:bCs/>
          <w:szCs w:val="28"/>
        </w:rPr>
      </w:pPr>
      <w:r>
        <w:rPr>
          <w:bCs/>
          <w:szCs w:val="28"/>
        </w:rPr>
        <w:t>Курилас Оксана Романівна</w:t>
      </w:r>
    </w:p>
    <w:p w:rsidR="007D477B" w:rsidRDefault="007D477B" w:rsidP="007D477B">
      <w:pPr>
        <w:pStyle w:val="25"/>
        <w:spacing w:line="360" w:lineRule="auto"/>
        <w:ind w:right="535"/>
        <w:rPr>
          <w:b/>
          <w:bCs/>
          <w:sz w:val="22"/>
        </w:rPr>
      </w:pPr>
    </w:p>
    <w:p w:rsidR="007D477B" w:rsidRDefault="007D477B" w:rsidP="007D477B">
      <w:pPr>
        <w:ind w:right="535"/>
        <w:jc w:val="right"/>
        <w:rPr>
          <w:i/>
          <w:iCs/>
          <w:sz w:val="20"/>
          <w:lang w:val="uk-UA"/>
        </w:rPr>
      </w:pPr>
      <w:r>
        <w:rPr>
          <w:lang w:val="uk-UA"/>
        </w:rPr>
        <w:t>УДК 811.112.2’367.624’367’37</w:t>
      </w:r>
    </w:p>
    <w:p w:rsidR="007D477B" w:rsidRDefault="007D477B" w:rsidP="007D477B">
      <w:pPr>
        <w:pStyle w:val="25"/>
        <w:spacing w:line="360" w:lineRule="auto"/>
        <w:ind w:right="535"/>
        <w:rPr>
          <w:szCs w:val="24"/>
        </w:rPr>
      </w:pPr>
    </w:p>
    <w:p w:rsidR="007D477B" w:rsidRDefault="007D477B" w:rsidP="007D477B">
      <w:pPr>
        <w:pStyle w:val="25"/>
        <w:spacing w:line="360" w:lineRule="auto"/>
        <w:ind w:right="535"/>
        <w:rPr>
          <w:szCs w:val="24"/>
        </w:rPr>
      </w:pPr>
    </w:p>
    <w:p w:rsidR="007D477B" w:rsidRDefault="007D477B" w:rsidP="007D477B">
      <w:pPr>
        <w:pStyle w:val="25"/>
        <w:spacing w:line="360" w:lineRule="auto"/>
        <w:ind w:left="-567" w:right="535" w:firstLine="567"/>
        <w:jc w:val="center"/>
        <w:rPr>
          <w:b/>
          <w:bCs/>
          <w:szCs w:val="28"/>
        </w:rPr>
      </w:pPr>
    </w:p>
    <w:p w:rsidR="007D477B" w:rsidRDefault="007D477B" w:rsidP="007D477B">
      <w:pPr>
        <w:pStyle w:val="25"/>
        <w:spacing w:line="360" w:lineRule="auto"/>
        <w:ind w:left="-567" w:right="535" w:firstLine="567"/>
        <w:jc w:val="center"/>
        <w:rPr>
          <w:b/>
          <w:bCs/>
          <w:szCs w:val="28"/>
        </w:rPr>
      </w:pPr>
      <w:bookmarkStart w:id="1" w:name="_GoBack"/>
    </w:p>
    <w:p w:rsidR="007D477B" w:rsidRDefault="007D477B" w:rsidP="007D477B">
      <w:pPr>
        <w:pStyle w:val="25"/>
        <w:spacing w:line="360" w:lineRule="auto"/>
        <w:ind w:left="-567" w:right="535" w:firstLine="567"/>
        <w:jc w:val="center"/>
        <w:rPr>
          <w:b/>
          <w:bCs/>
          <w:szCs w:val="28"/>
        </w:rPr>
      </w:pPr>
      <w:r>
        <w:rPr>
          <w:b/>
          <w:bCs/>
          <w:szCs w:val="28"/>
        </w:rPr>
        <w:t>ТРАНСЛОКАЛЬНІ    ПРИСЛІВНИКИ ІЗ ДОЦЕНТРОВОЮ СКЕРОВАНІСТЮ ДІЇ ТА ЇХ СЛОВОТВІРНІ КОРЕЛЯТИ</w:t>
      </w:r>
    </w:p>
    <w:p w:rsidR="007D477B" w:rsidRDefault="007D477B" w:rsidP="007D477B">
      <w:pPr>
        <w:pStyle w:val="25"/>
        <w:spacing w:line="360" w:lineRule="auto"/>
        <w:ind w:left="-567" w:right="535" w:firstLine="567"/>
        <w:jc w:val="center"/>
        <w:rPr>
          <w:b/>
          <w:bCs/>
          <w:szCs w:val="28"/>
        </w:rPr>
      </w:pPr>
      <w:r>
        <w:rPr>
          <w:b/>
          <w:bCs/>
          <w:szCs w:val="28"/>
        </w:rPr>
        <w:t xml:space="preserve"> У СУЧАСНІЙ НІМЕЦЬКІЙ МОВІ</w:t>
      </w:r>
    </w:p>
    <w:bookmarkEnd w:id="1"/>
    <w:p w:rsidR="007D477B" w:rsidRDefault="007D477B" w:rsidP="007D477B">
      <w:pPr>
        <w:pStyle w:val="25"/>
        <w:spacing w:line="360" w:lineRule="auto"/>
        <w:ind w:left="-567" w:right="535" w:firstLine="567"/>
        <w:jc w:val="center"/>
        <w:rPr>
          <w:b/>
          <w:bCs/>
          <w:szCs w:val="28"/>
        </w:rPr>
      </w:pPr>
    </w:p>
    <w:p w:rsidR="007D477B" w:rsidRDefault="007D477B" w:rsidP="007D477B">
      <w:pPr>
        <w:pStyle w:val="25"/>
        <w:spacing w:line="360" w:lineRule="auto"/>
        <w:ind w:right="535"/>
        <w:rPr>
          <w:b/>
          <w:bCs/>
          <w:sz w:val="22"/>
        </w:rPr>
      </w:pPr>
    </w:p>
    <w:p w:rsidR="007D477B" w:rsidRDefault="007D477B" w:rsidP="007D477B">
      <w:pPr>
        <w:pStyle w:val="25"/>
        <w:spacing w:line="360" w:lineRule="auto"/>
        <w:ind w:right="535"/>
        <w:rPr>
          <w:b/>
          <w:bCs/>
          <w:sz w:val="22"/>
        </w:rPr>
      </w:pPr>
    </w:p>
    <w:p w:rsidR="007D477B" w:rsidRDefault="007D477B" w:rsidP="007D477B">
      <w:pPr>
        <w:pStyle w:val="25"/>
        <w:spacing w:line="360" w:lineRule="auto"/>
        <w:ind w:right="535"/>
        <w:rPr>
          <w:b/>
          <w:bCs/>
          <w:sz w:val="22"/>
        </w:rPr>
      </w:pPr>
    </w:p>
    <w:p w:rsidR="007D477B" w:rsidRDefault="007D477B" w:rsidP="007D477B">
      <w:pPr>
        <w:pStyle w:val="25"/>
        <w:spacing w:line="360" w:lineRule="auto"/>
        <w:ind w:right="535"/>
        <w:jc w:val="center"/>
        <w:rPr>
          <w:bCs/>
          <w:szCs w:val="28"/>
        </w:rPr>
      </w:pPr>
      <w:r>
        <w:rPr>
          <w:bCs/>
          <w:szCs w:val="28"/>
        </w:rPr>
        <w:t>10.02.04 – германські мови</w:t>
      </w:r>
    </w:p>
    <w:p w:rsidR="007D477B" w:rsidRDefault="007D477B" w:rsidP="007D477B">
      <w:pPr>
        <w:pStyle w:val="25"/>
        <w:ind w:left="-567" w:right="535" w:firstLine="567"/>
        <w:jc w:val="right"/>
        <w:rPr>
          <w:b/>
          <w:bCs/>
          <w:sz w:val="22"/>
        </w:rPr>
      </w:pPr>
    </w:p>
    <w:p w:rsidR="007D477B" w:rsidRDefault="007D477B" w:rsidP="007D477B">
      <w:pPr>
        <w:pStyle w:val="25"/>
        <w:ind w:left="-567" w:right="535" w:firstLine="567"/>
        <w:jc w:val="right"/>
        <w:rPr>
          <w:b/>
          <w:bCs/>
          <w:sz w:val="22"/>
        </w:rPr>
      </w:pPr>
    </w:p>
    <w:p w:rsidR="007D477B" w:rsidRDefault="007D477B" w:rsidP="007D477B">
      <w:pPr>
        <w:pStyle w:val="25"/>
        <w:ind w:left="-567" w:right="535" w:firstLine="567"/>
        <w:jc w:val="right"/>
        <w:rPr>
          <w:b/>
          <w:bCs/>
          <w:sz w:val="22"/>
        </w:rPr>
      </w:pPr>
    </w:p>
    <w:p w:rsidR="007D477B" w:rsidRDefault="007D477B" w:rsidP="007D477B">
      <w:pPr>
        <w:pStyle w:val="25"/>
        <w:ind w:left="-567" w:right="535" w:firstLine="567"/>
        <w:jc w:val="right"/>
        <w:rPr>
          <w:b/>
          <w:bCs/>
          <w:sz w:val="22"/>
        </w:rPr>
      </w:pPr>
    </w:p>
    <w:p w:rsidR="007D477B" w:rsidRDefault="007D477B" w:rsidP="007D477B">
      <w:pPr>
        <w:pStyle w:val="25"/>
        <w:ind w:left="-567" w:right="535" w:firstLine="567"/>
        <w:jc w:val="right"/>
        <w:rPr>
          <w:b/>
          <w:bCs/>
        </w:rPr>
      </w:pPr>
      <w:r>
        <w:rPr>
          <w:b/>
          <w:bCs/>
          <w:sz w:val="22"/>
        </w:rPr>
        <w:t xml:space="preserve">                                                                                                                      </w:t>
      </w:r>
      <w:r>
        <w:rPr>
          <w:b/>
          <w:bCs/>
        </w:rPr>
        <w:t xml:space="preserve">        </w:t>
      </w:r>
    </w:p>
    <w:p w:rsidR="007D477B" w:rsidRDefault="007D477B" w:rsidP="007D477B">
      <w:pPr>
        <w:pStyle w:val="25"/>
        <w:ind w:left="-567" w:right="533" w:firstLine="567"/>
        <w:jc w:val="center"/>
        <w:rPr>
          <w:szCs w:val="28"/>
        </w:rPr>
      </w:pPr>
      <w:r>
        <w:rPr>
          <w:szCs w:val="28"/>
        </w:rPr>
        <w:lastRenderedPageBreak/>
        <w:t xml:space="preserve">Дисертація на здобуття наукового ступеня кандидата </w:t>
      </w:r>
    </w:p>
    <w:p w:rsidR="007D477B" w:rsidRDefault="007D477B" w:rsidP="007D477B">
      <w:pPr>
        <w:pStyle w:val="25"/>
        <w:ind w:left="-567" w:right="533" w:firstLine="567"/>
        <w:jc w:val="center"/>
        <w:rPr>
          <w:szCs w:val="28"/>
        </w:rPr>
      </w:pPr>
      <w:r>
        <w:rPr>
          <w:szCs w:val="28"/>
        </w:rPr>
        <w:t>філологічних наук</w:t>
      </w:r>
    </w:p>
    <w:p w:rsidR="007D477B" w:rsidRDefault="007D477B" w:rsidP="007D477B">
      <w:pPr>
        <w:pStyle w:val="25"/>
        <w:spacing w:line="360" w:lineRule="auto"/>
        <w:ind w:right="535"/>
        <w:jc w:val="right"/>
        <w:rPr>
          <w:b/>
          <w:bCs/>
        </w:rPr>
      </w:pPr>
    </w:p>
    <w:p w:rsidR="007D477B" w:rsidRDefault="007D477B" w:rsidP="007D477B">
      <w:pPr>
        <w:pStyle w:val="25"/>
        <w:spacing w:line="360" w:lineRule="auto"/>
        <w:ind w:left="-567" w:right="535" w:firstLine="567"/>
        <w:jc w:val="center"/>
        <w:rPr>
          <w:b/>
          <w:bCs/>
        </w:rPr>
      </w:pPr>
    </w:p>
    <w:p w:rsidR="007D477B" w:rsidRDefault="007D477B" w:rsidP="007D477B">
      <w:pPr>
        <w:ind w:right="535"/>
        <w:jc w:val="right"/>
        <w:rPr>
          <w:sz w:val="28"/>
          <w:lang w:val="uk-UA"/>
        </w:rPr>
      </w:pPr>
      <w:r>
        <w:rPr>
          <w:sz w:val="28"/>
          <w:lang w:val="uk-UA"/>
        </w:rPr>
        <w:t>Науковий керівник</w:t>
      </w:r>
    </w:p>
    <w:p w:rsidR="007D477B" w:rsidRDefault="007D477B" w:rsidP="007D477B">
      <w:pPr>
        <w:ind w:right="535"/>
        <w:jc w:val="right"/>
        <w:rPr>
          <w:sz w:val="28"/>
          <w:lang w:val="uk-UA"/>
        </w:rPr>
      </w:pPr>
      <w:r>
        <w:rPr>
          <w:sz w:val="28"/>
          <w:lang w:val="uk-UA"/>
        </w:rPr>
        <w:t>Максимчук Богдан Васильович</w:t>
      </w:r>
    </w:p>
    <w:p w:rsidR="007D477B" w:rsidRDefault="007D477B" w:rsidP="007D477B">
      <w:pPr>
        <w:ind w:right="535"/>
        <w:jc w:val="right"/>
        <w:rPr>
          <w:sz w:val="28"/>
          <w:lang w:val="uk-UA"/>
        </w:rPr>
      </w:pPr>
      <w:r>
        <w:rPr>
          <w:sz w:val="28"/>
          <w:lang w:val="uk-UA"/>
        </w:rPr>
        <w:t>кандидат філологічних наук, доцент</w:t>
      </w:r>
    </w:p>
    <w:p w:rsidR="007D477B" w:rsidRDefault="007D477B" w:rsidP="007D477B">
      <w:pPr>
        <w:ind w:right="535"/>
        <w:jc w:val="right"/>
        <w:rPr>
          <w:sz w:val="28"/>
          <w:lang w:val="uk-UA"/>
        </w:rPr>
      </w:pPr>
    </w:p>
    <w:p w:rsidR="007D477B" w:rsidRDefault="007D477B" w:rsidP="007D477B">
      <w:pPr>
        <w:ind w:right="535"/>
        <w:jc w:val="right"/>
        <w:rPr>
          <w:sz w:val="28"/>
          <w:lang w:val="uk-UA"/>
        </w:rPr>
      </w:pPr>
    </w:p>
    <w:p w:rsidR="007D477B" w:rsidRDefault="007D477B" w:rsidP="007D477B">
      <w:pPr>
        <w:ind w:right="535"/>
        <w:jc w:val="right"/>
        <w:rPr>
          <w:sz w:val="28"/>
          <w:lang w:val="uk-UA"/>
        </w:rPr>
      </w:pPr>
    </w:p>
    <w:p w:rsidR="007D477B" w:rsidRPr="007D477B" w:rsidRDefault="007D477B" w:rsidP="007D477B">
      <w:pPr>
        <w:ind w:right="535"/>
        <w:rPr>
          <w:sz w:val="28"/>
        </w:rPr>
      </w:pPr>
    </w:p>
    <w:p w:rsidR="007D477B" w:rsidRDefault="007D477B" w:rsidP="007D477B">
      <w:pPr>
        <w:ind w:right="535"/>
        <w:jc w:val="center"/>
        <w:rPr>
          <w:sz w:val="28"/>
          <w:lang w:val="uk-UA"/>
        </w:rPr>
      </w:pPr>
    </w:p>
    <w:p w:rsidR="007D477B" w:rsidRPr="007D477B" w:rsidRDefault="007D477B" w:rsidP="007D477B">
      <w:pPr>
        <w:ind w:right="535"/>
        <w:jc w:val="center"/>
        <w:rPr>
          <w:sz w:val="28"/>
        </w:rPr>
      </w:pPr>
      <w:r>
        <w:rPr>
          <w:sz w:val="28"/>
          <w:lang w:val="uk-UA"/>
        </w:rPr>
        <w:t>Львів – 2004</w:t>
      </w:r>
    </w:p>
    <w:p w:rsidR="007D477B" w:rsidRDefault="007D477B" w:rsidP="007D477B">
      <w:pPr>
        <w:pStyle w:val="afffffffc"/>
        <w:ind w:right="-55"/>
        <w:jc w:val="center"/>
        <w:rPr>
          <w:bCs/>
          <w:szCs w:val="28"/>
          <w:lang w:val="uk-UA"/>
        </w:rPr>
      </w:pPr>
      <w:r>
        <w:rPr>
          <w:bCs/>
          <w:szCs w:val="28"/>
          <w:lang w:val="uk-UA"/>
        </w:rPr>
        <w:t>ЗМІСТ</w:t>
      </w:r>
    </w:p>
    <w:p w:rsidR="007D477B" w:rsidRDefault="007D477B" w:rsidP="007D477B">
      <w:pPr>
        <w:pStyle w:val="afffffffc"/>
        <w:ind w:right="-55"/>
        <w:jc w:val="both"/>
        <w:rPr>
          <w:szCs w:val="28"/>
        </w:rPr>
      </w:pPr>
    </w:p>
    <w:p w:rsidR="007D477B" w:rsidRDefault="007D477B" w:rsidP="007D477B">
      <w:pPr>
        <w:pStyle w:val="afffffffc"/>
        <w:ind w:right="-55"/>
        <w:jc w:val="both"/>
        <w:rPr>
          <w:szCs w:val="28"/>
        </w:rPr>
      </w:pPr>
      <w:r>
        <w:rPr>
          <w:szCs w:val="28"/>
          <w:lang w:val="uk-UA"/>
        </w:rPr>
        <w:t>ВСТУП</w:t>
      </w:r>
      <w:r>
        <w:rPr>
          <w:szCs w:val="28"/>
        </w:rPr>
        <w:t>...........................................................................................................</w:t>
      </w:r>
    </w:p>
    <w:p w:rsidR="007D477B" w:rsidRDefault="007D477B" w:rsidP="007D477B">
      <w:pPr>
        <w:pStyle w:val="afffffffc"/>
        <w:ind w:right="-55"/>
        <w:jc w:val="both"/>
        <w:rPr>
          <w:szCs w:val="28"/>
          <w:lang w:val="uk-UA"/>
        </w:rPr>
      </w:pPr>
      <w:r>
        <w:rPr>
          <w:szCs w:val="28"/>
          <w:lang w:val="uk-UA"/>
        </w:rPr>
        <w:t>РОЗДІЛ 1. МОРФОЛОГІЧНІ ОСОБЛИВОСТІ ТРАНСЛОКАЛЬНИХ ПРИСЛІВНИКІВ ТА ПРЕВЕРБІВ</w:t>
      </w:r>
      <w:r w:rsidRPr="00A67C23">
        <w:rPr>
          <w:szCs w:val="28"/>
        </w:rPr>
        <w:t xml:space="preserve"> </w:t>
      </w:r>
      <w:r>
        <w:rPr>
          <w:szCs w:val="28"/>
          <w:lang w:val="uk-UA"/>
        </w:rPr>
        <w:t>ІЗ ДОЦЕНТРОВОЮ СКЕРОВАНІСТЮ ДІЇ</w:t>
      </w:r>
    </w:p>
    <w:p w:rsidR="007D477B" w:rsidRDefault="007D477B" w:rsidP="006C02BD">
      <w:pPr>
        <w:pStyle w:val="afffffffc"/>
        <w:numPr>
          <w:ilvl w:val="1"/>
          <w:numId w:val="58"/>
        </w:numPr>
        <w:suppressAutoHyphens w:val="0"/>
        <w:spacing w:after="0"/>
        <w:ind w:left="720" w:right="-55" w:hanging="540"/>
        <w:jc w:val="both"/>
        <w:rPr>
          <w:szCs w:val="28"/>
          <w:lang w:val="uk-UA"/>
        </w:rPr>
      </w:pPr>
      <w:r>
        <w:rPr>
          <w:szCs w:val="28"/>
          <w:lang w:val="uk-UA"/>
        </w:rPr>
        <w:t>Т</w:t>
      </w:r>
      <w:r w:rsidRPr="00A161A7">
        <w:rPr>
          <w:szCs w:val="28"/>
          <w:lang w:val="uk-UA"/>
        </w:rPr>
        <w:t xml:space="preserve">ранслокальні прислівники  </w:t>
      </w:r>
      <w:r>
        <w:rPr>
          <w:szCs w:val="28"/>
          <w:lang w:val="uk-UA"/>
        </w:rPr>
        <w:t xml:space="preserve">та преверби </w:t>
      </w:r>
      <w:r w:rsidRPr="00A161A7">
        <w:rPr>
          <w:szCs w:val="28"/>
          <w:lang w:val="uk-UA"/>
        </w:rPr>
        <w:t>як засоби вираження просторових відношень</w:t>
      </w:r>
      <w:r>
        <w:rPr>
          <w:szCs w:val="28"/>
          <w:lang w:val="uk-UA"/>
        </w:rPr>
        <w:t>....................................................................</w:t>
      </w:r>
    </w:p>
    <w:p w:rsidR="007D477B" w:rsidRPr="00B12DAA" w:rsidRDefault="007D477B" w:rsidP="006C02BD">
      <w:pPr>
        <w:pStyle w:val="afffffffc"/>
        <w:numPr>
          <w:ilvl w:val="1"/>
          <w:numId w:val="58"/>
        </w:numPr>
        <w:suppressAutoHyphens w:val="0"/>
        <w:spacing w:after="0"/>
        <w:ind w:left="720" w:right="-55" w:hanging="540"/>
        <w:jc w:val="both"/>
        <w:rPr>
          <w:szCs w:val="28"/>
          <w:lang w:val="uk-UA"/>
        </w:rPr>
      </w:pPr>
      <w:r>
        <w:rPr>
          <w:szCs w:val="28"/>
          <w:lang w:val="uk-UA"/>
        </w:rPr>
        <w:t xml:space="preserve">Категоріальний статус </w:t>
      </w:r>
      <w:r w:rsidRPr="00B12DAA">
        <w:rPr>
          <w:bCs/>
          <w:color w:val="000000"/>
        </w:rPr>
        <w:t>транслокальних прислівників та превербів із доцентровою скерованістю дії</w:t>
      </w:r>
      <w:r>
        <w:rPr>
          <w:bCs/>
          <w:color w:val="000000"/>
          <w:lang w:val="uk-UA"/>
        </w:rPr>
        <w:t>....................................</w:t>
      </w:r>
    </w:p>
    <w:p w:rsidR="007D477B" w:rsidRDefault="007D477B" w:rsidP="006C02BD">
      <w:pPr>
        <w:pStyle w:val="afffffffc"/>
        <w:numPr>
          <w:ilvl w:val="1"/>
          <w:numId w:val="58"/>
        </w:numPr>
        <w:suppressAutoHyphens w:val="0"/>
        <w:spacing w:after="0"/>
        <w:ind w:left="720" w:right="-55" w:hanging="540"/>
        <w:jc w:val="both"/>
        <w:rPr>
          <w:szCs w:val="28"/>
          <w:lang w:val="uk-UA"/>
        </w:rPr>
      </w:pPr>
      <w:r w:rsidRPr="00A161A7">
        <w:rPr>
          <w:szCs w:val="28"/>
          <w:lang w:val="uk-UA"/>
        </w:rPr>
        <w:t xml:space="preserve">Лінгвальний статус </w:t>
      </w:r>
      <w:r>
        <w:rPr>
          <w:szCs w:val="28"/>
          <w:lang w:val="uk-UA"/>
        </w:rPr>
        <w:t xml:space="preserve">складених дієслів із транслокальними превербами </w:t>
      </w:r>
      <w:r w:rsidRPr="00A161A7">
        <w:rPr>
          <w:szCs w:val="28"/>
          <w:lang w:val="uk-UA"/>
        </w:rPr>
        <w:t>у працях різних лінгвістів</w:t>
      </w:r>
      <w:r>
        <w:rPr>
          <w:szCs w:val="28"/>
          <w:lang w:val="uk-UA"/>
        </w:rPr>
        <w:t>...</w:t>
      </w:r>
      <w:r w:rsidRPr="00A161A7">
        <w:rPr>
          <w:szCs w:val="28"/>
          <w:lang w:val="uk-UA"/>
        </w:rPr>
        <w:t>..................................</w:t>
      </w:r>
      <w:r>
        <w:rPr>
          <w:szCs w:val="28"/>
          <w:lang w:val="uk-UA"/>
        </w:rPr>
        <w:t>......</w:t>
      </w:r>
    </w:p>
    <w:p w:rsidR="007D477B" w:rsidRPr="00FE41A3" w:rsidRDefault="007D477B" w:rsidP="006C02BD">
      <w:pPr>
        <w:pStyle w:val="afffffffc"/>
        <w:numPr>
          <w:ilvl w:val="1"/>
          <w:numId w:val="58"/>
        </w:numPr>
        <w:suppressAutoHyphens w:val="0"/>
        <w:spacing w:after="0"/>
        <w:ind w:left="720" w:right="-55" w:hanging="540"/>
        <w:jc w:val="both"/>
        <w:rPr>
          <w:szCs w:val="28"/>
          <w:lang w:val="uk-UA"/>
        </w:rPr>
      </w:pPr>
      <w:r w:rsidRPr="00FE41A3">
        <w:rPr>
          <w:color w:val="000000"/>
          <w:szCs w:val="28"/>
        </w:rPr>
        <w:t xml:space="preserve">Структурно-семантична амбівалентність моделі “транслокальний преверб </w:t>
      </w:r>
      <w:r w:rsidRPr="00FE41A3">
        <w:rPr>
          <w:color w:val="000000"/>
          <w:szCs w:val="28"/>
        </w:rPr>
        <w:sym w:font="Symbol" w:char="F02B"/>
      </w:r>
      <w:r w:rsidRPr="00FE41A3">
        <w:rPr>
          <w:color w:val="000000"/>
          <w:szCs w:val="28"/>
        </w:rPr>
        <w:t xml:space="preserve"> дієслово”</w:t>
      </w:r>
      <w:r w:rsidRPr="00FE41A3">
        <w:rPr>
          <w:szCs w:val="28"/>
          <w:lang w:val="uk-UA"/>
        </w:rPr>
        <w:t>...............</w:t>
      </w:r>
      <w:r>
        <w:rPr>
          <w:szCs w:val="28"/>
          <w:lang w:val="uk-UA"/>
        </w:rPr>
        <w:t>..............................</w:t>
      </w:r>
    </w:p>
    <w:p w:rsidR="007D477B" w:rsidRPr="00FE41A3" w:rsidRDefault="007D477B" w:rsidP="007D477B">
      <w:pPr>
        <w:pStyle w:val="afffffffc"/>
        <w:ind w:right="-55"/>
        <w:jc w:val="both"/>
        <w:rPr>
          <w:szCs w:val="28"/>
          <w:lang w:val="uk-UA"/>
        </w:rPr>
      </w:pPr>
      <w:r w:rsidRPr="00FE41A3">
        <w:rPr>
          <w:szCs w:val="28"/>
          <w:lang w:val="uk-UA"/>
        </w:rPr>
        <w:t>Висновки до Розділу 1.................................................................................</w:t>
      </w:r>
    </w:p>
    <w:p w:rsidR="007D477B" w:rsidRPr="007D477B" w:rsidRDefault="007D477B" w:rsidP="007D477B">
      <w:pPr>
        <w:pStyle w:val="afffffffc"/>
        <w:ind w:right="-55"/>
        <w:jc w:val="both"/>
        <w:rPr>
          <w:szCs w:val="28"/>
        </w:rPr>
      </w:pPr>
    </w:p>
    <w:p w:rsidR="007D477B" w:rsidRDefault="007D477B" w:rsidP="007D477B">
      <w:pPr>
        <w:pStyle w:val="afffffffc"/>
        <w:ind w:right="-55"/>
        <w:jc w:val="both"/>
        <w:rPr>
          <w:bCs/>
          <w:iCs/>
          <w:szCs w:val="28"/>
          <w:lang w:val="uk-UA"/>
        </w:rPr>
      </w:pPr>
      <w:r>
        <w:rPr>
          <w:szCs w:val="28"/>
          <w:lang w:val="uk-UA"/>
        </w:rPr>
        <w:t xml:space="preserve">РОЗДІЛ 2. </w:t>
      </w:r>
      <w:r w:rsidRPr="00A161A7">
        <w:rPr>
          <w:bCs/>
          <w:iCs/>
          <w:szCs w:val="28"/>
          <w:lang w:val="uk-UA"/>
        </w:rPr>
        <w:t>С</w:t>
      </w:r>
      <w:r>
        <w:rPr>
          <w:bCs/>
          <w:iCs/>
          <w:szCs w:val="28"/>
          <w:lang w:val="uk-UA"/>
        </w:rPr>
        <w:t>ЕМАНТИЧНА СТРУКТУРА ТРАНСЛОКАЛЬНИХ ПРИСЛІВНИКІВ ТА СКЛАДЕНИХ ДІЄСЛІВ ІЗ ТРАНСЛОКАЛЬНИМИ ПРЕВЕРБАМИ</w:t>
      </w:r>
      <w:r>
        <w:rPr>
          <w:bCs/>
          <w:iCs/>
          <w:szCs w:val="28"/>
        </w:rPr>
        <w:t xml:space="preserve"> </w:t>
      </w:r>
    </w:p>
    <w:p w:rsidR="007D477B" w:rsidRDefault="007D477B" w:rsidP="006C02BD">
      <w:pPr>
        <w:pStyle w:val="afffffffc"/>
        <w:numPr>
          <w:ilvl w:val="1"/>
          <w:numId w:val="59"/>
        </w:numPr>
        <w:tabs>
          <w:tab w:val="clear" w:pos="540"/>
          <w:tab w:val="num" w:pos="720"/>
        </w:tabs>
        <w:suppressAutoHyphens w:val="0"/>
        <w:spacing w:after="0"/>
        <w:ind w:left="720" w:right="-55" w:hanging="540"/>
        <w:jc w:val="both"/>
        <w:rPr>
          <w:bCs/>
          <w:szCs w:val="28"/>
          <w:lang w:val="uk-UA"/>
        </w:rPr>
      </w:pPr>
      <w:r>
        <w:rPr>
          <w:iCs/>
          <w:szCs w:val="28"/>
        </w:rPr>
        <w:t>Семантика складених транслокальних прислівників та структура системи транслокальних просторових відношен</w:t>
      </w:r>
      <w:r>
        <w:rPr>
          <w:iCs/>
          <w:szCs w:val="28"/>
          <w:lang w:val="uk-UA"/>
        </w:rPr>
        <w:t>ь........</w:t>
      </w:r>
    </w:p>
    <w:p w:rsidR="007D477B" w:rsidRDefault="007D477B" w:rsidP="006C02BD">
      <w:pPr>
        <w:pStyle w:val="afffffffc"/>
        <w:numPr>
          <w:ilvl w:val="1"/>
          <w:numId w:val="59"/>
        </w:numPr>
        <w:tabs>
          <w:tab w:val="clear" w:pos="540"/>
          <w:tab w:val="num" w:pos="720"/>
        </w:tabs>
        <w:suppressAutoHyphens w:val="0"/>
        <w:spacing w:after="0"/>
        <w:ind w:left="720" w:right="-55" w:hanging="540"/>
        <w:jc w:val="both"/>
        <w:rPr>
          <w:bCs/>
          <w:szCs w:val="28"/>
          <w:lang w:val="uk-UA"/>
        </w:rPr>
      </w:pPr>
      <w:r w:rsidRPr="00A161A7">
        <w:rPr>
          <w:bCs/>
          <w:iCs/>
          <w:szCs w:val="28"/>
          <w:lang w:val="uk-UA"/>
        </w:rPr>
        <w:t>Лексико-семантичні класи простих дієслів та сполучуваність з ними  транслокальних пр</w:t>
      </w:r>
      <w:r>
        <w:rPr>
          <w:bCs/>
          <w:iCs/>
          <w:szCs w:val="28"/>
          <w:lang w:val="uk-UA"/>
        </w:rPr>
        <w:t>еверб</w:t>
      </w:r>
      <w:r w:rsidRPr="00A161A7">
        <w:rPr>
          <w:bCs/>
          <w:iCs/>
          <w:szCs w:val="28"/>
          <w:lang w:val="uk-UA"/>
        </w:rPr>
        <w:t>ів</w:t>
      </w:r>
      <w:r>
        <w:rPr>
          <w:bCs/>
          <w:iCs/>
          <w:szCs w:val="28"/>
          <w:lang w:val="uk-UA"/>
        </w:rPr>
        <w:t>.....................................................</w:t>
      </w:r>
    </w:p>
    <w:p w:rsidR="007D477B" w:rsidRDefault="007D477B" w:rsidP="006C02BD">
      <w:pPr>
        <w:pStyle w:val="afffffffc"/>
        <w:numPr>
          <w:ilvl w:val="1"/>
          <w:numId w:val="59"/>
        </w:numPr>
        <w:tabs>
          <w:tab w:val="clear" w:pos="540"/>
          <w:tab w:val="num" w:pos="720"/>
        </w:tabs>
        <w:suppressAutoHyphens w:val="0"/>
        <w:spacing w:after="0"/>
        <w:ind w:left="720" w:right="-55" w:hanging="540"/>
        <w:jc w:val="both"/>
        <w:rPr>
          <w:bCs/>
          <w:szCs w:val="28"/>
          <w:lang w:val="uk-UA"/>
        </w:rPr>
      </w:pPr>
      <w:r w:rsidRPr="00A161A7">
        <w:rPr>
          <w:color w:val="000000"/>
          <w:lang w:val="uk-UA"/>
        </w:rPr>
        <w:t>Словотвірна структура складених дієслів та словотвірні значення</w:t>
      </w:r>
      <w:r>
        <w:rPr>
          <w:color w:val="000000"/>
          <w:lang w:val="uk-UA"/>
        </w:rPr>
        <w:t xml:space="preserve"> </w:t>
      </w:r>
      <w:r w:rsidRPr="00A161A7">
        <w:rPr>
          <w:color w:val="000000"/>
          <w:lang w:val="uk-UA"/>
        </w:rPr>
        <w:t>превербів.</w:t>
      </w:r>
      <w:r>
        <w:rPr>
          <w:szCs w:val="28"/>
          <w:lang w:val="uk-UA"/>
        </w:rPr>
        <w:t>............................................................................</w:t>
      </w:r>
    </w:p>
    <w:p w:rsidR="007D477B"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lastRenderedPageBreak/>
        <w:t xml:space="preserve">Неідіоматичні дієслова, ідіоматичні дієслова та фразеологічні сполучення з превербом </w:t>
      </w:r>
      <w:r>
        <w:rPr>
          <w:i/>
          <w:iCs/>
          <w:szCs w:val="28"/>
          <w:lang w:val="de-DE"/>
        </w:rPr>
        <w:t>herab</w:t>
      </w:r>
      <w:r>
        <w:rPr>
          <w:i/>
          <w:iCs/>
          <w:szCs w:val="28"/>
          <w:lang w:val="uk-UA"/>
        </w:rPr>
        <w:t>-</w:t>
      </w:r>
      <w:r>
        <w:rPr>
          <w:szCs w:val="28"/>
          <w:lang w:val="uk-UA"/>
        </w:rPr>
        <w:t>……….........................................</w:t>
      </w:r>
    </w:p>
    <w:p w:rsidR="007D477B"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t xml:space="preserve">Неідіоматичні дієслова, ідіоматичні дієслова та фразеологічні сполучення з превербом </w:t>
      </w:r>
      <w:r>
        <w:rPr>
          <w:i/>
          <w:iCs/>
          <w:szCs w:val="28"/>
          <w:lang w:val="de-DE"/>
        </w:rPr>
        <w:t>herunter</w:t>
      </w:r>
      <w:r>
        <w:rPr>
          <w:i/>
          <w:iCs/>
          <w:szCs w:val="28"/>
          <w:lang w:val="uk-UA"/>
        </w:rPr>
        <w:t>-.................................................</w:t>
      </w:r>
    </w:p>
    <w:p w:rsidR="007D477B"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t xml:space="preserve">Неідіоматичні та ідіоматичні дієслова з превербом  </w:t>
      </w:r>
      <w:r>
        <w:rPr>
          <w:i/>
          <w:iCs/>
          <w:szCs w:val="28"/>
          <w:lang w:val="de-DE"/>
        </w:rPr>
        <w:t>hernieder</w:t>
      </w:r>
      <w:r>
        <w:rPr>
          <w:i/>
          <w:iCs/>
          <w:szCs w:val="28"/>
          <w:lang w:val="uk-UA"/>
        </w:rPr>
        <w:t>-.</w:t>
      </w:r>
    </w:p>
    <w:p w:rsidR="007D477B" w:rsidRPr="006F6EAE"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t xml:space="preserve">Неідіоматичні та ідіоматичні дієслова з превербом </w:t>
      </w:r>
      <w:r>
        <w:rPr>
          <w:i/>
          <w:iCs/>
          <w:szCs w:val="28"/>
          <w:lang w:val="de-DE"/>
        </w:rPr>
        <w:t>herauf</w:t>
      </w:r>
      <w:r>
        <w:rPr>
          <w:i/>
          <w:iCs/>
          <w:szCs w:val="28"/>
          <w:lang w:val="uk-UA"/>
        </w:rPr>
        <w:t>-.......</w:t>
      </w:r>
    </w:p>
    <w:p w:rsidR="007D477B"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t xml:space="preserve">Неідіоматичні дієслова, ідіоматичні дієслова та фразеологічні сполучення з превербом </w:t>
      </w:r>
      <w:r>
        <w:rPr>
          <w:i/>
          <w:iCs/>
          <w:szCs w:val="28"/>
          <w:lang w:val="de-DE"/>
        </w:rPr>
        <w:t>heran</w:t>
      </w:r>
      <w:r>
        <w:rPr>
          <w:i/>
          <w:iCs/>
          <w:szCs w:val="28"/>
          <w:lang w:val="uk-UA"/>
        </w:rPr>
        <w:t>-.....................................................</w:t>
      </w:r>
    </w:p>
    <w:p w:rsidR="007D477B"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t xml:space="preserve">Неідіоматичні дієслова, ідіоматичні дієслова та фразеологічні сполучення із превербом </w:t>
      </w:r>
      <w:r>
        <w:rPr>
          <w:i/>
          <w:iCs/>
          <w:szCs w:val="28"/>
          <w:lang w:val="de-DE"/>
        </w:rPr>
        <w:t>herbei</w:t>
      </w:r>
      <w:r>
        <w:rPr>
          <w:i/>
          <w:iCs/>
          <w:szCs w:val="28"/>
          <w:lang w:val="uk-UA"/>
        </w:rPr>
        <w:t>-....................................................</w:t>
      </w:r>
    </w:p>
    <w:p w:rsidR="007D477B"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t xml:space="preserve">Неідіоматичні та ідіоматичні дієслова з превербом </w:t>
      </w:r>
      <w:r>
        <w:rPr>
          <w:i/>
          <w:iCs/>
          <w:szCs w:val="28"/>
          <w:lang w:val="de-DE"/>
        </w:rPr>
        <w:t>herzu</w:t>
      </w:r>
      <w:r>
        <w:rPr>
          <w:i/>
          <w:iCs/>
          <w:szCs w:val="28"/>
          <w:lang w:val="uk-UA"/>
        </w:rPr>
        <w:t>-........</w:t>
      </w:r>
    </w:p>
    <w:p w:rsidR="007D477B"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t xml:space="preserve">Неідіоматичні та ідіоматичні дієслова з превербом </w:t>
      </w:r>
      <w:r>
        <w:rPr>
          <w:i/>
          <w:iCs/>
          <w:szCs w:val="28"/>
          <w:lang w:val="de-DE"/>
        </w:rPr>
        <w:t>her</w:t>
      </w:r>
      <w:r>
        <w:rPr>
          <w:i/>
          <w:iCs/>
          <w:szCs w:val="28"/>
          <w:lang w:val="uk-UA"/>
        </w:rPr>
        <w:t>ü</w:t>
      </w:r>
      <w:r>
        <w:rPr>
          <w:i/>
          <w:iCs/>
          <w:szCs w:val="28"/>
          <w:lang w:val="de-DE"/>
        </w:rPr>
        <w:t>ber</w:t>
      </w:r>
      <w:r>
        <w:rPr>
          <w:i/>
          <w:iCs/>
          <w:szCs w:val="28"/>
          <w:lang w:val="uk-UA"/>
        </w:rPr>
        <w:t>-.....</w:t>
      </w:r>
    </w:p>
    <w:p w:rsidR="007D477B" w:rsidRDefault="007D477B" w:rsidP="006C02BD">
      <w:pPr>
        <w:pStyle w:val="afffffffc"/>
        <w:numPr>
          <w:ilvl w:val="2"/>
          <w:numId w:val="59"/>
        </w:numPr>
        <w:tabs>
          <w:tab w:val="clear" w:pos="1080"/>
          <w:tab w:val="num" w:pos="900"/>
        </w:tabs>
        <w:suppressAutoHyphens w:val="0"/>
        <w:spacing w:after="0"/>
        <w:ind w:left="900" w:right="-55" w:hanging="720"/>
        <w:jc w:val="both"/>
        <w:rPr>
          <w:szCs w:val="28"/>
          <w:lang w:val="uk-UA"/>
        </w:rPr>
      </w:pPr>
      <w:r>
        <w:rPr>
          <w:szCs w:val="28"/>
          <w:lang w:val="uk-UA"/>
        </w:rPr>
        <w:t xml:space="preserve">Неідіоматичні дієслова, ідіоматичні дієслова та фразеологічні сполучення з превербом </w:t>
      </w:r>
      <w:r>
        <w:rPr>
          <w:i/>
          <w:iCs/>
          <w:szCs w:val="28"/>
          <w:lang w:val="de-DE"/>
        </w:rPr>
        <w:t>heraus</w:t>
      </w:r>
      <w:r>
        <w:rPr>
          <w:i/>
          <w:iCs/>
          <w:szCs w:val="28"/>
          <w:lang w:val="uk-UA"/>
        </w:rPr>
        <w:t>-...................................................</w:t>
      </w:r>
    </w:p>
    <w:p w:rsidR="007D477B" w:rsidRDefault="007D477B" w:rsidP="007D477B">
      <w:pPr>
        <w:pStyle w:val="afffffffc"/>
        <w:tabs>
          <w:tab w:val="num" w:pos="540"/>
        </w:tabs>
        <w:spacing w:after="0"/>
        <w:ind w:right="-55"/>
        <w:jc w:val="both"/>
        <w:rPr>
          <w:i/>
          <w:iCs/>
          <w:szCs w:val="28"/>
          <w:lang w:val="uk-UA"/>
        </w:rPr>
      </w:pPr>
    </w:p>
    <w:p w:rsidR="007D477B" w:rsidRPr="007D477B" w:rsidRDefault="007D477B" w:rsidP="007D477B">
      <w:pPr>
        <w:ind w:right="-55"/>
        <w:jc w:val="both"/>
        <w:rPr>
          <w:sz w:val="28"/>
          <w:szCs w:val="28"/>
          <w:lang w:val="uk-UA"/>
        </w:rPr>
      </w:pPr>
    </w:p>
    <w:p w:rsidR="007D477B" w:rsidRPr="007D477B" w:rsidRDefault="007D477B" w:rsidP="007D477B">
      <w:pPr>
        <w:ind w:right="-55"/>
        <w:jc w:val="both"/>
        <w:rPr>
          <w:sz w:val="28"/>
          <w:szCs w:val="28"/>
          <w:lang w:val="uk-UA"/>
        </w:rPr>
      </w:pPr>
    </w:p>
    <w:p w:rsidR="007D477B" w:rsidRPr="007D477B" w:rsidRDefault="007D477B" w:rsidP="007D477B">
      <w:pPr>
        <w:ind w:right="-55"/>
        <w:jc w:val="both"/>
        <w:rPr>
          <w:sz w:val="28"/>
          <w:szCs w:val="28"/>
          <w:lang w:val="uk-UA"/>
        </w:rPr>
      </w:pPr>
    </w:p>
    <w:p w:rsidR="007D477B" w:rsidRPr="007D477B" w:rsidRDefault="007D477B" w:rsidP="007D477B">
      <w:pPr>
        <w:ind w:right="-55"/>
        <w:jc w:val="both"/>
        <w:rPr>
          <w:sz w:val="28"/>
          <w:szCs w:val="28"/>
          <w:lang w:val="uk-UA"/>
        </w:rPr>
      </w:pPr>
    </w:p>
    <w:p w:rsidR="007D477B" w:rsidRPr="007D477B" w:rsidRDefault="007D477B" w:rsidP="007D477B">
      <w:pPr>
        <w:ind w:right="-55"/>
        <w:jc w:val="both"/>
        <w:rPr>
          <w:sz w:val="28"/>
          <w:szCs w:val="28"/>
          <w:lang w:val="uk-UA"/>
        </w:rPr>
      </w:pPr>
    </w:p>
    <w:p w:rsidR="007D477B" w:rsidRPr="007D477B" w:rsidRDefault="007D477B" w:rsidP="007D477B">
      <w:pPr>
        <w:ind w:right="-55"/>
        <w:jc w:val="both"/>
        <w:rPr>
          <w:sz w:val="28"/>
          <w:szCs w:val="28"/>
          <w:lang w:val="uk-UA"/>
        </w:rPr>
      </w:pPr>
      <w:r>
        <w:rPr>
          <w:sz w:val="28"/>
          <w:szCs w:val="28"/>
          <w:lang w:val="en-US"/>
        </w:rPr>
        <w:t>c</w:t>
      </w:r>
      <w:r w:rsidRPr="007D477B">
        <w:rPr>
          <w:sz w:val="28"/>
          <w:szCs w:val="28"/>
          <w:lang w:val="uk-UA"/>
        </w:rPr>
        <w:t>.4</w:t>
      </w:r>
    </w:p>
    <w:p w:rsidR="007D477B" w:rsidRPr="007D477B" w:rsidRDefault="007D477B" w:rsidP="007D477B">
      <w:pPr>
        <w:ind w:right="-55"/>
        <w:jc w:val="both"/>
        <w:rPr>
          <w:sz w:val="28"/>
          <w:szCs w:val="28"/>
          <w:lang w:val="uk-UA"/>
        </w:rPr>
      </w:pP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r>
        <w:rPr>
          <w:szCs w:val="28"/>
          <w:lang w:val="de-DE"/>
        </w:rPr>
        <w:t>c</w:t>
      </w:r>
      <w:r>
        <w:rPr>
          <w:szCs w:val="28"/>
          <w:lang w:val="uk-UA"/>
        </w:rPr>
        <w:t>.11</w:t>
      </w:r>
    </w:p>
    <w:p w:rsidR="007D477B" w:rsidRDefault="007D477B" w:rsidP="007D477B">
      <w:pPr>
        <w:pStyle w:val="afffffffc"/>
        <w:spacing w:after="0"/>
        <w:ind w:right="-55"/>
        <w:jc w:val="both"/>
        <w:rPr>
          <w:szCs w:val="28"/>
          <w:lang w:val="uk-UA"/>
        </w:rPr>
      </w:pPr>
    </w:p>
    <w:p w:rsidR="007D477B" w:rsidRPr="007D477B" w:rsidRDefault="007D477B" w:rsidP="007D477B">
      <w:pPr>
        <w:pStyle w:val="afffffffc"/>
        <w:spacing w:after="0"/>
        <w:ind w:right="-55"/>
        <w:jc w:val="both"/>
        <w:rPr>
          <w:szCs w:val="28"/>
          <w:lang w:val="uk-UA"/>
        </w:rPr>
      </w:pPr>
      <w:r>
        <w:rPr>
          <w:szCs w:val="28"/>
          <w:lang w:val="de-DE"/>
        </w:rPr>
        <w:t>c</w:t>
      </w:r>
      <w:r>
        <w:rPr>
          <w:szCs w:val="28"/>
          <w:lang w:val="uk-UA"/>
        </w:rPr>
        <w:t>.2</w:t>
      </w:r>
      <w:r w:rsidRPr="007D477B">
        <w:rPr>
          <w:szCs w:val="28"/>
          <w:lang w:val="uk-UA"/>
        </w:rPr>
        <w:t>5</w:t>
      </w:r>
    </w:p>
    <w:p w:rsidR="007D477B" w:rsidRDefault="007D477B" w:rsidP="007D477B">
      <w:pPr>
        <w:pStyle w:val="afffffffc"/>
        <w:spacing w:after="0"/>
        <w:ind w:right="-55"/>
        <w:jc w:val="both"/>
        <w:rPr>
          <w:szCs w:val="28"/>
          <w:lang w:val="uk-UA"/>
        </w:rPr>
      </w:pPr>
    </w:p>
    <w:p w:rsidR="007D477B" w:rsidRPr="007D477B" w:rsidRDefault="007D477B" w:rsidP="007D477B">
      <w:pPr>
        <w:pStyle w:val="afffffffc"/>
        <w:spacing w:after="0"/>
        <w:ind w:right="-55"/>
        <w:jc w:val="both"/>
        <w:rPr>
          <w:szCs w:val="28"/>
          <w:lang w:val="uk-UA"/>
        </w:rPr>
      </w:pPr>
      <w:r>
        <w:rPr>
          <w:szCs w:val="28"/>
          <w:lang w:val="de-DE"/>
        </w:rPr>
        <w:t>c</w:t>
      </w:r>
      <w:r>
        <w:rPr>
          <w:szCs w:val="28"/>
          <w:lang w:val="uk-UA"/>
        </w:rPr>
        <w:t>.3</w:t>
      </w:r>
      <w:r w:rsidRPr="007D477B">
        <w:rPr>
          <w:szCs w:val="28"/>
          <w:lang w:val="uk-UA"/>
        </w:rPr>
        <w:t>1</w:t>
      </w:r>
    </w:p>
    <w:p w:rsidR="007D477B" w:rsidRPr="009D1E99" w:rsidRDefault="007D477B" w:rsidP="007D477B">
      <w:pPr>
        <w:pStyle w:val="afffffffc"/>
        <w:spacing w:after="0"/>
        <w:ind w:right="-55"/>
        <w:jc w:val="both"/>
        <w:rPr>
          <w:szCs w:val="28"/>
          <w:lang w:val="uk-UA"/>
        </w:rPr>
      </w:pPr>
    </w:p>
    <w:p w:rsidR="007D477B" w:rsidRPr="007D477B" w:rsidRDefault="007D477B" w:rsidP="007D477B">
      <w:pPr>
        <w:pStyle w:val="afffffffc"/>
        <w:spacing w:after="0"/>
        <w:ind w:right="-55"/>
        <w:jc w:val="both"/>
        <w:rPr>
          <w:szCs w:val="28"/>
          <w:lang w:val="uk-UA"/>
        </w:rPr>
      </w:pPr>
      <w:r>
        <w:rPr>
          <w:szCs w:val="28"/>
          <w:lang w:val="de-DE"/>
        </w:rPr>
        <w:t>c</w:t>
      </w:r>
      <w:r>
        <w:rPr>
          <w:szCs w:val="28"/>
          <w:lang w:val="uk-UA"/>
        </w:rPr>
        <w:t>.3</w:t>
      </w:r>
      <w:r w:rsidRPr="007D477B">
        <w:rPr>
          <w:szCs w:val="28"/>
          <w:lang w:val="uk-UA"/>
        </w:rPr>
        <w:t>8</w:t>
      </w:r>
    </w:p>
    <w:p w:rsidR="007D477B" w:rsidRPr="009D1E99" w:rsidRDefault="007D477B" w:rsidP="007D477B">
      <w:pPr>
        <w:pStyle w:val="afffffffc"/>
        <w:spacing w:after="0"/>
        <w:ind w:right="-55"/>
        <w:jc w:val="both"/>
        <w:rPr>
          <w:szCs w:val="28"/>
          <w:lang w:val="uk-UA"/>
        </w:rPr>
      </w:pPr>
    </w:p>
    <w:p w:rsidR="007D477B" w:rsidRPr="007D477B" w:rsidRDefault="007D477B" w:rsidP="007D477B">
      <w:pPr>
        <w:pStyle w:val="afffffffc"/>
        <w:spacing w:after="0"/>
        <w:ind w:right="-55"/>
        <w:jc w:val="both"/>
        <w:rPr>
          <w:szCs w:val="28"/>
          <w:lang w:val="uk-UA"/>
        </w:rPr>
      </w:pPr>
      <w:r>
        <w:rPr>
          <w:szCs w:val="28"/>
          <w:lang w:val="de-DE"/>
        </w:rPr>
        <w:t>c</w:t>
      </w:r>
      <w:r>
        <w:rPr>
          <w:szCs w:val="28"/>
          <w:lang w:val="uk-UA"/>
        </w:rPr>
        <w:t>.4</w:t>
      </w:r>
      <w:r w:rsidRPr="007D477B">
        <w:rPr>
          <w:szCs w:val="28"/>
          <w:lang w:val="uk-UA"/>
        </w:rPr>
        <w:t>8</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Pr="009D1E99" w:rsidRDefault="007D477B" w:rsidP="007D477B">
      <w:pPr>
        <w:pStyle w:val="afffffffc"/>
        <w:spacing w:after="0"/>
        <w:ind w:right="-55"/>
        <w:jc w:val="both"/>
        <w:rPr>
          <w:szCs w:val="28"/>
          <w:lang w:val="uk-UA"/>
        </w:rPr>
      </w:pPr>
    </w:p>
    <w:p w:rsidR="007D477B" w:rsidRPr="009D1E99" w:rsidRDefault="007D477B" w:rsidP="007D477B">
      <w:pPr>
        <w:pStyle w:val="afffffffc"/>
        <w:spacing w:after="0"/>
        <w:ind w:right="-55"/>
        <w:jc w:val="both"/>
        <w:rPr>
          <w:szCs w:val="28"/>
          <w:lang w:val="uk-UA"/>
        </w:rPr>
      </w:pPr>
    </w:p>
    <w:p w:rsidR="007D477B" w:rsidRPr="009D1E99"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Pr="007D477B" w:rsidRDefault="007D477B" w:rsidP="007D477B">
      <w:pPr>
        <w:pStyle w:val="afffffffc"/>
        <w:spacing w:after="0"/>
        <w:ind w:right="-55"/>
        <w:jc w:val="both"/>
        <w:rPr>
          <w:szCs w:val="28"/>
          <w:lang w:val="uk-UA"/>
        </w:rPr>
      </w:pPr>
      <w:r>
        <w:rPr>
          <w:szCs w:val="28"/>
          <w:lang w:val="de-DE"/>
        </w:rPr>
        <w:t>c</w:t>
      </w:r>
      <w:r>
        <w:rPr>
          <w:szCs w:val="28"/>
          <w:lang w:val="uk-UA"/>
        </w:rPr>
        <w:t>.5</w:t>
      </w:r>
      <w:r w:rsidRPr="007D477B">
        <w:rPr>
          <w:szCs w:val="28"/>
          <w:lang w:val="uk-UA"/>
        </w:rPr>
        <w:t>0</w:t>
      </w:r>
    </w:p>
    <w:p w:rsidR="007D477B" w:rsidRDefault="007D477B" w:rsidP="007D477B">
      <w:pPr>
        <w:pStyle w:val="afffffffc"/>
        <w:spacing w:after="0"/>
        <w:ind w:right="-55"/>
        <w:jc w:val="both"/>
        <w:rPr>
          <w:szCs w:val="28"/>
          <w:lang w:val="uk-UA"/>
        </w:rPr>
      </w:pPr>
    </w:p>
    <w:p w:rsidR="007D477B" w:rsidRPr="007D477B" w:rsidRDefault="007D477B" w:rsidP="007D477B">
      <w:pPr>
        <w:pStyle w:val="afffffffc"/>
        <w:spacing w:after="0"/>
        <w:ind w:right="-55"/>
        <w:jc w:val="both"/>
        <w:rPr>
          <w:szCs w:val="28"/>
          <w:lang w:val="uk-UA"/>
        </w:rPr>
      </w:pPr>
      <w:r>
        <w:rPr>
          <w:szCs w:val="28"/>
          <w:lang w:val="de-DE"/>
        </w:rPr>
        <w:t>c</w:t>
      </w:r>
      <w:r>
        <w:rPr>
          <w:szCs w:val="28"/>
          <w:lang w:val="uk-UA"/>
        </w:rPr>
        <w:t>.6</w:t>
      </w:r>
      <w:r w:rsidRPr="007D477B">
        <w:rPr>
          <w:szCs w:val="28"/>
          <w:lang w:val="uk-UA"/>
        </w:rPr>
        <w:t>1</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r>
        <w:rPr>
          <w:szCs w:val="28"/>
          <w:lang w:val="de-DE"/>
        </w:rPr>
        <w:t>c</w:t>
      </w:r>
      <w:r>
        <w:rPr>
          <w:szCs w:val="28"/>
          <w:lang w:val="uk-UA"/>
        </w:rPr>
        <w:t>.83</w:t>
      </w:r>
    </w:p>
    <w:p w:rsidR="007D477B" w:rsidRDefault="007D477B" w:rsidP="007D477B">
      <w:pPr>
        <w:pStyle w:val="afffffffc"/>
        <w:spacing w:after="0"/>
        <w:ind w:right="-55"/>
        <w:jc w:val="both"/>
        <w:rPr>
          <w:szCs w:val="28"/>
          <w:lang w:val="uk-UA"/>
        </w:rPr>
      </w:pPr>
    </w:p>
    <w:p w:rsidR="007D477B" w:rsidRPr="007D477B" w:rsidRDefault="007D477B" w:rsidP="007D477B">
      <w:pPr>
        <w:pStyle w:val="afffffffc"/>
        <w:spacing w:after="0"/>
        <w:ind w:right="-55"/>
        <w:jc w:val="both"/>
        <w:rPr>
          <w:szCs w:val="28"/>
          <w:lang w:val="uk-UA"/>
        </w:rPr>
      </w:pPr>
      <w:r>
        <w:rPr>
          <w:szCs w:val="28"/>
          <w:lang w:val="de-DE"/>
        </w:rPr>
        <w:lastRenderedPageBreak/>
        <w:t>c</w:t>
      </w:r>
      <w:r>
        <w:rPr>
          <w:szCs w:val="28"/>
          <w:lang w:val="uk-UA"/>
        </w:rPr>
        <w:t>.8</w:t>
      </w:r>
      <w:r w:rsidRPr="007D477B">
        <w:rPr>
          <w:szCs w:val="28"/>
          <w:lang w:val="uk-UA"/>
        </w:rPr>
        <w:t>6</w:t>
      </w:r>
    </w:p>
    <w:p w:rsidR="007D477B" w:rsidRDefault="007D477B" w:rsidP="007D477B">
      <w:pPr>
        <w:pStyle w:val="afffffffc"/>
        <w:spacing w:after="0"/>
        <w:ind w:right="-55"/>
        <w:jc w:val="both"/>
        <w:rPr>
          <w:szCs w:val="28"/>
          <w:lang w:val="uk-UA"/>
        </w:rPr>
      </w:pPr>
    </w:p>
    <w:p w:rsidR="007D477B" w:rsidRPr="00C81515" w:rsidRDefault="007D477B" w:rsidP="007D477B">
      <w:pPr>
        <w:pStyle w:val="afffffffc"/>
        <w:spacing w:after="0"/>
        <w:ind w:right="-55"/>
        <w:jc w:val="both"/>
        <w:rPr>
          <w:szCs w:val="28"/>
          <w:lang w:val="en-US"/>
        </w:rPr>
      </w:pPr>
      <w:r>
        <w:rPr>
          <w:szCs w:val="28"/>
          <w:lang w:val="de-DE"/>
        </w:rPr>
        <w:t>c</w:t>
      </w:r>
      <w:r>
        <w:rPr>
          <w:szCs w:val="28"/>
          <w:lang w:val="uk-UA"/>
        </w:rPr>
        <w:t>.9</w:t>
      </w:r>
      <w:r>
        <w:rPr>
          <w:szCs w:val="28"/>
          <w:lang w:val="en-US"/>
        </w:rPr>
        <w:t>0</w:t>
      </w:r>
    </w:p>
    <w:p w:rsidR="007D477B" w:rsidRDefault="007D477B" w:rsidP="007D477B">
      <w:pPr>
        <w:pStyle w:val="afffffffc"/>
        <w:spacing w:after="0"/>
        <w:ind w:right="-55"/>
        <w:jc w:val="both"/>
        <w:rPr>
          <w:szCs w:val="28"/>
          <w:lang w:val="uk-UA"/>
        </w:rPr>
      </w:pPr>
      <w:r>
        <w:rPr>
          <w:szCs w:val="28"/>
          <w:lang w:val="de-DE"/>
        </w:rPr>
        <w:t>c</w:t>
      </w:r>
      <w:r>
        <w:rPr>
          <w:szCs w:val="28"/>
          <w:lang w:val="uk-UA"/>
        </w:rPr>
        <w:t>.97</w:t>
      </w:r>
    </w:p>
    <w:p w:rsidR="007D477B" w:rsidRDefault="007D477B" w:rsidP="007D477B">
      <w:pPr>
        <w:pStyle w:val="afffffffc"/>
        <w:spacing w:after="0"/>
        <w:ind w:right="-55"/>
        <w:jc w:val="both"/>
        <w:rPr>
          <w:szCs w:val="28"/>
          <w:lang w:val="uk-UA"/>
        </w:rPr>
      </w:pPr>
      <w:r>
        <w:rPr>
          <w:szCs w:val="28"/>
          <w:lang w:val="de-DE"/>
        </w:rPr>
        <w:t>c</w:t>
      </w:r>
      <w:r>
        <w:rPr>
          <w:szCs w:val="28"/>
          <w:lang w:val="uk-UA"/>
        </w:rPr>
        <w:t>.98</w:t>
      </w:r>
    </w:p>
    <w:p w:rsidR="007D477B" w:rsidRDefault="007D477B" w:rsidP="007D477B">
      <w:pPr>
        <w:pStyle w:val="afffffffc"/>
        <w:spacing w:after="0"/>
        <w:ind w:right="-55"/>
        <w:jc w:val="both"/>
        <w:rPr>
          <w:szCs w:val="28"/>
          <w:lang w:val="uk-UA"/>
        </w:rPr>
      </w:pPr>
    </w:p>
    <w:p w:rsidR="007D477B" w:rsidRPr="00C81515" w:rsidRDefault="007D477B" w:rsidP="007D477B">
      <w:pPr>
        <w:pStyle w:val="afffffffc"/>
        <w:spacing w:after="0"/>
        <w:ind w:right="-55"/>
        <w:jc w:val="both"/>
        <w:rPr>
          <w:szCs w:val="28"/>
          <w:lang w:val="en-US"/>
        </w:rPr>
      </w:pPr>
      <w:r>
        <w:rPr>
          <w:szCs w:val="28"/>
          <w:lang w:val="de-DE"/>
        </w:rPr>
        <w:t>c</w:t>
      </w:r>
      <w:r>
        <w:rPr>
          <w:szCs w:val="28"/>
          <w:lang w:val="uk-UA"/>
        </w:rPr>
        <w:t>.10</w:t>
      </w:r>
      <w:r>
        <w:rPr>
          <w:szCs w:val="28"/>
          <w:lang w:val="en-US"/>
        </w:rPr>
        <w:t>1</w:t>
      </w:r>
    </w:p>
    <w:p w:rsidR="007D477B" w:rsidRDefault="007D477B" w:rsidP="007D477B">
      <w:pPr>
        <w:pStyle w:val="afffffffc"/>
        <w:spacing w:after="0"/>
        <w:ind w:right="-55"/>
        <w:jc w:val="both"/>
        <w:rPr>
          <w:szCs w:val="28"/>
          <w:lang w:val="uk-UA"/>
        </w:rPr>
      </w:pPr>
    </w:p>
    <w:p w:rsidR="007D477B" w:rsidRPr="00C81515" w:rsidRDefault="007D477B" w:rsidP="007D477B">
      <w:pPr>
        <w:pStyle w:val="afffffffc"/>
        <w:spacing w:after="0"/>
        <w:ind w:right="-55"/>
        <w:jc w:val="both"/>
        <w:rPr>
          <w:szCs w:val="28"/>
          <w:lang w:val="en-US"/>
        </w:rPr>
      </w:pPr>
      <w:r>
        <w:rPr>
          <w:szCs w:val="28"/>
          <w:lang w:val="de-DE"/>
        </w:rPr>
        <w:t>c</w:t>
      </w:r>
      <w:r>
        <w:rPr>
          <w:szCs w:val="28"/>
          <w:lang w:val="uk-UA"/>
        </w:rPr>
        <w:t>.10</w:t>
      </w:r>
      <w:r>
        <w:rPr>
          <w:szCs w:val="28"/>
          <w:lang w:val="en-US"/>
        </w:rPr>
        <w:t>5</w:t>
      </w:r>
    </w:p>
    <w:p w:rsidR="007D477B" w:rsidRDefault="007D477B" w:rsidP="007D477B">
      <w:pPr>
        <w:pStyle w:val="afffffffc"/>
        <w:spacing w:after="0"/>
        <w:ind w:right="-55"/>
        <w:jc w:val="both"/>
        <w:rPr>
          <w:szCs w:val="28"/>
          <w:lang w:val="uk-UA"/>
        </w:rPr>
      </w:pPr>
      <w:r>
        <w:rPr>
          <w:szCs w:val="28"/>
          <w:lang w:val="de-DE"/>
        </w:rPr>
        <w:t>c</w:t>
      </w:r>
      <w:r>
        <w:rPr>
          <w:szCs w:val="28"/>
          <w:lang w:val="uk-UA"/>
        </w:rPr>
        <w:t>.109</w:t>
      </w:r>
    </w:p>
    <w:p w:rsidR="007D477B" w:rsidRDefault="007D477B" w:rsidP="007D477B">
      <w:pPr>
        <w:pStyle w:val="afffffffc"/>
        <w:spacing w:after="0"/>
        <w:ind w:right="-55"/>
        <w:jc w:val="both"/>
        <w:rPr>
          <w:szCs w:val="28"/>
          <w:lang w:val="uk-UA"/>
        </w:rPr>
      </w:pPr>
      <w:r>
        <w:rPr>
          <w:szCs w:val="28"/>
          <w:lang w:val="de-DE"/>
        </w:rPr>
        <w:t>c</w:t>
      </w:r>
      <w:r>
        <w:rPr>
          <w:szCs w:val="28"/>
          <w:lang w:val="uk-UA"/>
        </w:rPr>
        <w:t>.110</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r>
        <w:rPr>
          <w:szCs w:val="28"/>
          <w:lang w:val="de-DE"/>
        </w:rPr>
        <w:t>c</w:t>
      </w:r>
      <w:r>
        <w:rPr>
          <w:szCs w:val="28"/>
          <w:lang w:val="uk-UA"/>
        </w:rPr>
        <w:t>.113</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Default="007D477B" w:rsidP="006C02BD">
      <w:pPr>
        <w:pStyle w:val="afffffffc"/>
        <w:numPr>
          <w:ilvl w:val="2"/>
          <w:numId w:val="59"/>
        </w:numPr>
        <w:tabs>
          <w:tab w:val="left" w:pos="900"/>
        </w:tabs>
        <w:suppressAutoHyphens w:val="0"/>
        <w:spacing w:after="0"/>
        <w:ind w:right="-55"/>
        <w:jc w:val="both"/>
        <w:rPr>
          <w:szCs w:val="28"/>
          <w:lang w:val="uk-UA"/>
        </w:rPr>
      </w:pPr>
      <w:r w:rsidRPr="00A161A7">
        <w:rPr>
          <w:szCs w:val="28"/>
          <w:lang w:val="uk-UA"/>
        </w:rPr>
        <w:t>Неідіоматичні</w:t>
      </w:r>
      <w:r>
        <w:rPr>
          <w:szCs w:val="28"/>
          <w:lang w:val="uk-UA"/>
        </w:rPr>
        <w:t xml:space="preserve"> та ідіоматичні дієслова </w:t>
      </w:r>
      <w:r w:rsidRPr="00A161A7">
        <w:rPr>
          <w:szCs w:val="28"/>
          <w:lang w:val="uk-UA"/>
        </w:rPr>
        <w:t xml:space="preserve">з превербом </w:t>
      </w:r>
      <w:r>
        <w:rPr>
          <w:i/>
          <w:iCs/>
          <w:szCs w:val="28"/>
          <w:lang w:val="en-US"/>
        </w:rPr>
        <w:t>herein</w:t>
      </w:r>
      <w:r>
        <w:rPr>
          <w:i/>
          <w:iCs/>
          <w:szCs w:val="28"/>
          <w:lang w:val="uk-UA"/>
        </w:rPr>
        <w:t>-.......</w:t>
      </w:r>
    </w:p>
    <w:p w:rsidR="007D477B" w:rsidRPr="00A161A7" w:rsidRDefault="007D477B" w:rsidP="006C02BD">
      <w:pPr>
        <w:pStyle w:val="afffffffc"/>
        <w:numPr>
          <w:ilvl w:val="2"/>
          <w:numId w:val="59"/>
        </w:numPr>
        <w:tabs>
          <w:tab w:val="clear" w:pos="1080"/>
          <w:tab w:val="num" w:pos="900"/>
        </w:tabs>
        <w:suppressAutoHyphens w:val="0"/>
        <w:spacing w:after="0"/>
        <w:ind w:left="900" w:right="-55" w:hanging="900"/>
        <w:jc w:val="both"/>
        <w:rPr>
          <w:szCs w:val="28"/>
          <w:lang w:val="uk-UA"/>
        </w:rPr>
      </w:pPr>
      <w:r w:rsidRPr="00A161A7">
        <w:rPr>
          <w:szCs w:val="28"/>
          <w:lang w:val="uk-UA"/>
        </w:rPr>
        <w:t>Неідіоматичні</w:t>
      </w:r>
      <w:r>
        <w:rPr>
          <w:szCs w:val="28"/>
          <w:lang w:val="uk-UA"/>
        </w:rPr>
        <w:t xml:space="preserve"> дієслова, ідіоматичні </w:t>
      </w:r>
      <w:r w:rsidRPr="00A161A7">
        <w:rPr>
          <w:szCs w:val="28"/>
          <w:lang w:val="uk-UA"/>
        </w:rPr>
        <w:t xml:space="preserve">дієслова </w:t>
      </w:r>
      <w:r>
        <w:rPr>
          <w:szCs w:val="28"/>
          <w:lang w:val="uk-UA"/>
        </w:rPr>
        <w:t xml:space="preserve">та фразеологічні сполучення </w:t>
      </w:r>
      <w:r w:rsidRPr="00A161A7">
        <w:rPr>
          <w:szCs w:val="28"/>
          <w:lang w:val="uk-UA"/>
        </w:rPr>
        <w:t xml:space="preserve">з превербом </w:t>
      </w:r>
      <w:r>
        <w:rPr>
          <w:i/>
          <w:iCs/>
          <w:szCs w:val="28"/>
          <w:lang w:val="en-US"/>
        </w:rPr>
        <w:t>hervor</w:t>
      </w:r>
      <w:r w:rsidRPr="00A161A7">
        <w:rPr>
          <w:i/>
          <w:iCs/>
          <w:szCs w:val="28"/>
          <w:lang w:val="uk-UA"/>
        </w:rPr>
        <w:t>-</w:t>
      </w:r>
      <w:r>
        <w:rPr>
          <w:i/>
          <w:iCs/>
          <w:szCs w:val="28"/>
          <w:lang w:val="uk-UA"/>
        </w:rPr>
        <w:t>.............................</w:t>
      </w:r>
      <w:r w:rsidRPr="00A161A7">
        <w:rPr>
          <w:i/>
          <w:iCs/>
          <w:szCs w:val="28"/>
          <w:lang w:val="uk-UA"/>
        </w:rPr>
        <w:t>..........</w:t>
      </w:r>
      <w:r>
        <w:rPr>
          <w:i/>
          <w:iCs/>
          <w:szCs w:val="28"/>
          <w:lang w:val="uk-UA"/>
        </w:rPr>
        <w:t>.............</w:t>
      </w:r>
    </w:p>
    <w:p w:rsidR="007D477B" w:rsidRPr="0095107D" w:rsidRDefault="007D477B" w:rsidP="007D477B">
      <w:pPr>
        <w:pStyle w:val="afffffffc"/>
        <w:ind w:right="-55"/>
        <w:jc w:val="both"/>
        <w:rPr>
          <w:szCs w:val="28"/>
          <w:lang w:val="uk-UA"/>
        </w:rPr>
      </w:pPr>
      <w:r>
        <w:rPr>
          <w:szCs w:val="28"/>
          <w:lang w:val="uk-UA"/>
        </w:rPr>
        <w:t>Висновки до Розділу 2..........................................................</w:t>
      </w:r>
      <w:r>
        <w:rPr>
          <w:szCs w:val="28"/>
        </w:rPr>
        <w:t>......................</w:t>
      </w:r>
      <w:r>
        <w:rPr>
          <w:szCs w:val="28"/>
          <w:lang w:val="uk-UA"/>
        </w:rPr>
        <w:t>.</w:t>
      </w:r>
    </w:p>
    <w:p w:rsidR="007D477B" w:rsidRPr="007D477B" w:rsidRDefault="007D477B" w:rsidP="007D477B">
      <w:pPr>
        <w:pStyle w:val="afffffffc"/>
        <w:ind w:right="-55"/>
        <w:jc w:val="both"/>
        <w:rPr>
          <w:szCs w:val="28"/>
        </w:rPr>
      </w:pPr>
    </w:p>
    <w:p w:rsidR="007D477B" w:rsidRDefault="007D477B" w:rsidP="007D477B">
      <w:pPr>
        <w:pStyle w:val="afffffffc"/>
        <w:ind w:right="-55"/>
        <w:jc w:val="both"/>
        <w:rPr>
          <w:szCs w:val="28"/>
        </w:rPr>
      </w:pPr>
      <w:r>
        <w:rPr>
          <w:szCs w:val="28"/>
          <w:lang w:val="uk-UA"/>
        </w:rPr>
        <w:t>РОЗДІЛ 3. СИНТАКСИЧНИЙ СТАТУС ТРАНСЛОКАЛЬНИХ ПРИСЛІВНИКІВ ТА ПРЕВЕРБІВ</w:t>
      </w:r>
    </w:p>
    <w:p w:rsidR="007D477B" w:rsidRPr="005B4AA7" w:rsidRDefault="007D477B" w:rsidP="007D477B">
      <w:pPr>
        <w:pStyle w:val="afffffffc"/>
        <w:ind w:right="-55"/>
        <w:jc w:val="both"/>
        <w:rPr>
          <w:bCs/>
          <w:szCs w:val="28"/>
          <w:lang w:val="uk-UA"/>
        </w:rPr>
      </w:pPr>
      <w:r>
        <w:rPr>
          <w:szCs w:val="28"/>
          <w:lang w:val="uk-UA"/>
        </w:rPr>
        <w:t xml:space="preserve">3.1. Синтаксичні функції </w:t>
      </w:r>
      <w:r>
        <w:rPr>
          <w:bCs/>
          <w:szCs w:val="28"/>
        </w:rPr>
        <w:t>транслокальних прислівникі</w:t>
      </w:r>
      <w:r>
        <w:rPr>
          <w:bCs/>
          <w:szCs w:val="28"/>
          <w:lang w:val="uk-UA"/>
        </w:rPr>
        <w:t>в…</w:t>
      </w:r>
      <w:r>
        <w:rPr>
          <w:bCs/>
          <w:szCs w:val="28"/>
        </w:rPr>
        <w:t>…………......</w:t>
      </w:r>
    </w:p>
    <w:p w:rsidR="007D477B" w:rsidRPr="004C55EF" w:rsidRDefault="007D477B" w:rsidP="007D477B">
      <w:pPr>
        <w:pStyle w:val="afffffffc"/>
        <w:ind w:left="900" w:right="-55" w:hanging="900"/>
        <w:jc w:val="both"/>
        <w:rPr>
          <w:bCs/>
          <w:szCs w:val="28"/>
          <w:lang w:val="uk-UA"/>
        </w:rPr>
      </w:pPr>
      <w:r>
        <w:rPr>
          <w:bCs/>
          <w:szCs w:val="28"/>
          <w:lang w:val="uk-UA"/>
        </w:rPr>
        <w:t>3.1.1. Адвербіальне уточнення........</w:t>
      </w:r>
      <w:r>
        <w:rPr>
          <w:bCs/>
          <w:szCs w:val="28"/>
        </w:rPr>
        <w:t>............................................................</w:t>
      </w:r>
    </w:p>
    <w:p w:rsidR="007D477B" w:rsidRPr="00453ACD" w:rsidRDefault="007D477B" w:rsidP="007D477B">
      <w:pPr>
        <w:pStyle w:val="afffffffc"/>
        <w:ind w:right="-55"/>
        <w:jc w:val="both"/>
        <w:rPr>
          <w:bCs/>
          <w:szCs w:val="28"/>
          <w:lang w:val="uk-UA"/>
        </w:rPr>
      </w:pPr>
      <w:r>
        <w:rPr>
          <w:bCs/>
          <w:szCs w:val="28"/>
          <w:lang w:val="uk-UA"/>
        </w:rPr>
        <w:t>3.1.2</w:t>
      </w:r>
      <w:r w:rsidRPr="00453ACD">
        <w:rPr>
          <w:bCs/>
          <w:szCs w:val="28"/>
          <w:lang w:val="uk-UA"/>
        </w:rPr>
        <w:t>. Адномінальне уточнення...</w:t>
      </w:r>
      <w:r w:rsidRPr="00453ACD">
        <w:rPr>
          <w:bCs/>
          <w:szCs w:val="28"/>
        </w:rPr>
        <w:t>................................................................</w:t>
      </w:r>
    </w:p>
    <w:p w:rsidR="007D477B" w:rsidRPr="00453ACD" w:rsidRDefault="007D477B" w:rsidP="007D477B">
      <w:pPr>
        <w:pStyle w:val="afffffffc"/>
        <w:ind w:right="-57"/>
        <w:jc w:val="both"/>
        <w:rPr>
          <w:bCs/>
          <w:szCs w:val="28"/>
        </w:rPr>
      </w:pPr>
      <w:r w:rsidRPr="00453ACD">
        <w:rPr>
          <w:bCs/>
          <w:szCs w:val="28"/>
          <w:lang w:val="uk-UA"/>
        </w:rPr>
        <w:t>3.1.3. Транслокальний прислівник як субститут предиката....</w:t>
      </w:r>
      <w:r w:rsidRPr="00453ACD">
        <w:rPr>
          <w:bCs/>
          <w:szCs w:val="28"/>
        </w:rPr>
        <w:t>.................</w:t>
      </w:r>
    </w:p>
    <w:p w:rsidR="007D477B" w:rsidRPr="00453ACD" w:rsidRDefault="007D477B" w:rsidP="007D477B">
      <w:pPr>
        <w:pStyle w:val="afffffffc"/>
        <w:ind w:left="720" w:right="-55" w:hanging="720"/>
        <w:jc w:val="both"/>
        <w:rPr>
          <w:bCs/>
          <w:szCs w:val="28"/>
        </w:rPr>
      </w:pPr>
      <w:r w:rsidRPr="00453ACD">
        <w:rPr>
          <w:bCs/>
          <w:szCs w:val="28"/>
          <w:lang w:val="uk-UA"/>
        </w:rPr>
        <w:t xml:space="preserve">3.2. </w:t>
      </w:r>
      <w:r>
        <w:rPr>
          <w:bCs/>
          <w:szCs w:val="28"/>
          <w:lang w:val="uk-UA"/>
        </w:rPr>
        <w:t xml:space="preserve">  </w:t>
      </w:r>
      <w:r w:rsidRPr="00453ACD">
        <w:rPr>
          <w:color w:val="000000"/>
          <w:szCs w:val="28"/>
        </w:rPr>
        <w:t xml:space="preserve">Комунікативно-семантичний статус транслокальних превербів у </w:t>
      </w:r>
      <w:r>
        <w:rPr>
          <w:color w:val="000000"/>
          <w:szCs w:val="28"/>
          <w:lang w:val="uk-UA"/>
        </w:rPr>
        <w:t xml:space="preserve">       </w:t>
      </w:r>
      <w:r w:rsidRPr="00453ACD">
        <w:rPr>
          <w:color w:val="000000"/>
          <w:szCs w:val="28"/>
        </w:rPr>
        <w:t>реченні</w:t>
      </w:r>
    </w:p>
    <w:p w:rsidR="007D477B" w:rsidRDefault="007D477B" w:rsidP="007D477B">
      <w:pPr>
        <w:pStyle w:val="afffffffc"/>
        <w:ind w:left="720" w:right="-55" w:hanging="720"/>
        <w:jc w:val="both"/>
        <w:rPr>
          <w:bCs/>
          <w:szCs w:val="28"/>
        </w:rPr>
      </w:pPr>
      <w:r>
        <w:rPr>
          <w:bCs/>
          <w:szCs w:val="28"/>
          <w:lang w:val="uk-UA"/>
        </w:rPr>
        <w:t xml:space="preserve">3.2.1. Позиційні варіанти </w:t>
      </w:r>
      <w:r>
        <w:rPr>
          <w:bCs/>
          <w:szCs w:val="28"/>
        </w:rPr>
        <w:t xml:space="preserve"> превербів</w:t>
      </w:r>
      <w:r>
        <w:rPr>
          <w:bCs/>
          <w:szCs w:val="28"/>
          <w:lang w:val="uk-UA"/>
        </w:rPr>
        <w:t xml:space="preserve"> при вживанні,</w:t>
      </w:r>
      <w:r w:rsidRPr="0072479D">
        <w:rPr>
          <w:bCs/>
          <w:szCs w:val="28"/>
          <w:lang w:val="uk-UA"/>
        </w:rPr>
        <w:t xml:space="preserve"> </w:t>
      </w:r>
      <w:r>
        <w:rPr>
          <w:bCs/>
          <w:szCs w:val="28"/>
          <w:lang w:val="uk-UA"/>
        </w:rPr>
        <w:t xml:space="preserve">відокремленому </w:t>
      </w:r>
      <w:r>
        <w:rPr>
          <w:bCs/>
          <w:szCs w:val="28"/>
        </w:rPr>
        <w:t>від</w:t>
      </w:r>
      <w:r>
        <w:rPr>
          <w:bCs/>
          <w:szCs w:val="28"/>
          <w:lang w:val="uk-UA"/>
        </w:rPr>
        <w:t xml:space="preserve"> </w:t>
      </w:r>
      <w:r>
        <w:rPr>
          <w:bCs/>
          <w:szCs w:val="28"/>
        </w:rPr>
        <w:t>дієслова</w:t>
      </w:r>
      <w:r>
        <w:rPr>
          <w:bCs/>
          <w:szCs w:val="28"/>
          <w:lang w:val="uk-UA"/>
        </w:rPr>
        <w:t>..........................................................................................</w:t>
      </w:r>
    </w:p>
    <w:p w:rsidR="007D477B" w:rsidRPr="00453ACD" w:rsidRDefault="007D477B" w:rsidP="007D477B">
      <w:pPr>
        <w:pStyle w:val="afffffffc"/>
        <w:ind w:left="720" w:right="-55" w:hanging="720"/>
        <w:jc w:val="both"/>
        <w:rPr>
          <w:bCs/>
          <w:szCs w:val="28"/>
          <w:lang w:val="uk-UA"/>
        </w:rPr>
      </w:pPr>
      <w:r>
        <w:rPr>
          <w:bCs/>
          <w:szCs w:val="28"/>
          <w:lang w:val="uk-UA"/>
        </w:rPr>
        <w:t>3.2.2. Порушення дієслівної рамки та функціональна перспектива речення................................................................................................</w:t>
      </w:r>
    </w:p>
    <w:p w:rsidR="007D477B" w:rsidRDefault="007D477B" w:rsidP="007D477B">
      <w:pPr>
        <w:pStyle w:val="afffffffc"/>
        <w:ind w:right="-55"/>
        <w:jc w:val="both"/>
        <w:rPr>
          <w:szCs w:val="28"/>
        </w:rPr>
      </w:pPr>
      <w:r>
        <w:rPr>
          <w:szCs w:val="28"/>
          <w:lang w:val="uk-UA"/>
        </w:rPr>
        <w:t>Висновки до Розділу 3...............................................................................</w:t>
      </w:r>
      <w:r>
        <w:rPr>
          <w:szCs w:val="28"/>
        </w:rPr>
        <w:t>..</w:t>
      </w:r>
    </w:p>
    <w:p w:rsidR="007D477B" w:rsidRDefault="007D477B" w:rsidP="007D477B">
      <w:pPr>
        <w:pStyle w:val="afffffffc"/>
        <w:ind w:right="-55"/>
        <w:jc w:val="both"/>
        <w:rPr>
          <w:szCs w:val="28"/>
        </w:rPr>
      </w:pPr>
      <w:r>
        <w:rPr>
          <w:szCs w:val="28"/>
          <w:lang w:val="uk-UA"/>
        </w:rPr>
        <w:t>ВИСНОВКИ................................................................................................</w:t>
      </w:r>
      <w:r>
        <w:rPr>
          <w:szCs w:val="28"/>
        </w:rPr>
        <w:t>..</w:t>
      </w:r>
    </w:p>
    <w:p w:rsidR="007D477B" w:rsidRDefault="007D477B" w:rsidP="007D477B">
      <w:pPr>
        <w:pStyle w:val="afffffffc"/>
        <w:ind w:right="-55"/>
        <w:jc w:val="both"/>
        <w:rPr>
          <w:szCs w:val="28"/>
        </w:rPr>
      </w:pPr>
      <w:r>
        <w:rPr>
          <w:szCs w:val="28"/>
          <w:lang w:val="uk-UA"/>
        </w:rPr>
        <w:t>СПИСОК ВИКОРИСТАНИХ ДЖЕРЕЛ...................................................</w:t>
      </w:r>
      <w:r>
        <w:rPr>
          <w:szCs w:val="28"/>
        </w:rPr>
        <w:t>.</w:t>
      </w:r>
    </w:p>
    <w:p w:rsidR="007D477B" w:rsidRDefault="007D477B" w:rsidP="007D477B">
      <w:pPr>
        <w:pStyle w:val="afffffffc"/>
        <w:ind w:right="-55"/>
        <w:jc w:val="both"/>
        <w:rPr>
          <w:szCs w:val="28"/>
        </w:rPr>
      </w:pPr>
      <w:r>
        <w:rPr>
          <w:szCs w:val="28"/>
          <w:lang w:val="uk-UA"/>
        </w:rPr>
        <w:t>ЛІТЕРАТУРНІ ДЖЕРЕЛА..........................................................................</w:t>
      </w:r>
    </w:p>
    <w:p w:rsidR="007D477B" w:rsidRDefault="007D477B" w:rsidP="007D477B">
      <w:pPr>
        <w:pStyle w:val="afffffffc"/>
        <w:ind w:right="-55"/>
        <w:jc w:val="both"/>
        <w:rPr>
          <w:szCs w:val="28"/>
        </w:rPr>
      </w:pPr>
      <w:r>
        <w:rPr>
          <w:szCs w:val="28"/>
          <w:lang w:val="uk-UA"/>
        </w:rPr>
        <w:t>ДОДАТКИ...................................................................................................</w:t>
      </w:r>
      <w:r>
        <w:rPr>
          <w:szCs w:val="28"/>
        </w:rPr>
        <w:t>..</w:t>
      </w:r>
    </w:p>
    <w:p w:rsidR="007D477B" w:rsidRDefault="007D477B" w:rsidP="007D477B">
      <w:pPr>
        <w:pStyle w:val="afffffffc"/>
        <w:ind w:right="-55"/>
        <w:jc w:val="both"/>
        <w:rPr>
          <w:szCs w:val="28"/>
          <w:lang w:val="uk-UA"/>
        </w:rPr>
      </w:pPr>
    </w:p>
    <w:p w:rsidR="007D477B" w:rsidRDefault="007D477B" w:rsidP="007D477B">
      <w:pPr>
        <w:pStyle w:val="afffffffc"/>
        <w:ind w:right="-55"/>
        <w:jc w:val="both"/>
        <w:rPr>
          <w:szCs w:val="28"/>
          <w:lang w:val="uk-UA"/>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Default="007D477B" w:rsidP="007D477B">
      <w:pPr>
        <w:pStyle w:val="afffffffc"/>
        <w:spacing w:after="0"/>
        <w:ind w:right="-55"/>
        <w:jc w:val="both"/>
        <w:rPr>
          <w:szCs w:val="28"/>
        </w:rPr>
      </w:pPr>
    </w:p>
    <w:p w:rsidR="007D477B" w:rsidRPr="00334FEC" w:rsidRDefault="007D477B" w:rsidP="007D477B">
      <w:pPr>
        <w:pStyle w:val="afffffffc"/>
        <w:spacing w:after="0"/>
        <w:ind w:right="-55"/>
        <w:jc w:val="both"/>
        <w:rPr>
          <w:szCs w:val="28"/>
          <w:lang w:val="de-DE"/>
        </w:rPr>
      </w:pPr>
    </w:p>
    <w:p w:rsidR="007D477B" w:rsidRPr="007D477B" w:rsidRDefault="007D477B" w:rsidP="007D477B">
      <w:pPr>
        <w:pStyle w:val="afffffffc"/>
        <w:spacing w:after="0"/>
        <w:ind w:right="-55"/>
        <w:jc w:val="both"/>
        <w:rPr>
          <w:szCs w:val="28"/>
          <w:lang w:val="de-DE"/>
        </w:rPr>
      </w:pPr>
      <w:r>
        <w:rPr>
          <w:szCs w:val="28"/>
          <w:lang w:val="de-DE"/>
        </w:rPr>
        <w:t>c</w:t>
      </w:r>
      <w:r>
        <w:rPr>
          <w:szCs w:val="28"/>
          <w:lang w:val="uk-UA"/>
        </w:rPr>
        <w:t>.1</w:t>
      </w:r>
      <w:r w:rsidRPr="007D477B">
        <w:rPr>
          <w:szCs w:val="28"/>
          <w:lang w:val="de-DE"/>
        </w:rPr>
        <w:t>19</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r>
        <w:rPr>
          <w:szCs w:val="28"/>
          <w:lang w:val="de-DE"/>
        </w:rPr>
        <w:t>c</w:t>
      </w:r>
      <w:r>
        <w:rPr>
          <w:szCs w:val="28"/>
          <w:lang w:val="uk-UA"/>
        </w:rPr>
        <w:t>.122</w:t>
      </w:r>
    </w:p>
    <w:p w:rsidR="007D477B" w:rsidRPr="00AD4D4F" w:rsidRDefault="007D477B" w:rsidP="007D477B">
      <w:pPr>
        <w:pStyle w:val="afffffffc"/>
        <w:spacing w:after="0"/>
        <w:ind w:right="-55"/>
        <w:jc w:val="both"/>
        <w:rPr>
          <w:szCs w:val="28"/>
          <w:lang w:val="de-DE"/>
        </w:rPr>
      </w:pPr>
      <w:r>
        <w:rPr>
          <w:szCs w:val="28"/>
          <w:lang w:val="de-DE"/>
        </w:rPr>
        <w:t>c</w:t>
      </w:r>
      <w:r>
        <w:rPr>
          <w:szCs w:val="28"/>
          <w:lang w:val="uk-UA"/>
        </w:rPr>
        <w:t>.126</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Pr="00AD4D4F" w:rsidRDefault="007D477B" w:rsidP="007D477B">
      <w:pPr>
        <w:pStyle w:val="afffffffc"/>
        <w:spacing w:after="0"/>
        <w:ind w:right="-55"/>
        <w:jc w:val="both"/>
        <w:rPr>
          <w:szCs w:val="28"/>
          <w:lang w:val="de-DE"/>
        </w:rPr>
      </w:pPr>
    </w:p>
    <w:p w:rsidR="007D477B" w:rsidRPr="00AD4D4F" w:rsidRDefault="007D477B" w:rsidP="007D477B">
      <w:pPr>
        <w:pStyle w:val="afffffffc"/>
        <w:spacing w:after="0"/>
        <w:ind w:right="-55"/>
        <w:jc w:val="both"/>
        <w:rPr>
          <w:szCs w:val="28"/>
          <w:lang w:val="de-DE"/>
        </w:rPr>
      </w:pPr>
    </w:p>
    <w:p w:rsidR="007D477B" w:rsidRPr="0072479D" w:rsidRDefault="007D477B" w:rsidP="007D477B">
      <w:pPr>
        <w:pStyle w:val="afffffffc"/>
        <w:spacing w:after="0"/>
        <w:ind w:right="-55"/>
        <w:jc w:val="both"/>
        <w:rPr>
          <w:szCs w:val="28"/>
          <w:lang w:val="uk-UA"/>
        </w:rPr>
      </w:pPr>
      <w:r>
        <w:rPr>
          <w:szCs w:val="28"/>
          <w:lang w:val="de-DE"/>
        </w:rPr>
        <w:t>c</w:t>
      </w:r>
      <w:r>
        <w:rPr>
          <w:szCs w:val="28"/>
          <w:lang w:val="uk-UA"/>
        </w:rPr>
        <w:t>.128</w:t>
      </w:r>
    </w:p>
    <w:p w:rsidR="007D477B" w:rsidRPr="00AD4D4F" w:rsidRDefault="007D477B" w:rsidP="007D477B">
      <w:pPr>
        <w:pStyle w:val="afffffffc"/>
        <w:spacing w:after="0"/>
        <w:ind w:right="-55"/>
        <w:jc w:val="both"/>
        <w:rPr>
          <w:szCs w:val="28"/>
          <w:lang w:val="de-DE"/>
        </w:rPr>
      </w:pPr>
      <w:r>
        <w:rPr>
          <w:szCs w:val="28"/>
          <w:lang w:val="de-DE"/>
        </w:rPr>
        <w:t>c</w:t>
      </w:r>
      <w:r>
        <w:rPr>
          <w:szCs w:val="28"/>
          <w:lang w:val="uk-UA"/>
        </w:rPr>
        <w:t>.129</w:t>
      </w:r>
    </w:p>
    <w:p w:rsidR="007D477B" w:rsidRDefault="007D477B" w:rsidP="007D477B">
      <w:pPr>
        <w:pStyle w:val="afffffffc"/>
        <w:spacing w:after="0"/>
        <w:ind w:right="-55"/>
        <w:jc w:val="both"/>
        <w:rPr>
          <w:szCs w:val="28"/>
          <w:lang w:val="uk-UA"/>
        </w:rPr>
      </w:pPr>
    </w:p>
    <w:p w:rsidR="007D477B" w:rsidRPr="0072479D" w:rsidRDefault="007D477B" w:rsidP="007D477B">
      <w:pPr>
        <w:pStyle w:val="afffffffc"/>
        <w:spacing w:after="0"/>
        <w:ind w:right="-55"/>
        <w:jc w:val="both"/>
        <w:rPr>
          <w:szCs w:val="28"/>
          <w:lang w:val="uk-UA"/>
        </w:rPr>
      </w:pPr>
      <w:r>
        <w:rPr>
          <w:szCs w:val="28"/>
          <w:lang w:val="de-DE"/>
        </w:rPr>
        <w:t>c</w:t>
      </w:r>
      <w:r>
        <w:rPr>
          <w:szCs w:val="28"/>
          <w:lang w:val="uk-UA"/>
        </w:rPr>
        <w:t>.135</w:t>
      </w:r>
    </w:p>
    <w:p w:rsidR="007D477B" w:rsidRPr="00B12054" w:rsidRDefault="007D477B" w:rsidP="007D477B">
      <w:pPr>
        <w:pStyle w:val="afffffffc"/>
        <w:spacing w:after="0"/>
        <w:ind w:right="-55"/>
        <w:jc w:val="both"/>
        <w:rPr>
          <w:szCs w:val="28"/>
          <w:lang w:val="uk-UA"/>
        </w:rPr>
      </w:pPr>
      <w:r>
        <w:rPr>
          <w:szCs w:val="28"/>
          <w:lang w:val="de-DE"/>
        </w:rPr>
        <w:t>c</w:t>
      </w:r>
      <w:r>
        <w:rPr>
          <w:szCs w:val="28"/>
          <w:lang w:val="uk-UA"/>
        </w:rPr>
        <w:t>.1</w:t>
      </w:r>
      <w:r>
        <w:rPr>
          <w:szCs w:val="28"/>
          <w:lang w:val="de-DE"/>
        </w:rPr>
        <w:t>3</w:t>
      </w:r>
      <w:r>
        <w:rPr>
          <w:szCs w:val="28"/>
          <w:lang w:val="uk-UA"/>
        </w:rPr>
        <w:t>8</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r>
        <w:rPr>
          <w:szCs w:val="28"/>
          <w:lang w:val="de-DE"/>
        </w:rPr>
        <w:t>c</w:t>
      </w:r>
      <w:r>
        <w:rPr>
          <w:szCs w:val="28"/>
          <w:lang w:val="uk-UA"/>
        </w:rPr>
        <w:t>.142</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r>
        <w:rPr>
          <w:szCs w:val="28"/>
          <w:lang w:val="de-DE"/>
        </w:rPr>
        <w:t>c</w:t>
      </w:r>
      <w:r>
        <w:rPr>
          <w:szCs w:val="28"/>
          <w:lang w:val="uk-UA"/>
        </w:rPr>
        <w:t>.147</w:t>
      </w:r>
    </w:p>
    <w:p w:rsidR="007D477B" w:rsidRPr="00AD4D4F" w:rsidRDefault="007D477B" w:rsidP="007D477B">
      <w:pPr>
        <w:pStyle w:val="afffffffc"/>
        <w:spacing w:after="0"/>
        <w:ind w:right="-55"/>
        <w:jc w:val="both"/>
        <w:rPr>
          <w:szCs w:val="28"/>
          <w:lang w:val="de-DE"/>
        </w:rPr>
      </w:pPr>
    </w:p>
    <w:p w:rsidR="007D477B" w:rsidRPr="00F56CA4" w:rsidRDefault="007D477B" w:rsidP="007D477B">
      <w:pPr>
        <w:pStyle w:val="afffffffc"/>
        <w:spacing w:after="0"/>
        <w:ind w:right="-55"/>
        <w:jc w:val="both"/>
        <w:rPr>
          <w:szCs w:val="28"/>
          <w:lang w:val="uk-UA"/>
        </w:rPr>
      </w:pPr>
      <w:r>
        <w:rPr>
          <w:szCs w:val="28"/>
          <w:lang w:val="de-DE"/>
        </w:rPr>
        <w:t>c</w:t>
      </w:r>
      <w:r>
        <w:rPr>
          <w:szCs w:val="28"/>
          <w:lang w:val="uk-UA"/>
        </w:rPr>
        <w:t>.154</w:t>
      </w:r>
    </w:p>
    <w:p w:rsidR="007D477B" w:rsidRDefault="007D477B" w:rsidP="007D477B">
      <w:pPr>
        <w:pStyle w:val="afffffffc"/>
        <w:spacing w:after="0"/>
        <w:ind w:right="-55"/>
        <w:jc w:val="both"/>
        <w:rPr>
          <w:szCs w:val="28"/>
          <w:lang w:val="uk-UA"/>
        </w:rPr>
      </w:pPr>
    </w:p>
    <w:p w:rsidR="007D477B" w:rsidRDefault="007D477B" w:rsidP="007D477B">
      <w:pPr>
        <w:pStyle w:val="afffffffc"/>
        <w:spacing w:after="0"/>
        <w:ind w:right="-55"/>
        <w:jc w:val="both"/>
        <w:rPr>
          <w:szCs w:val="28"/>
          <w:lang w:val="uk-UA"/>
        </w:rPr>
      </w:pPr>
    </w:p>
    <w:p w:rsidR="007D477B" w:rsidRPr="007D477B" w:rsidRDefault="007D477B" w:rsidP="007D477B">
      <w:pPr>
        <w:pStyle w:val="afffffffc"/>
        <w:spacing w:after="0"/>
        <w:ind w:right="-55"/>
        <w:jc w:val="both"/>
        <w:rPr>
          <w:szCs w:val="28"/>
          <w:lang w:val="uk-UA"/>
        </w:rPr>
      </w:pPr>
      <w:r>
        <w:rPr>
          <w:szCs w:val="28"/>
          <w:lang w:val="de-DE"/>
        </w:rPr>
        <w:t>c</w:t>
      </w:r>
      <w:r>
        <w:rPr>
          <w:szCs w:val="28"/>
          <w:lang w:val="uk-UA"/>
        </w:rPr>
        <w:t>.162</w:t>
      </w:r>
    </w:p>
    <w:p w:rsidR="007D477B" w:rsidRDefault="007D477B" w:rsidP="007D477B">
      <w:pPr>
        <w:pStyle w:val="afffffffc"/>
        <w:spacing w:after="0"/>
        <w:ind w:right="-55"/>
        <w:jc w:val="both"/>
        <w:rPr>
          <w:szCs w:val="28"/>
          <w:lang w:val="uk-UA"/>
        </w:rPr>
      </w:pPr>
      <w:r>
        <w:rPr>
          <w:szCs w:val="28"/>
          <w:lang w:val="de-DE"/>
        </w:rPr>
        <w:t>c</w:t>
      </w:r>
      <w:r>
        <w:rPr>
          <w:szCs w:val="28"/>
          <w:lang w:val="uk-UA"/>
        </w:rPr>
        <w:t>.164</w:t>
      </w:r>
    </w:p>
    <w:p w:rsidR="007D477B" w:rsidRDefault="007D477B" w:rsidP="007D477B">
      <w:pPr>
        <w:pStyle w:val="afffffffc"/>
        <w:spacing w:after="0"/>
        <w:ind w:right="-55"/>
        <w:jc w:val="both"/>
        <w:rPr>
          <w:szCs w:val="28"/>
          <w:lang w:val="de-DE"/>
        </w:rPr>
      </w:pPr>
      <w:r>
        <w:rPr>
          <w:szCs w:val="28"/>
          <w:lang w:val="de-DE"/>
        </w:rPr>
        <w:t>c</w:t>
      </w:r>
      <w:r>
        <w:rPr>
          <w:szCs w:val="28"/>
          <w:lang w:val="uk-UA"/>
        </w:rPr>
        <w:t>.168</w:t>
      </w:r>
    </w:p>
    <w:p w:rsidR="007D477B" w:rsidRDefault="007D477B" w:rsidP="007D477B">
      <w:pPr>
        <w:pStyle w:val="afffffffc"/>
        <w:spacing w:after="0"/>
        <w:ind w:right="-55"/>
        <w:jc w:val="both"/>
        <w:rPr>
          <w:szCs w:val="28"/>
          <w:lang w:val="en-US"/>
        </w:rPr>
      </w:pPr>
    </w:p>
    <w:p w:rsidR="007D477B" w:rsidRPr="00C00CCC" w:rsidRDefault="007D477B" w:rsidP="007D477B">
      <w:pPr>
        <w:pStyle w:val="afffffffc"/>
        <w:spacing w:after="0"/>
        <w:ind w:right="-55"/>
        <w:jc w:val="both"/>
        <w:rPr>
          <w:szCs w:val="28"/>
          <w:lang w:val="uk-UA"/>
        </w:rPr>
      </w:pPr>
      <w:r>
        <w:rPr>
          <w:szCs w:val="28"/>
          <w:lang w:val="de-DE"/>
        </w:rPr>
        <w:t>c</w:t>
      </w:r>
      <w:r>
        <w:rPr>
          <w:szCs w:val="28"/>
          <w:lang w:val="uk-UA"/>
        </w:rPr>
        <w:t>.185</w:t>
      </w:r>
    </w:p>
    <w:p w:rsidR="007D477B" w:rsidRPr="00C00CCC" w:rsidRDefault="007D477B" w:rsidP="007D477B">
      <w:pPr>
        <w:pStyle w:val="afffffffc"/>
        <w:spacing w:after="0"/>
        <w:ind w:right="-55"/>
        <w:jc w:val="both"/>
        <w:rPr>
          <w:szCs w:val="28"/>
          <w:lang w:val="uk-UA"/>
        </w:rPr>
      </w:pPr>
      <w:r>
        <w:rPr>
          <w:szCs w:val="28"/>
          <w:lang w:val="uk-UA"/>
        </w:rPr>
        <w:t>с.187</w:t>
      </w:r>
    </w:p>
    <w:p w:rsidR="007D477B" w:rsidRDefault="007D477B" w:rsidP="007D477B">
      <w:pPr>
        <w:ind w:right="-4574"/>
      </w:pPr>
    </w:p>
    <w:p w:rsidR="007D477B" w:rsidRDefault="007D477B" w:rsidP="007D477B">
      <w:pPr>
        <w:pStyle w:val="8"/>
        <w:ind w:right="-55"/>
        <w:jc w:val="center"/>
        <w:rPr>
          <w:i w:val="0"/>
          <w:color w:val="000000"/>
          <w:sz w:val="28"/>
          <w:szCs w:val="28"/>
        </w:rPr>
      </w:pPr>
      <w:r>
        <w:rPr>
          <w:i w:val="0"/>
          <w:color w:val="000000"/>
          <w:sz w:val="28"/>
          <w:szCs w:val="28"/>
        </w:rPr>
        <w:t>ВСТУП</w:t>
      </w:r>
    </w:p>
    <w:p w:rsidR="007D477B" w:rsidRDefault="007D477B" w:rsidP="007D477B">
      <w:pPr>
        <w:ind w:right="-55"/>
        <w:rPr>
          <w:color w:val="000000"/>
          <w:sz w:val="28"/>
          <w:szCs w:val="28"/>
        </w:rPr>
      </w:pPr>
    </w:p>
    <w:p w:rsidR="007D477B" w:rsidRDefault="007D477B" w:rsidP="007D477B">
      <w:pPr>
        <w:spacing w:line="360" w:lineRule="auto"/>
        <w:ind w:right="-55" w:firstLine="708"/>
        <w:jc w:val="both"/>
        <w:rPr>
          <w:b/>
          <w:bCs/>
          <w:color w:val="000000"/>
          <w:sz w:val="28"/>
          <w:szCs w:val="28"/>
        </w:rPr>
      </w:pPr>
      <w:r>
        <w:rPr>
          <w:b/>
          <w:bCs/>
          <w:color w:val="000000"/>
          <w:sz w:val="28"/>
          <w:szCs w:val="28"/>
        </w:rPr>
        <w:lastRenderedPageBreak/>
        <w:t xml:space="preserve">Тема дисертації та її актуальність.  </w:t>
      </w:r>
    </w:p>
    <w:p w:rsidR="007D477B" w:rsidRDefault="007D477B" w:rsidP="007D477B">
      <w:pPr>
        <w:spacing w:line="360" w:lineRule="auto"/>
        <w:ind w:right="-55" w:firstLine="708"/>
        <w:jc w:val="both"/>
        <w:rPr>
          <w:bCs/>
          <w:color w:val="000000"/>
          <w:sz w:val="28"/>
          <w:szCs w:val="28"/>
        </w:rPr>
      </w:pPr>
      <w:r>
        <w:rPr>
          <w:bCs/>
          <w:color w:val="000000"/>
          <w:sz w:val="28"/>
          <w:szCs w:val="28"/>
        </w:rPr>
        <w:t>Тема дисертації безпосередньо пов´язана з актуальними за останні десятиріччя дослідженнями у галузі лінгвістики простору, які, грунтуючись на теорії деіксису К.</w:t>
      </w:r>
      <w:r>
        <w:rPr>
          <w:color w:val="000000"/>
          <w:sz w:val="28"/>
        </w:rPr>
        <w:t>Бюлера, розглядають проблеми просторової референції та відображення категорії про</w:t>
      </w:r>
      <w:r>
        <w:rPr>
          <w:color w:val="000000"/>
          <w:sz w:val="28"/>
          <w:lang w:val="de-DE"/>
        </w:rPr>
        <w:t>c</w:t>
      </w:r>
      <w:r>
        <w:rPr>
          <w:color w:val="000000"/>
          <w:sz w:val="28"/>
        </w:rPr>
        <w:t>тору в мові [140-142; 181-186; 100-103; 171-172; 107; 177]. Не лише у лінгвістиці, але й в інших науках, а передусім у повсякденному житті людини простір відіграє головну роль [177,  с. 1], оскільки людина живе та діє у ньому, є його невід´ємною частиною,  чер</w:t>
      </w:r>
      <w:r>
        <w:rPr>
          <w:color w:val="000000"/>
          <w:sz w:val="28"/>
          <w:lang w:val="en-US"/>
        </w:rPr>
        <w:t>e</w:t>
      </w:r>
      <w:r>
        <w:rPr>
          <w:color w:val="000000"/>
          <w:sz w:val="28"/>
        </w:rPr>
        <w:t>з нього вона сприймає себе, а через себе як центр орієнтації вона психологічно та мовно сприймає простір та навколишній світ.  У системі просторових відношень, в якій людині відводиться роль первинного пункту [94, c.102, про „Origo des Zeigfelds“], доцентровість руху чи дії слід вважати виявом егоцентричності простору, властивості просторових відношень орієнтувати на центр просторової ситуації. У запропонованому дисертаційному дослідженні зроблено спробу комплексного аналізу лексичних і словотвірних засобів вираження  просторових відношень з доцентровою скерованістю дії як мікросистеми та часткового явища категорії простору.</w:t>
      </w:r>
    </w:p>
    <w:p w:rsidR="007D477B" w:rsidRDefault="007D477B" w:rsidP="007D477B">
      <w:pPr>
        <w:spacing w:line="360" w:lineRule="auto"/>
        <w:ind w:right="-55" w:firstLine="708"/>
        <w:jc w:val="both"/>
        <w:rPr>
          <w:color w:val="000000"/>
          <w:sz w:val="28"/>
        </w:rPr>
      </w:pPr>
      <w:r>
        <w:rPr>
          <w:color w:val="000000"/>
          <w:sz w:val="28"/>
        </w:rPr>
        <w:t xml:space="preserve">Лексико-граматичний клас прислівників </w:t>
      </w:r>
      <w:r>
        <w:rPr>
          <w:color w:val="000000"/>
          <w:sz w:val="28"/>
          <w:szCs w:val="28"/>
        </w:rPr>
        <w:t>–</w:t>
      </w:r>
      <w:r>
        <w:rPr>
          <w:color w:val="000000"/>
          <w:sz w:val="28"/>
        </w:rPr>
        <w:t xml:space="preserve"> </w:t>
      </w:r>
      <w:r>
        <w:rPr>
          <w:color w:val="000000"/>
          <w:sz w:val="28"/>
          <w:szCs w:val="28"/>
        </w:rPr>
        <w:t>один із найсуперечливіших класів слів у сучасном</w:t>
      </w:r>
      <w:r>
        <w:rPr>
          <w:color w:val="000000"/>
          <w:sz w:val="28"/>
        </w:rPr>
        <w:t>у німецькому мовознавстві  [108]. Через нечіткість критеріїв проблематично виділити їх в окремий клас слів [79]. Про це свідчить відсутність переконливої класифікації прислівників у нормативних граматиках. Дискусійною є проблема сутності прислівників у вираженні явищ об´єктивної дійсності. Транслокальні прислівники</w:t>
      </w:r>
      <w:r>
        <w:rPr>
          <w:rStyle w:val="affffffffffffffffffff8"/>
          <w:color w:val="000000"/>
          <w:sz w:val="28"/>
        </w:rPr>
        <w:footnoteReference w:id="1"/>
      </w:r>
      <w:r>
        <w:rPr>
          <w:color w:val="000000"/>
          <w:sz w:val="28"/>
        </w:rPr>
        <w:t xml:space="preserve"> з доцентровою скерованістю дії вирізняються в межах лексико-граматичного класу прислівників своєю семантичною та синтаксичною специфікою. Їх семантика та функції у семантико-синтаксичній будові речення  ще не були предметом окремого дослідження. </w:t>
      </w:r>
    </w:p>
    <w:p w:rsidR="007D477B" w:rsidRDefault="007D477B" w:rsidP="007D477B">
      <w:pPr>
        <w:spacing w:line="360" w:lineRule="auto"/>
        <w:ind w:right="-55" w:firstLine="708"/>
        <w:jc w:val="both"/>
        <w:rPr>
          <w:b/>
          <w:bCs/>
          <w:color w:val="000000"/>
          <w:sz w:val="28"/>
          <w:szCs w:val="28"/>
        </w:rPr>
      </w:pPr>
      <w:r>
        <w:rPr>
          <w:color w:val="000000"/>
          <w:sz w:val="28"/>
        </w:rPr>
        <w:t>Розглядові семантики та синтаксису окремих транслокальних прислівників і складених дієслів із транслокальними превербами присвячені праці таких науковців, як К.С.Бриковський [</w:t>
      </w:r>
      <w:r>
        <w:rPr>
          <w:color w:val="000000"/>
          <w:sz w:val="28"/>
          <w:szCs w:val="28"/>
        </w:rPr>
        <w:t>12</w:t>
      </w:r>
      <w:r>
        <w:rPr>
          <w:color w:val="000000"/>
          <w:sz w:val="28"/>
        </w:rPr>
        <w:t>], Р.П.Нєдялков [</w:t>
      </w:r>
      <w:r>
        <w:rPr>
          <w:color w:val="000000"/>
          <w:sz w:val="28"/>
          <w:szCs w:val="28"/>
        </w:rPr>
        <w:t>54-59</w:t>
      </w:r>
      <w:r>
        <w:rPr>
          <w:color w:val="000000"/>
          <w:sz w:val="28"/>
        </w:rPr>
        <w:t>], Є.К.Бєднягіна [</w:t>
      </w:r>
      <w:r>
        <w:rPr>
          <w:color w:val="000000"/>
          <w:sz w:val="28"/>
          <w:szCs w:val="28"/>
        </w:rPr>
        <w:t>8-9</w:t>
      </w:r>
      <w:r>
        <w:rPr>
          <w:color w:val="000000"/>
          <w:sz w:val="28"/>
        </w:rPr>
        <w:t>], Ю.Н.Афонькін [</w:t>
      </w:r>
      <w:r>
        <w:rPr>
          <w:color w:val="000000"/>
          <w:sz w:val="28"/>
          <w:szCs w:val="28"/>
        </w:rPr>
        <w:t>3-6</w:t>
      </w:r>
      <w:r>
        <w:rPr>
          <w:color w:val="000000"/>
          <w:sz w:val="28"/>
        </w:rPr>
        <w:t>], А.С.Юханов [</w:t>
      </w:r>
      <w:r>
        <w:rPr>
          <w:color w:val="000000"/>
          <w:sz w:val="28"/>
          <w:szCs w:val="28"/>
        </w:rPr>
        <w:t>80-82</w:t>
      </w:r>
      <w:r>
        <w:rPr>
          <w:color w:val="000000"/>
          <w:sz w:val="28"/>
        </w:rPr>
        <w:t>],  К.-Р.Гарніш [</w:t>
      </w:r>
      <w:r>
        <w:rPr>
          <w:color w:val="000000"/>
          <w:sz w:val="28"/>
          <w:szCs w:val="28"/>
        </w:rPr>
        <w:t>127-128</w:t>
      </w:r>
      <w:r>
        <w:rPr>
          <w:color w:val="000000"/>
          <w:sz w:val="28"/>
        </w:rPr>
        <w:t xml:space="preserve">],  Р.Гіндерлінг </w:t>
      </w:r>
      <w:r>
        <w:rPr>
          <w:color w:val="000000"/>
          <w:sz w:val="28"/>
        </w:rPr>
        <w:lastRenderedPageBreak/>
        <w:t>[</w:t>
      </w:r>
      <w:r>
        <w:rPr>
          <w:color w:val="000000"/>
          <w:sz w:val="28"/>
          <w:szCs w:val="28"/>
        </w:rPr>
        <w:t>134</w:t>
      </w:r>
      <w:r>
        <w:rPr>
          <w:color w:val="000000"/>
          <w:sz w:val="28"/>
        </w:rPr>
        <w:t>], Й.Цінтль [</w:t>
      </w:r>
      <w:r>
        <w:rPr>
          <w:color w:val="000000"/>
          <w:sz w:val="28"/>
          <w:szCs w:val="28"/>
        </w:rPr>
        <w:t>188</w:t>
      </w:r>
      <w:r>
        <w:rPr>
          <w:color w:val="000000"/>
          <w:sz w:val="28"/>
        </w:rPr>
        <w:t>], Л.М.Айхінгер [</w:t>
      </w:r>
      <w:r>
        <w:rPr>
          <w:color w:val="000000"/>
          <w:sz w:val="28"/>
          <w:szCs w:val="28"/>
        </w:rPr>
        <w:t>105-107</w:t>
      </w:r>
      <w:r>
        <w:rPr>
          <w:color w:val="000000"/>
          <w:sz w:val="28"/>
        </w:rPr>
        <w:t>]. У працях інших лінгвістів окремі транслокальні прислівники та преверби розглянуто побіжно (А.Г.Безруков [</w:t>
      </w:r>
      <w:r>
        <w:rPr>
          <w:color w:val="000000"/>
          <w:sz w:val="28"/>
          <w:szCs w:val="28"/>
        </w:rPr>
        <w:t>10</w:t>
      </w:r>
      <w:r>
        <w:rPr>
          <w:color w:val="000000"/>
          <w:sz w:val="28"/>
        </w:rPr>
        <w:t>], П.Ф.Монахов [</w:t>
      </w:r>
      <w:r>
        <w:rPr>
          <w:color w:val="000000"/>
          <w:sz w:val="28"/>
          <w:szCs w:val="28"/>
        </w:rPr>
        <w:t>50-52</w:t>
      </w:r>
      <w:r>
        <w:rPr>
          <w:color w:val="000000"/>
          <w:sz w:val="28"/>
        </w:rPr>
        <w:t>], Т.К.Зенкова [</w:t>
      </w:r>
      <w:r>
        <w:rPr>
          <w:color w:val="000000"/>
          <w:sz w:val="28"/>
          <w:szCs w:val="28"/>
        </w:rPr>
        <w:t>25</w:t>
      </w:r>
      <w:r>
        <w:rPr>
          <w:color w:val="000000"/>
          <w:sz w:val="28"/>
        </w:rPr>
        <w:t>], Н.Л.Левинсон [</w:t>
      </w:r>
      <w:r>
        <w:rPr>
          <w:color w:val="000000"/>
          <w:sz w:val="28"/>
          <w:szCs w:val="28"/>
        </w:rPr>
        <w:t>37-41</w:t>
      </w:r>
      <w:r>
        <w:rPr>
          <w:color w:val="000000"/>
          <w:sz w:val="28"/>
        </w:rPr>
        <w:t>], Л.С.Кошкарьова [</w:t>
      </w:r>
      <w:r>
        <w:rPr>
          <w:color w:val="000000"/>
          <w:sz w:val="28"/>
          <w:szCs w:val="28"/>
        </w:rPr>
        <w:t>30</w:t>
      </w:r>
      <w:r>
        <w:rPr>
          <w:color w:val="000000"/>
          <w:sz w:val="28"/>
        </w:rPr>
        <w:t xml:space="preserve">], </w:t>
      </w:r>
      <w:r>
        <w:rPr>
          <w:sz w:val="28"/>
          <w:szCs w:val="28"/>
          <w:lang w:val="en-US"/>
        </w:rPr>
        <w:t>Ch</w:t>
      </w:r>
      <w:r>
        <w:rPr>
          <w:sz w:val="28"/>
          <w:szCs w:val="28"/>
        </w:rPr>
        <w:t>.</w:t>
      </w:r>
      <w:r>
        <w:rPr>
          <w:sz w:val="28"/>
          <w:szCs w:val="28"/>
          <w:lang w:val="en-US"/>
        </w:rPr>
        <w:t>Reining</w:t>
      </w:r>
      <w:r>
        <w:rPr>
          <w:sz w:val="28"/>
          <w:szCs w:val="28"/>
        </w:rPr>
        <w:t xml:space="preserve"> </w:t>
      </w:r>
      <w:r>
        <w:rPr>
          <w:color w:val="000000"/>
          <w:sz w:val="28"/>
        </w:rPr>
        <w:t>[</w:t>
      </w:r>
      <w:r>
        <w:rPr>
          <w:color w:val="000000"/>
          <w:sz w:val="28"/>
          <w:szCs w:val="28"/>
        </w:rPr>
        <w:t>164]</w:t>
      </w:r>
      <w:r>
        <w:rPr>
          <w:color w:val="000000"/>
          <w:sz w:val="28"/>
        </w:rPr>
        <w:t>, А.</w:t>
      </w:r>
      <w:r>
        <w:rPr>
          <w:sz w:val="28"/>
          <w:szCs w:val="28"/>
        </w:rPr>
        <w:t>Š</w:t>
      </w:r>
      <w:r>
        <w:rPr>
          <w:sz w:val="28"/>
          <w:szCs w:val="28"/>
          <w:lang w:val="de-DE"/>
        </w:rPr>
        <w:t>ime</w:t>
      </w:r>
      <w:r>
        <w:rPr>
          <w:sz w:val="28"/>
          <w:szCs w:val="28"/>
        </w:rPr>
        <w:t>č</w:t>
      </w:r>
      <w:r>
        <w:rPr>
          <w:sz w:val="28"/>
          <w:szCs w:val="28"/>
          <w:lang w:val="de-DE"/>
        </w:rPr>
        <w:t>kov</w:t>
      </w:r>
      <w:r>
        <w:rPr>
          <w:sz w:val="28"/>
          <w:szCs w:val="28"/>
        </w:rPr>
        <w:t>á</w:t>
      </w:r>
      <w:r>
        <w:rPr>
          <w:color w:val="000000"/>
          <w:sz w:val="28"/>
        </w:rPr>
        <w:t xml:space="preserve"> [</w:t>
      </w:r>
      <w:r>
        <w:rPr>
          <w:color w:val="000000"/>
          <w:sz w:val="28"/>
          <w:szCs w:val="28"/>
        </w:rPr>
        <w:t>173</w:t>
      </w:r>
      <w:r>
        <w:rPr>
          <w:color w:val="000000"/>
          <w:sz w:val="28"/>
        </w:rPr>
        <w:t xml:space="preserve">]). </w:t>
      </w:r>
    </w:p>
    <w:p w:rsidR="007D477B" w:rsidRDefault="007D477B" w:rsidP="007D477B">
      <w:pPr>
        <w:spacing w:line="360" w:lineRule="auto"/>
        <w:ind w:right="-55" w:firstLine="708"/>
        <w:jc w:val="both"/>
        <w:rPr>
          <w:color w:val="000000"/>
          <w:sz w:val="28"/>
          <w:szCs w:val="28"/>
        </w:rPr>
      </w:pPr>
      <w:r>
        <w:rPr>
          <w:color w:val="000000"/>
          <w:sz w:val="28"/>
        </w:rPr>
        <w:t>Складені дієслова з транслокальними превербами належать до найменш досліджених розрядів лексики у словниковому складі сучасної німецької мови. Неодностайність у визначенні природи транслокальних прислівниково-дієслівних утворень викликає потребу їх усебічного дослідження, оскільки існують істотні розбіжності поглядів стосовно структурно-семантичної характеристики та функціональних особливостей цих конструкцій (К.С.Брыковский [</w:t>
      </w:r>
      <w:r>
        <w:rPr>
          <w:color w:val="000000"/>
          <w:sz w:val="28"/>
          <w:szCs w:val="28"/>
        </w:rPr>
        <w:t>12</w:t>
      </w:r>
      <w:r>
        <w:rPr>
          <w:color w:val="000000"/>
          <w:sz w:val="28"/>
        </w:rPr>
        <w:t xml:space="preserve">], К.А.Левковская [46-47], М.Д.Степанова [72], </w:t>
      </w:r>
      <w:r>
        <w:rPr>
          <w:color w:val="000000"/>
          <w:sz w:val="28"/>
          <w:szCs w:val="28"/>
          <w:lang w:val="en-US"/>
        </w:rPr>
        <w:t>H</w:t>
      </w:r>
      <w:r>
        <w:rPr>
          <w:color w:val="000000"/>
          <w:sz w:val="28"/>
          <w:szCs w:val="28"/>
        </w:rPr>
        <w:t>.</w:t>
      </w:r>
      <w:r>
        <w:rPr>
          <w:color w:val="000000"/>
          <w:sz w:val="28"/>
          <w:szCs w:val="28"/>
          <w:lang w:val="en-US"/>
        </w:rPr>
        <w:t>Paul</w:t>
      </w:r>
      <w:r>
        <w:rPr>
          <w:color w:val="000000"/>
          <w:sz w:val="28"/>
          <w:szCs w:val="28"/>
        </w:rPr>
        <w:t xml:space="preserve"> </w:t>
      </w:r>
      <w:r>
        <w:rPr>
          <w:color w:val="000000"/>
          <w:sz w:val="28"/>
        </w:rPr>
        <w:t>[</w:t>
      </w:r>
      <w:r>
        <w:rPr>
          <w:color w:val="000000"/>
          <w:sz w:val="28"/>
          <w:szCs w:val="28"/>
        </w:rPr>
        <w:t>160</w:t>
      </w:r>
      <w:r>
        <w:rPr>
          <w:color w:val="000000"/>
          <w:sz w:val="28"/>
        </w:rPr>
        <w:t>],</w:t>
      </w:r>
      <w:r>
        <w:rPr>
          <w:color w:val="000000"/>
          <w:sz w:val="28"/>
          <w:szCs w:val="28"/>
        </w:rPr>
        <w:t xml:space="preserve"> </w:t>
      </w:r>
      <w:r>
        <w:rPr>
          <w:color w:val="000000"/>
          <w:sz w:val="28"/>
          <w:szCs w:val="28"/>
          <w:lang w:val="en-US"/>
        </w:rPr>
        <w:t>W</w:t>
      </w:r>
      <w:r>
        <w:rPr>
          <w:color w:val="000000"/>
          <w:sz w:val="28"/>
          <w:szCs w:val="28"/>
        </w:rPr>
        <w:t>.</w:t>
      </w:r>
      <w:r>
        <w:rPr>
          <w:color w:val="000000"/>
          <w:sz w:val="28"/>
          <w:szCs w:val="28"/>
          <w:lang w:val="en-US"/>
        </w:rPr>
        <w:t>Henzen</w:t>
      </w:r>
      <w:r>
        <w:rPr>
          <w:color w:val="000000"/>
          <w:sz w:val="28"/>
          <w:szCs w:val="28"/>
        </w:rPr>
        <w:t xml:space="preserve"> </w:t>
      </w:r>
      <w:r>
        <w:rPr>
          <w:color w:val="000000"/>
          <w:sz w:val="28"/>
        </w:rPr>
        <w:t>[</w:t>
      </w:r>
      <w:r>
        <w:rPr>
          <w:color w:val="000000"/>
          <w:sz w:val="28"/>
          <w:szCs w:val="28"/>
        </w:rPr>
        <w:t>133</w:t>
      </w:r>
      <w:r>
        <w:rPr>
          <w:color w:val="000000"/>
          <w:sz w:val="28"/>
        </w:rPr>
        <w:t xml:space="preserve">],  </w:t>
      </w:r>
      <w:r>
        <w:rPr>
          <w:color w:val="000000"/>
          <w:sz w:val="28"/>
          <w:szCs w:val="28"/>
          <w:lang w:val="de-DE"/>
        </w:rPr>
        <w:t>H</w:t>
      </w:r>
      <w:r>
        <w:rPr>
          <w:color w:val="000000"/>
          <w:sz w:val="28"/>
          <w:szCs w:val="28"/>
        </w:rPr>
        <w:t xml:space="preserve">. </w:t>
      </w:r>
      <w:r>
        <w:rPr>
          <w:color w:val="000000"/>
          <w:sz w:val="28"/>
          <w:szCs w:val="28"/>
          <w:lang w:val="de-DE"/>
        </w:rPr>
        <w:t>Brinkmann</w:t>
      </w:r>
      <w:r>
        <w:rPr>
          <w:color w:val="000000"/>
          <w:sz w:val="28"/>
          <w:szCs w:val="28"/>
        </w:rPr>
        <w:t xml:space="preserve"> </w:t>
      </w:r>
      <w:r>
        <w:rPr>
          <w:color w:val="000000"/>
          <w:sz w:val="28"/>
        </w:rPr>
        <w:t>[</w:t>
      </w:r>
      <w:r>
        <w:rPr>
          <w:color w:val="000000"/>
          <w:sz w:val="28"/>
          <w:szCs w:val="28"/>
        </w:rPr>
        <w:t>93</w:t>
      </w:r>
      <w:r>
        <w:rPr>
          <w:color w:val="000000"/>
          <w:sz w:val="28"/>
        </w:rPr>
        <w:t xml:space="preserve">], </w:t>
      </w:r>
      <w:r>
        <w:rPr>
          <w:color w:val="000000"/>
          <w:sz w:val="28"/>
          <w:szCs w:val="28"/>
          <w:lang w:val="de-DE"/>
        </w:rPr>
        <w:t>W</w:t>
      </w:r>
      <w:r>
        <w:rPr>
          <w:color w:val="000000"/>
          <w:sz w:val="28"/>
          <w:szCs w:val="28"/>
        </w:rPr>
        <w:t>.</w:t>
      </w:r>
      <w:r>
        <w:rPr>
          <w:color w:val="000000"/>
          <w:sz w:val="28"/>
          <w:szCs w:val="28"/>
          <w:lang w:val="de-DE"/>
        </w:rPr>
        <w:t>Fleischer</w:t>
      </w:r>
      <w:r>
        <w:rPr>
          <w:color w:val="000000"/>
          <w:sz w:val="28"/>
          <w:szCs w:val="28"/>
        </w:rPr>
        <w:t xml:space="preserve"> </w:t>
      </w:r>
      <w:r>
        <w:rPr>
          <w:color w:val="000000"/>
          <w:sz w:val="28"/>
        </w:rPr>
        <w:t>[</w:t>
      </w:r>
      <w:r>
        <w:rPr>
          <w:color w:val="000000"/>
          <w:sz w:val="28"/>
          <w:szCs w:val="28"/>
        </w:rPr>
        <w:t>118</w:t>
      </w:r>
      <w:r>
        <w:rPr>
          <w:color w:val="000000"/>
          <w:sz w:val="28"/>
        </w:rPr>
        <w:t>],</w:t>
      </w:r>
      <w:r>
        <w:rPr>
          <w:color w:val="000000"/>
          <w:sz w:val="28"/>
          <w:szCs w:val="28"/>
        </w:rPr>
        <w:t xml:space="preserve"> </w:t>
      </w:r>
      <w:r>
        <w:rPr>
          <w:color w:val="000000"/>
          <w:sz w:val="28"/>
          <w:szCs w:val="28"/>
          <w:lang w:val="de-DE"/>
        </w:rPr>
        <w:t>K</w:t>
      </w:r>
      <w:r>
        <w:rPr>
          <w:color w:val="000000"/>
          <w:sz w:val="28"/>
          <w:szCs w:val="28"/>
        </w:rPr>
        <w:t>.-</w:t>
      </w:r>
      <w:r>
        <w:rPr>
          <w:color w:val="000000"/>
          <w:sz w:val="28"/>
          <w:szCs w:val="28"/>
          <w:lang w:val="de-DE"/>
        </w:rPr>
        <w:t>R</w:t>
      </w:r>
      <w:r>
        <w:rPr>
          <w:color w:val="000000"/>
          <w:sz w:val="28"/>
          <w:szCs w:val="28"/>
        </w:rPr>
        <w:t>.</w:t>
      </w:r>
      <w:r>
        <w:rPr>
          <w:color w:val="000000"/>
          <w:sz w:val="28"/>
          <w:szCs w:val="28"/>
          <w:lang w:val="de-DE"/>
        </w:rPr>
        <w:t>Harnisch</w:t>
      </w:r>
      <w:r>
        <w:rPr>
          <w:color w:val="000000"/>
          <w:sz w:val="28"/>
          <w:szCs w:val="28"/>
        </w:rPr>
        <w:t xml:space="preserve"> </w:t>
      </w:r>
      <w:r>
        <w:rPr>
          <w:color w:val="000000"/>
          <w:sz w:val="28"/>
        </w:rPr>
        <w:t>[</w:t>
      </w:r>
      <w:r>
        <w:rPr>
          <w:color w:val="000000"/>
          <w:sz w:val="28"/>
          <w:szCs w:val="28"/>
        </w:rPr>
        <w:t>127</w:t>
      </w:r>
      <w:r>
        <w:rPr>
          <w:color w:val="000000"/>
          <w:sz w:val="28"/>
        </w:rPr>
        <w:t xml:space="preserve">], </w:t>
      </w:r>
      <w:r>
        <w:rPr>
          <w:color w:val="000000"/>
          <w:sz w:val="28"/>
          <w:szCs w:val="28"/>
          <w:lang w:val="de-DE"/>
        </w:rPr>
        <w:t>R</w:t>
      </w:r>
      <w:r>
        <w:rPr>
          <w:color w:val="000000"/>
          <w:sz w:val="28"/>
          <w:szCs w:val="28"/>
        </w:rPr>
        <w:t>.</w:t>
      </w:r>
      <w:r>
        <w:rPr>
          <w:color w:val="000000"/>
          <w:sz w:val="28"/>
          <w:szCs w:val="28"/>
          <w:lang w:val="de-DE"/>
        </w:rPr>
        <w:t>Hinderling</w:t>
      </w:r>
      <w:r>
        <w:rPr>
          <w:color w:val="000000"/>
          <w:sz w:val="28"/>
          <w:szCs w:val="28"/>
        </w:rPr>
        <w:t xml:space="preserve"> </w:t>
      </w:r>
      <w:r>
        <w:rPr>
          <w:color w:val="000000"/>
          <w:sz w:val="28"/>
        </w:rPr>
        <w:t>[</w:t>
      </w:r>
      <w:r>
        <w:rPr>
          <w:color w:val="000000"/>
          <w:sz w:val="28"/>
          <w:szCs w:val="28"/>
        </w:rPr>
        <w:t>134</w:t>
      </w:r>
      <w:r>
        <w:rPr>
          <w:color w:val="000000"/>
          <w:sz w:val="28"/>
        </w:rPr>
        <w:t xml:space="preserve">], </w:t>
      </w:r>
      <w:r>
        <w:rPr>
          <w:color w:val="000000"/>
          <w:sz w:val="28"/>
          <w:szCs w:val="28"/>
          <w:lang w:val="de-DE"/>
        </w:rPr>
        <w:t>W</w:t>
      </w:r>
      <w:r>
        <w:rPr>
          <w:color w:val="000000"/>
          <w:sz w:val="28"/>
          <w:szCs w:val="28"/>
        </w:rPr>
        <w:t>.</w:t>
      </w:r>
      <w:r>
        <w:rPr>
          <w:color w:val="000000"/>
          <w:sz w:val="28"/>
          <w:szCs w:val="28"/>
          <w:lang w:val="de-DE"/>
        </w:rPr>
        <w:t>Jung</w:t>
      </w:r>
      <w:r>
        <w:rPr>
          <w:color w:val="000000"/>
          <w:sz w:val="28"/>
          <w:szCs w:val="28"/>
        </w:rPr>
        <w:t xml:space="preserve"> </w:t>
      </w:r>
      <w:r>
        <w:rPr>
          <w:color w:val="000000"/>
          <w:sz w:val="28"/>
        </w:rPr>
        <w:t>[</w:t>
      </w:r>
      <w:r>
        <w:rPr>
          <w:color w:val="000000"/>
          <w:sz w:val="28"/>
          <w:szCs w:val="28"/>
        </w:rPr>
        <w:t>138</w:t>
      </w:r>
      <w:r>
        <w:rPr>
          <w:color w:val="000000"/>
          <w:sz w:val="28"/>
        </w:rPr>
        <w:t xml:space="preserve">], </w:t>
      </w:r>
      <w:r>
        <w:rPr>
          <w:color w:val="000000"/>
          <w:sz w:val="28"/>
          <w:szCs w:val="28"/>
          <w:lang w:val="de-DE"/>
        </w:rPr>
        <w:t>H</w:t>
      </w:r>
      <w:r>
        <w:rPr>
          <w:color w:val="000000"/>
          <w:sz w:val="28"/>
          <w:szCs w:val="28"/>
        </w:rPr>
        <w:t>.</w:t>
      </w:r>
      <w:r>
        <w:rPr>
          <w:color w:val="000000"/>
          <w:sz w:val="28"/>
          <w:szCs w:val="28"/>
          <w:lang w:val="de-DE"/>
        </w:rPr>
        <w:t>Wellmann</w:t>
      </w:r>
      <w:r>
        <w:rPr>
          <w:color w:val="000000"/>
          <w:sz w:val="28"/>
          <w:szCs w:val="28"/>
        </w:rPr>
        <w:t xml:space="preserve"> </w:t>
      </w:r>
      <w:r>
        <w:rPr>
          <w:color w:val="000000"/>
          <w:sz w:val="28"/>
        </w:rPr>
        <w:t>[</w:t>
      </w:r>
      <w:r>
        <w:rPr>
          <w:color w:val="000000"/>
          <w:sz w:val="28"/>
          <w:szCs w:val="28"/>
        </w:rPr>
        <w:t>179</w:t>
      </w:r>
      <w:r>
        <w:rPr>
          <w:color w:val="000000"/>
          <w:sz w:val="28"/>
        </w:rPr>
        <w:t xml:space="preserve">], </w:t>
      </w:r>
      <w:r>
        <w:rPr>
          <w:color w:val="000000"/>
          <w:sz w:val="28"/>
          <w:szCs w:val="28"/>
          <w:lang w:val="de-DE"/>
        </w:rPr>
        <w:t>U</w:t>
      </w:r>
      <w:r>
        <w:rPr>
          <w:color w:val="000000"/>
          <w:sz w:val="28"/>
          <w:szCs w:val="28"/>
        </w:rPr>
        <w:t>.</w:t>
      </w:r>
      <w:r>
        <w:rPr>
          <w:color w:val="000000"/>
          <w:sz w:val="28"/>
          <w:szCs w:val="28"/>
          <w:lang w:val="de-DE"/>
        </w:rPr>
        <w:t>Engel</w:t>
      </w:r>
      <w:r>
        <w:rPr>
          <w:color w:val="000000"/>
          <w:sz w:val="28"/>
          <w:szCs w:val="28"/>
        </w:rPr>
        <w:t xml:space="preserve"> </w:t>
      </w:r>
      <w:r>
        <w:rPr>
          <w:color w:val="000000"/>
          <w:sz w:val="28"/>
        </w:rPr>
        <w:t>[</w:t>
      </w:r>
      <w:r>
        <w:rPr>
          <w:color w:val="000000"/>
          <w:sz w:val="28"/>
          <w:szCs w:val="28"/>
        </w:rPr>
        <w:t>110</w:t>
      </w:r>
      <w:r>
        <w:rPr>
          <w:color w:val="000000"/>
          <w:sz w:val="28"/>
        </w:rPr>
        <w:t xml:space="preserve">]). </w:t>
      </w:r>
    </w:p>
    <w:p w:rsidR="007D477B" w:rsidRDefault="007D477B" w:rsidP="007D477B">
      <w:pPr>
        <w:spacing w:line="360" w:lineRule="auto"/>
        <w:ind w:right="-55" w:firstLine="708"/>
        <w:jc w:val="both"/>
        <w:rPr>
          <w:sz w:val="28"/>
          <w:szCs w:val="28"/>
        </w:rPr>
      </w:pPr>
      <w:r>
        <w:rPr>
          <w:sz w:val="28"/>
          <w:szCs w:val="28"/>
        </w:rPr>
        <w:t xml:space="preserve">Порівнюючи словникові статті, спостерігаємо надзвичайний різнобій у лексикографічному відображенні дієслів моделі </w:t>
      </w:r>
      <w:r>
        <w:rPr>
          <w:vanish/>
          <w:sz w:val="28"/>
          <w:szCs w:val="28"/>
        </w:rPr>
        <w:t>онструкційних чайний різнобій вності ої німецької мови</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 xml:space="preserve">“транслокальний преверб + дієслово”  і за складом, і за кількістю. Чимала кількість складених дієслів із транслокальними превербами поза основними сучасними словниками. З одного боку, це стосується дієслів, які у семантичному і структурно-функціональному плані тяжіють до синтаксичних конструкцій (неідіоматичні конструкції з чіткою модифікаційною функцією прислівника), тобто ті, компоненти яких не творять лексичної одиниці з власним змістом, а з іншого боку, йдеться про вмотивовані новоутворення, які сприймаються як стабільні, семантично цілісні одиниці,  подібні до лексем, що містяться у словниках. </w:t>
      </w:r>
    </w:p>
    <w:p w:rsidR="007D477B" w:rsidRDefault="007D477B" w:rsidP="007D477B">
      <w:pPr>
        <w:spacing w:line="360" w:lineRule="auto"/>
        <w:ind w:right="-55" w:firstLine="708"/>
        <w:jc w:val="both"/>
        <w:rPr>
          <w:color w:val="000000"/>
          <w:sz w:val="28"/>
          <w:szCs w:val="28"/>
        </w:rPr>
      </w:pPr>
      <w:r>
        <w:rPr>
          <w:sz w:val="28"/>
          <w:szCs w:val="28"/>
        </w:rPr>
        <w:t>Причиною відсутності великої кількості дієслів із транслокальними превербами у словниках є їхня структурно-семантична двоякість і порівняно недавня історія виникнення. Складені дієслова  в теоретичному і в практичному плані системно ще не  досліджені.</w:t>
      </w:r>
    </w:p>
    <w:p w:rsidR="007D477B" w:rsidRDefault="007D477B" w:rsidP="007D477B">
      <w:pPr>
        <w:pStyle w:val="25"/>
        <w:spacing w:line="360" w:lineRule="auto"/>
        <w:ind w:right="-55" w:firstLine="708"/>
        <w:rPr>
          <w:color w:val="000000"/>
        </w:rPr>
      </w:pPr>
      <w:r>
        <w:rPr>
          <w:color w:val="000000"/>
          <w:szCs w:val="28"/>
        </w:rPr>
        <w:t xml:space="preserve">Такий стан наукової проблеми визначає </w:t>
      </w:r>
      <w:r>
        <w:rPr>
          <w:b/>
          <w:bCs/>
          <w:color w:val="000000"/>
          <w:szCs w:val="28"/>
        </w:rPr>
        <w:t>актуальність</w:t>
      </w:r>
      <w:r>
        <w:rPr>
          <w:b/>
          <w:bCs/>
          <w:color w:val="000000"/>
        </w:rPr>
        <w:t xml:space="preserve">  теми</w:t>
      </w:r>
      <w:r>
        <w:rPr>
          <w:color w:val="000000"/>
        </w:rPr>
        <w:t xml:space="preserve"> дисертації. Актуальність дисертаційної роботи зумовлена потребою  системного й комплексного дослідження семантичних і функціональних </w:t>
      </w:r>
      <w:r>
        <w:rPr>
          <w:color w:val="000000"/>
        </w:rPr>
        <w:lastRenderedPageBreak/>
        <w:t>особливостей  транслокальних прислівників та превербів із доцентровою скерованістю дії у рамках морфології, словотвору та синтаксису.</w:t>
      </w:r>
    </w:p>
    <w:p w:rsidR="007D477B" w:rsidRDefault="007D477B" w:rsidP="007D477B">
      <w:pPr>
        <w:spacing w:line="360" w:lineRule="auto"/>
        <w:ind w:right="-55" w:firstLine="708"/>
        <w:jc w:val="both"/>
        <w:rPr>
          <w:color w:val="000000"/>
          <w:sz w:val="28"/>
        </w:rPr>
      </w:pPr>
      <w:r>
        <w:rPr>
          <w:b/>
          <w:bCs/>
          <w:color w:val="000000"/>
          <w:sz w:val="28"/>
        </w:rPr>
        <w:t xml:space="preserve">Зв´язок роботи з науковими темами. </w:t>
      </w:r>
      <w:r>
        <w:rPr>
          <w:color w:val="000000"/>
          <w:sz w:val="28"/>
        </w:rPr>
        <w:t>Дисертацію виконано у межах наукової теми “Дослідження структурно-семантичних особливостей та закономірностей розвитку германських, романських та класичних мов”, що її розробляє факультет іноземних мов Львівського національного університету імені Івана Франка.</w:t>
      </w:r>
    </w:p>
    <w:p w:rsidR="007D477B" w:rsidRDefault="007D477B" w:rsidP="007D477B">
      <w:pPr>
        <w:spacing w:line="360" w:lineRule="auto"/>
        <w:ind w:right="-55" w:firstLine="708"/>
        <w:jc w:val="both"/>
        <w:rPr>
          <w:b/>
          <w:bCs/>
          <w:color w:val="000000"/>
          <w:sz w:val="28"/>
        </w:rPr>
      </w:pPr>
      <w:r>
        <w:rPr>
          <w:b/>
          <w:bCs/>
          <w:color w:val="000000"/>
          <w:sz w:val="28"/>
        </w:rPr>
        <w:t xml:space="preserve">Мета </w:t>
      </w:r>
      <w:r>
        <w:rPr>
          <w:color w:val="000000"/>
          <w:sz w:val="28"/>
        </w:rPr>
        <w:t xml:space="preserve">роботи полягає у вивченні семантичної та синтаксичної специфіки транслокальних прислівників </w:t>
      </w:r>
      <w:r>
        <w:rPr>
          <w:sz w:val="28"/>
          <w:szCs w:val="28"/>
        </w:rPr>
        <w:t xml:space="preserve">із доцентровою скерованістю дії </w:t>
      </w:r>
      <w:r>
        <w:rPr>
          <w:color w:val="000000"/>
          <w:sz w:val="28"/>
        </w:rPr>
        <w:t xml:space="preserve">як підгрупи лексико-граматичного класу слів і транслокальних превербів </w:t>
      </w:r>
      <w:r>
        <w:rPr>
          <w:sz w:val="28"/>
          <w:szCs w:val="28"/>
        </w:rPr>
        <w:t xml:space="preserve">із доцентровою скерованістю дії </w:t>
      </w:r>
      <w:r>
        <w:rPr>
          <w:color w:val="000000"/>
          <w:sz w:val="28"/>
        </w:rPr>
        <w:t>як словотвірних елементів у сучасній німецькій мові.</w:t>
      </w:r>
    </w:p>
    <w:p w:rsidR="007D477B" w:rsidRDefault="007D477B" w:rsidP="007D477B">
      <w:pPr>
        <w:spacing w:line="360" w:lineRule="auto"/>
        <w:ind w:right="-55"/>
        <w:jc w:val="both"/>
        <w:rPr>
          <w:color w:val="000000"/>
          <w:sz w:val="28"/>
          <w:szCs w:val="28"/>
        </w:rPr>
      </w:pPr>
      <w:r>
        <w:rPr>
          <w:color w:val="000000"/>
          <w:sz w:val="28"/>
        </w:rPr>
        <w:t xml:space="preserve">Мета передбачає </w:t>
      </w:r>
      <w:r>
        <w:rPr>
          <w:color w:val="000000"/>
          <w:sz w:val="28"/>
          <w:szCs w:val="28"/>
        </w:rPr>
        <w:t xml:space="preserve">розв´язання таких </w:t>
      </w:r>
      <w:r>
        <w:rPr>
          <w:b/>
          <w:bCs/>
          <w:color w:val="000000"/>
          <w:sz w:val="28"/>
          <w:szCs w:val="28"/>
        </w:rPr>
        <w:t>завдань</w:t>
      </w:r>
      <w:r>
        <w:rPr>
          <w:color w:val="000000"/>
          <w:sz w:val="28"/>
          <w:szCs w:val="28"/>
        </w:rPr>
        <w:t>:</w:t>
      </w:r>
    </w:p>
    <w:p w:rsidR="007D477B" w:rsidRDefault="007D477B" w:rsidP="006C02BD">
      <w:pPr>
        <w:numPr>
          <w:ilvl w:val="0"/>
          <w:numId w:val="65"/>
        </w:numPr>
        <w:suppressAutoHyphens w:val="0"/>
        <w:spacing w:line="360" w:lineRule="auto"/>
        <w:ind w:right="175"/>
        <w:jc w:val="both"/>
        <w:rPr>
          <w:color w:val="000000"/>
          <w:sz w:val="28"/>
          <w:szCs w:val="28"/>
        </w:rPr>
      </w:pPr>
      <w:r>
        <w:rPr>
          <w:color w:val="000000"/>
          <w:sz w:val="28"/>
          <w:szCs w:val="28"/>
        </w:rPr>
        <w:t>дослідити сутність транслокальних прислівників як лексико-граматичного класу слів;</w:t>
      </w:r>
    </w:p>
    <w:p w:rsidR="007D477B" w:rsidRDefault="007D477B" w:rsidP="006C02BD">
      <w:pPr>
        <w:numPr>
          <w:ilvl w:val="0"/>
          <w:numId w:val="65"/>
        </w:numPr>
        <w:suppressAutoHyphens w:val="0"/>
        <w:spacing w:line="360" w:lineRule="auto"/>
        <w:ind w:right="175"/>
        <w:jc w:val="both"/>
        <w:rPr>
          <w:color w:val="000000"/>
          <w:sz w:val="28"/>
          <w:szCs w:val="28"/>
        </w:rPr>
      </w:pPr>
      <w:r>
        <w:rPr>
          <w:color w:val="000000"/>
          <w:sz w:val="28"/>
          <w:szCs w:val="28"/>
        </w:rPr>
        <w:t>встановити семантичну структуру транслокальних прислівників;</w:t>
      </w:r>
    </w:p>
    <w:p w:rsidR="007D477B" w:rsidRDefault="007D477B" w:rsidP="006C02BD">
      <w:pPr>
        <w:numPr>
          <w:ilvl w:val="0"/>
          <w:numId w:val="65"/>
        </w:numPr>
        <w:suppressAutoHyphens w:val="0"/>
        <w:spacing w:line="360" w:lineRule="auto"/>
        <w:ind w:right="175"/>
        <w:jc w:val="both"/>
        <w:rPr>
          <w:color w:val="000000"/>
          <w:sz w:val="28"/>
          <w:szCs w:val="28"/>
        </w:rPr>
      </w:pPr>
      <w:r>
        <w:rPr>
          <w:color w:val="000000"/>
          <w:sz w:val="28"/>
          <w:szCs w:val="28"/>
        </w:rPr>
        <w:t>дослідити семантичну сполучуваність транслокальних превербів із базовими дієсловами та виокремити лексико-семантичні класи базових дієслів;</w:t>
      </w:r>
    </w:p>
    <w:p w:rsidR="007D477B" w:rsidRDefault="007D477B" w:rsidP="006C02BD">
      <w:pPr>
        <w:numPr>
          <w:ilvl w:val="0"/>
          <w:numId w:val="65"/>
        </w:numPr>
        <w:suppressAutoHyphens w:val="0"/>
        <w:spacing w:line="360" w:lineRule="auto"/>
        <w:ind w:right="175"/>
        <w:jc w:val="both"/>
        <w:rPr>
          <w:color w:val="000000"/>
          <w:sz w:val="28"/>
          <w:szCs w:val="28"/>
        </w:rPr>
      </w:pPr>
      <w:r>
        <w:rPr>
          <w:color w:val="000000"/>
          <w:sz w:val="28"/>
          <w:szCs w:val="28"/>
        </w:rPr>
        <w:t>визначити парадигматичні ряди складених дієслів із транслокальними превербами та виявити їхню словотвірну продуктивність;</w:t>
      </w:r>
    </w:p>
    <w:p w:rsidR="007D477B" w:rsidRDefault="007D477B" w:rsidP="006C02BD">
      <w:pPr>
        <w:numPr>
          <w:ilvl w:val="0"/>
          <w:numId w:val="65"/>
        </w:numPr>
        <w:suppressAutoHyphens w:val="0"/>
        <w:spacing w:line="360" w:lineRule="auto"/>
        <w:ind w:right="175"/>
        <w:jc w:val="both"/>
        <w:rPr>
          <w:color w:val="000000"/>
          <w:sz w:val="28"/>
          <w:szCs w:val="28"/>
        </w:rPr>
      </w:pPr>
      <w:r>
        <w:rPr>
          <w:color w:val="000000"/>
          <w:sz w:val="28"/>
          <w:szCs w:val="28"/>
        </w:rPr>
        <w:t xml:space="preserve">встановити семантичну структуру складених дієслів із транслокальними превербами та словотвірні значення превербів; </w:t>
      </w:r>
    </w:p>
    <w:p w:rsidR="007D477B" w:rsidRDefault="007D477B" w:rsidP="006C02BD">
      <w:pPr>
        <w:numPr>
          <w:ilvl w:val="0"/>
          <w:numId w:val="65"/>
        </w:numPr>
        <w:suppressAutoHyphens w:val="0"/>
        <w:spacing w:line="360" w:lineRule="auto"/>
        <w:ind w:right="175"/>
        <w:jc w:val="both"/>
        <w:rPr>
          <w:color w:val="000000"/>
          <w:sz w:val="28"/>
          <w:szCs w:val="28"/>
        </w:rPr>
      </w:pPr>
      <w:r>
        <w:rPr>
          <w:color w:val="000000"/>
          <w:sz w:val="28"/>
          <w:szCs w:val="28"/>
        </w:rPr>
        <w:t>дослідити семантичний, синтаксичний та комунікативний аспекти функціональних особливостей транслокальних прислівників та складених дієслів із транслокальними превербами;</w:t>
      </w:r>
    </w:p>
    <w:p w:rsidR="007D477B" w:rsidRDefault="007D477B" w:rsidP="006C02BD">
      <w:pPr>
        <w:numPr>
          <w:ilvl w:val="0"/>
          <w:numId w:val="65"/>
        </w:numPr>
        <w:suppressAutoHyphens w:val="0"/>
        <w:spacing w:line="360" w:lineRule="auto"/>
        <w:ind w:right="175"/>
        <w:jc w:val="both"/>
        <w:rPr>
          <w:color w:val="000000"/>
          <w:sz w:val="28"/>
          <w:szCs w:val="28"/>
        </w:rPr>
      </w:pPr>
      <w:r>
        <w:rPr>
          <w:color w:val="000000"/>
          <w:sz w:val="28"/>
          <w:szCs w:val="28"/>
        </w:rPr>
        <w:t xml:space="preserve">класифікувати синтаксичні конструкції із транслокальними прислівниками за характером семантичних зв´язків між компонентами конструкцій; </w:t>
      </w:r>
    </w:p>
    <w:p w:rsidR="007D477B" w:rsidRDefault="007D477B" w:rsidP="006C02BD">
      <w:pPr>
        <w:numPr>
          <w:ilvl w:val="0"/>
          <w:numId w:val="65"/>
        </w:numPr>
        <w:suppressAutoHyphens w:val="0"/>
        <w:spacing w:line="360" w:lineRule="auto"/>
        <w:ind w:right="175"/>
        <w:jc w:val="both"/>
        <w:rPr>
          <w:color w:val="000000"/>
          <w:sz w:val="28"/>
          <w:szCs w:val="28"/>
        </w:rPr>
      </w:pPr>
      <w:r>
        <w:rPr>
          <w:color w:val="000000"/>
          <w:sz w:val="28"/>
          <w:szCs w:val="28"/>
        </w:rPr>
        <w:t>визначити статус транслокальних прислівників і превербів у межах речення.</w:t>
      </w:r>
    </w:p>
    <w:p w:rsidR="007D477B" w:rsidRDefault="007D477B" w:rsidP="007D477B">
      <w:pPr>
        <w:spacing w:line="360" w:lineRule="auto"/>
        <w:ind w:right="-55" w:firstLine="720"/>
        <w:jc w:val="both"/>
        <w:rPr>
          <w:b/>
          <w:bCs/>
          <w:color w:val="000000"/>
          <w:sz w:val="28"/>
        </w:rPr>
      </w:pPr>
      <w:r>
        <w:rPr>
          <w:b/>
          <w:bCs/>
          <w:color w:val="000000"/>
          <w:sz w:val="28"/>
        </w:rPr>
        <w:lastRenderedPageBreak/>
        <w:t xml:space="preserve">Об´єктом </w:t>
      </w:r>
      <w:r>
        <w:rPr>
          <w:color w:val="000000"/>
          <w:sz w:val="28"/>
        </w:rPr>
        <w:t>дисертаційного дослідження</w:t>
      </w:r>
      <w:r>
        <w:rPr>
          <w:b/>
          <w:bCs/>
          <w:color w:val="000000"/>
          <w:sz w:val="28"/>
        </w:rPr>
        <w:t xml:space="preserve"> </w:t>
      </w:r>
      <w:r>
        <w:rPr>
          <w:color w:val="000000"/>
          <w:sz w:val="28"/>
        </w:rPr>
        <w:t>є транслокальні прислівники  з доцентровою скерованістю дії та складені дієслова з транслокальними превербами сучасної німецької мови.</w:t>
      </w:r>
    </w:p>
    <w:p w:rsidR="007D477B" w:rsidRDefault="007D477B" w:rsidP="007D477B">
      <w:pPr>
        <w:spacing w:line="360" w:lineRule="auto"/>
        <w:ind w:right="-55" w:firstLine="720"/>
        <w:jc w:val="both"/>
        <w:rPr>
          <w:b/>
          <w:bCs/>
          <w:color w:val="000000"/>
          <w:sz w:val="28"/>
        </w:rPr>
      </w:pPr>
      <w:r>
        <w:rPr>
          <w:b/>
          <w:bCs/>
          <w:color w:val="000000"/>
          <w:sz w:val="28"/>
        </w:rPr>
        <w:t xml:space="preserve">Предметом </w:t>
      </w:r>
      <w:r>
        <w:rPr>
          <w:color w:val="000000"/>
          <w:sz w:val="28"/>
        </w:rPr>
        <w:t>дослідження є семантичні та функціональні особливості транслокальних прислівників і превербів із доцентровою скерованістю дії.</w:t>
      </w:r>
    </w:p>
    <w:p w:rsidR="007D477B" w:rsidRDefault="007D477B" w:rsidP="007D477B">
      <w:pPr>
        <w:spacing w:line="360" w:lineRule="auto"/>
        <w:ind w:right="-55" w:firstLine="720"/>
        <w:jc w:val="both"/>
        <w:rPr>
          <w:color w:val="000000"/>
          <w:sz w:val="28"/>
        </w:rPr>
      </w:pPr>
      <w:r>
        <w:rPr>
          <w:b/>
          <w:bCs/>
          <w:color w:val="000000"/>
          <w:sz w:val="28"/>
        </w:rPr>
        <w:t xml:space="preserve">Матеріалом дослідження </w:t>
      </w:r>
      <w:r>
        <w:rPr>
          <w:color w:val="000000"/>
          <w:sz w:val="28"/>
        </w:rPr>
        <w:t xml:space="preserve">були 11 транслокальних прислівників та 1827 складених дієслів із транслокальними превербами, одержаних суцільною вибіркою з 11 словників сучасної німецької мови, та дієслів, почерпнутих із електронного текстового корпусу </w:t>
      </w:r>
      <w:r>
        <w:rPr>
          <w:color w:val="000000"/>
          <w:sz w:val="28"/>
          <w:lang w:val="de-DE"/>
        </w:rPr>
        <w:t>COSMAS</w:t>
      </w:r>
      <w:r>
        <w:rPr>
          <w:color w:val="000000"/>
          <w:sz w:val="28"/>
        </w:rPr>
        <w:t>-</w:t>
      </w:r>
      <w:r>
        <w:rPr>
          <w:color w:val="000000"/>
          <w:sz w:val="28"/>
          <w:lang w:val="de-DE"/>
        </w:rPr>
        <w:t>I</w:t>
      </w:r>
      <w:r>
        <w:rPr>
          <w:color w:val="000000"/>
          <w:sz w:val="28"/>
        </w:rPr>
        <w:t xml:space="preserve"> інституту німецької мови у м.Маннгайм, а також із 30 творів художньої літератури. Для аналізу семантики та синтаксису транслокальних прислівників і превербів та дослідження їх функціональних особливостей у мовленні було використано словникові статті лексикографічних джерел, твори художньої літератури й емпіричний матеріал електронного текстового корпусу </w:t>
      </w:r>
      <w:r>
        <w:rPr>
          <w:color w:val="000000"/>
          <w:sz w:val="28"/>
          <w:lang w:val="de-DE"/>
        </w:rPr>
        <w:t>COSMAS</w:t>
      </w:r>
      <w:r>
        <w:rPr>
          <w:color w:val="000000"/>
          <w:sz w:val="28"/>
        </w:rPr>
        <w:t>-</w:t>
      </w:r>
      <w:r>
        <w:rPr>
          <w:color w:val="000000"/>
          <w:sz w:val="28"/>
          <w:lang w:val="de-DE"/>
        </w:rPr>
        <w:t>I</w:t>
      </w:r>
      <w:r>
        <w:rPr>
          <w:color w:val="000000"/>
          <w:sz w:val="28"/>
        </w:rPr>
        <w:t xml:space="preserve"> загальною кількістю понад 30 тис. ілюстративних прикладів уживання транслокальних прислівників і превербів у творах публіцистичного, наукового та художньо-літературного жанрів.</w:t>
      </w:r>
    </w:p>
    <w:p w:rsidR="007D477B" w:rsidRDefault="007D477B" w:rsidP="007D477B">
      <w:pPr>
        <w:spacing w:line="360" w:lineRule="auto"/>
        <w:ind w:right="-55" w:firstLine="720"/>
        <w:jc w:val="both"/>
        <w:rPr>
          <w:b/>
          <w:bCs/>
          <w:color w:val="000000"/>
          <w:sz w:val="28"/>
        </w:rPr>
      </w:pPr>
      <w:r>
        <w:rPr>
          <w:color w:val="000000"/>
          <w:sz w:val="28"/>
        </w:rPr>
        <w:t xml:space="preserve">У дослідженні використано комплекс </w:t>
      </w:r>
      <w:r>
        <w:rPr>
          <w:b/>
          <w:bCs/>
          <w:color w:val="000000"/>
          <w:sz w:val="28"/>
        </w:rPr>
        <w:t>методів</w:t>
      </w:r>
      <w:r>
        <w:rPr>
          <w:color w:val="000000"/>
          <w:sz w:val="28"/>
        </w:rPr>
        <w:t xml:space="preserve">: метод лінгвістичного спостереження – для інвентаризації та систематизації складених дієслів із транслокальними превербами; компонентний та дефініційний аналіз – для встановлення семантичної структури лексичних одиниць; структурний аналіз та </w:t>
      </w:r>
      <w:r>
        <w:rPr>
          <w:iCs/>
          <w:color w:val="000000"/>
          <w:sz w:val="28"/>
          <w:szCs w:val="28"/>
        </w:rPr>
        <w:t xml:space="preserve">аналіз за безпосередніми складниками </w:t>
      </w:r>
      <w:r>
        <w:rPr>
          <w:color w:val="000000"/>
          <w:sz w:val="28"/>
        </w:rPr>
        <w:t>– для дослідження морфологічної будови транслокальних прислівників та складених дієслів із транслокальними превербами; контекстологічний і дистрибутивний аналіз та процедури операційного (елімінація) і трансформаційного (субституція, пермутація) аналізу – для вивчення семантико-синтаксичних особливостей транслокальних прислівників та превербів; метод кількісної обробки результатів і статистичний метод – для ідентифікації ступеня продуктивності словотвірних моделей.</w:t>
      </w:r>
    </w:p>
    <w:p w:rsidR="007D477B" w:rsidRDefault="007D477B" w:rsidP="007D477B">
      <w:pPr>
        <w:spacing w:line="360" w:lineRule="auto"/>
        <w:ind w:right="-57" w:firstLine="720"/>
        <w:jc w:val="both"/>
        <w:rPr>
          <w:bCs/>
          <w:color w:val="000000"/>
          <w:sz w:val="28"/>
        </w:rPr>
      </w:pPr>
      <w:r>
        <w:rPr>
          <w:b/>
          <w:bCs/>
          <w:color w:val="000000"/>
          <w:sz w:val="28"/>
        </w:rPr>
        <w:t xml:space="preserve">Наукова новизна одержаних результатів. </w:t>
      </w:r>
      <w:r>
        <w:rPr>
          <w:bCs/>
          <w:color w:val="000000"/>
          <w:sz w:val="28"/>
        </w:rPr>
        <w:t>У дисертаційній роботі одержано такі нові результати:</w:t>
      </w:r>
    </w:p>
    <w:p w:rsidR="007D477B" w:rsidRDefault="007D477B" w:rsidP="006C02BD">
      <w:pPr>
        <w:numPr>
          <w:ilvl w:val="0"/>
          <w:numId w:val="64"/>
        </w:numPr>
        <w:suppressAutoHyphens w:val="0"/>
        <w:spacing w:line="360" w:lineRule="auto"/>
        <w:ind w:right="-57"/>
        <w:jc w:val="both"/>
        <w:rPr>
          <w:color w:val="000000"/>
          <w:sz w:val="28"/>
        </w:rPr>
      </w:pPr>
      <w:r>
        <w:rPr>
          <w:bCs/>
          <w:color w:val="000000"/>
          <w:sz w:val="28"/>
        </w:rPr>
        <w:lastRenderedPageBreak/>
        <w:t>Вперше</w:t>
      </w:r>
      <w:r>
        <w:rPr>
          <w:color w:val="000000"/>
          <w:sz w:val="28"/>
        </w:rPr>
        <w:t xml:space="preserve"> транслокальні прислівники та преверби з доцентровою скерованістю дії розглянуто як окрему систему транслокального деіксису.</w:t>
      </w:r>
    </w:p>
    <w:p w:rsidR="007D477B" w:rsidRDefault="007D477B" w:rsidP="006C02BD">
      <w:pPr>
        <w:numPr>
          <w:ilvl w:val="0"/>
          <w:numId w:val="64"/>
        </w:numPr>
        <w:suppressAutoHyphens w:val="0"/>
        <w:spacing w:line="360" w:lineRule="auto"/>
        <w:ind w:right="-57"/>
        <w:jc w:val="both"/>
        <w:rPr>
          <w:color w:val="000000"/>
          <w:sz w:val="28"/>
          <w:szCs w:val="28"/>
        </w:rPr>
      </w:pPr>
      <w:r>
        <w:rPr>
          <w:color w:val="000000"/>
          <w:sz w:val="28"/>
        </w:rPr>
        <w:t>Встановлено категоріальний статус транслокальних прислівників і превербів, обгрунтовано семантичні та синтаксичні особливості транслокальних прислівників у межах лексико-граматичного класу прислівників і транслокальних превербів як словотвірних елементів.</w:t>
      </w:r>
    </w:p>
    <w:p w:rsidR="007D477B" w:rsidRDefault="007D477B" w:rsidP="006C02BD">
      <w:pPr>
        <w:numPr>
          <w:ilvl w:val="0"/>
          <w:numId w:val="64"/>
        </w:numPr>
        <w:suppressAutoHyphens w:val="0"/>
        <w:spacing w:line="360" w:lineRule="auto"/>
        <w:ind w:right="-57"/>
        <w:jc w:val="both"/>
        <w:rPr>
          <w:color w:val="000000"/>
          <w:sz w:val="28"/>
          <w:szCs w:val="28"/>
        </w:rPr>
      </w:pPr>
      <w:r>
        <w:rPr>
          <w:color w:val="000000"/>
          <w:sz w:val="28"/>
          <w:szCs w:val="28"/>
        </w:rPr>
        <w:t>Доведено, що складені дієслова моделі „</w:t>
      </w:r>
      <w:r>
        <w:rPr>
          <w:color w:val="000000"/>
          <w:sz w:val="28"/>
        </w:rPr>
        <w:t>транcлокальний преверб + дієслово” через відносну семантичну та синтаксичну самостійність превербів перебувають на межі синтаксису та словотвору.</w:t>
      </w:r>
    </w:p>
    <w:p w:rsidR="007D477B" w:rsidRDefault="007D477B" w:rsidP="006C02BD">
      <w:pPr>
        <w:numPr>
          <w:ilvl w:val="0"/>
          <w:numId w:val="64"/>
        </w:numPr>
        <w:suppressAutoHyphens w:val="0"/>
        <w:spacing w:line="360" w:lineRule="auto"/>
        <w:ind w:right="-57"/>
        <w:jc w:val="both"/>
        <w:rPr>
          <w:color w:val="000000"/>
          <w:sz w:val="28"/>
          <w:szCs w:val="28"/>
        </w:rPr>
      </w:pPr>
      <w:r>
        <w:rPr>
          <w:color w:val="000000"/>
          <w:sz w:val="28"/>
          <w:szCs w:val="28"/>
        </w:rPr>
        <w:t>Проведено детальний аналіз семантичної  структури транслокальних прислівників.</w:t>
      </w:r>
    </w:p>
    <w:p w:rsidR="007D477B" w:rsidRDefault="007D477B" w:rsidP="006C02BD">
      <w:pPr>
        <w:numPr>
          <w:ilvl w:val="0"/>
          <w:numId w:val="64"/>
        </w:numPr>
        <w:suppressAutoHyphens w:val="0"/>
        <w:spacing w:line="360" w:lineRule="auto"/>
        <w:ind w:right="-57"/>
        <w:jc w:val="both"/>
        <w:rPr>
          <w:color w:val="000000"/>
          <w:sz w:val="28"/>
          <w:szCs w:val="28"/>
        </w:rPr>
      </w:pPr>
      <w:r>
        <w:rPr>
          <w:color w:val="000000"/>
          <w:sz w:val="28"/>
          <w:szCs w:val="28"/>
        </w:rPr>
        <w:t xml:space="preserve">Уперше на широкому мовному матеріалі </w:t>
      </w:r>
      <w:r>
        <w:rPr>
          <w:color w:val="000000"/>
          <w:sz w:val="28"/>
        </w:rPr>
        <w:t xml:space="preserve">визначено парадигматичні ряди складених дієслів і доведено, що модель “транcлокальний преверб + дієслово” загалом дуже продуктивна, хоча словотірна продуктивніть кожного прислівника зокрема неоднакова. </w:t>
      </w:r>
    </w:p>
    <w:p w:rsidR="007D477B" w:rsidRDefault="007D477B" w:rsidP="006C02BD">
      <w:pPr>
        <w:numPr>
          <w:ilvl w:val="0"/>
          <w:numId w:val="64"/>
        </w:numPr>
        <w:suppressAutoHyphens w:val="0"/>
        <w:spacing w:line="360" w:lineRule="auto"/>
        <w:ind w:right="-57"/>
        <w:jc w:val="both"/>
        <w:rPr>
          <w:color w:val="000000"/>
          <w:sz w:val="28"/>
          <w:szCs w:val="28"/>
        </w:rPr>
      </w:pPr>
      <w:r>
        <w:rPr>
          <w:color w:val="000000"/>
          <w:sz w:val="28"/>
        </w:rPr>
        <w:t xml:space="preserve">У дослідженні одержав подальший розвиток аналіз семантичної структури складених дієслів та словотвірних значень превербів. Для кожного преверба вперше отримано повний набір словотвірних значень, які він виявляє. </w:t>
      </w:r>
    </w:p>
    <w:p w:rsidR="007D477B" w:rsidRDefault="007D477B" w:rsidP="006C02BD">
      <w:pPr>
        <w:numPr>
          <w:ilvl w:val="0"/>
          <w:numId w:val="64"/>
        </w:numPr>
        <w:suppressAutoHyphens w:val="0"/>
        <w:spacing w:line="360" w:lineRule="auto"/>
        <w:ind w:right="-57"/>
        <w:jc w:val="both"/>
        <w:rPr>
          <w:color w:val="000000"/>
          <w:sz w:val="28"/>
          <w:szCs w:val="28"/>
        </w:rPr>
      </w:pPr>
      <w:r>
        <w:rPr>
          <w:color w:val="000000"/>
          <w:sz w:val="28"/>
        </w:rPr>
        <w:t xml:space="preserve">Встановлено,  що транслокальні прислівники у межах речення виконують синтаксичні функції субститута предиката, адвербіального або </w:t>
      </w:r>
      <w:r>
        <w:rPr>
          <w:color w:val="000000"/>
          <w:sz w:val="28"/>
          <w:szCs w:val="28"/>
        </w:rPr>
        <w:t xml:space="preserve">адномінального уточнення. </w:t>
      </w:r>
    </w:p>
    <w:p w:rsidR="007D477B" w:rsidRDefault="007D477B" w:rsidP="006C02BD">
      <w:pPr>
        <w:numPr>
          <w:ilvl w:val="0"/>
          <w:numId w:val="64"/>
        </w:numPr>
        <w:suppressAutoHyphens w:val="0"/>
        <w:spacing w:line="360" w:lineRule="auto"/>
        <w:ind w:right="-57"/>
        <w:jc w:val="both"/>
        <w:rPr>
          <w:color w:val="000000"/>
          <w:sz w:val="28"/>
          <w:szCs w:val="28"/>
        </w:rPr>
      </w:pPr>
      <w:r>
        <w:rPr>
          <w:sz w:val="28"/>
          <w:szCs w:val="28"/>
        </w:rPr>
        <w:t>Доведено, що характерне для транслокального преверба порушення дієслівної рамки зумовлене комунікативним членуванням та синтаксичною будовою речення.</w:t>
      </w:r>
    </w:p>
    <w:p w:rsidR="007D477B" w:rsidRDefault="007D477B" w:rsidP="007D477B">
      <w:pPr>
        <w:spacing w:line="360" w:lineRule="auto"/>
        <w:ind w:right="-57" w:firstLine="720"/>
        <w:jc w:val="both"/>
        <w:rPr>
          <w:color w:val="000000"/>
          <w:sz w:val="28"/>
          <w:szCs w:val="28"/>
        </w:rPr>
      </w:pPr>
      <w:r>
        <w:rPr>
          <w:b/>
          <w:sz w:val="28"/>
          <w:szCs w:val="28"/>
          <w:lang w:val="en-US"/>
        </w:rPr>
        <w:t>T</w:t>
      </w:r>
      <w:r>
        <w:rPr>
          <w:b/>
          <w:sz w:val="28"/>
          <w:szCs w:val="28"/>
        </w:rPr>
        <w:t>еоретичне значення</w:t>
      </w:r>
      <w:r>
        <w:rPr>
          <w:sz w:val="28"/>
          <w:szCs w:val="28"/>
        </w:rPr>
        <w:t xml:space="preserve"> дисертації</w:t>
      </w:r>
      <w:r>
        <w:rPr>
          <w:bCs/>
          <w:sz w:val="28"/>
          <w:szCs w:val="28"/>
        </w:rPr>
        <w:t xml:space="preserve"> полягає в ідентифікації категоріального значення лексичних одиниць із транслокальною семантикою, виявленні функціональних особливостей транслокальних прислівників і превербів та </w:t>
      </w:r>
      <w:r>
        <w:rPr>
          <w:bCs/>
          <w:sz w:val="28"/>
          <w:szCs w:val="28"/>
        </w:rPr>
        <w:lastRenderedPageBreak/>
        <w:t>розширенні знань про модельовані процеси у галузі поповнення словникового складу німецької мови.</w:t>
      </w:r>
    </w:p>
    <w:p w:rsidR="007D477B" w:rsidRDefault="007D477B" w:rsidP="007D477B">
      <w:pPr>
        <w:spacing w:line="360" w:lineRule="auto"/>
        <w:ind w:right="-57" w:firstLine="720"/>
        <w:jc w:val="both"/>
        <w:rPr>
          <w:color w:val="000000"/>
          <w:sz w:val="28"/>
        </w:rPr>
      </w:pPr>
      <w:r>
        <w:rPr>
          <w:b/>
          <w:bCs/>
          <w:color w:val="000000"/>
          <w:sz w:val="28"/>
          <w:szCs w:val="28"/>
        </w:rPr>
        <w:t>Практична цінність</w:t>
      </w:r>
      <w:r>
        <w:rPr>
          <w:bCs/>
          <w:color w:val="000000"/>
          <w:sz w:val="28"/>
          <w:szCs w:val="28"/>
        </w:rPr>
        <w:t xml:space="preserve"> дослідження </w:t>
      </w:r>
      <w:r>
        <w:rPr>
          <w:color w:val="000000"/>
          <w:sz w:val="28"/>
          <w:szCs w:val="28"/>
        </w:rPr>
        <w:t>полягає у можливості застосовувати отримані результати у викладанні теоретичного курсу лексикології</w:t>
      </w:r>
      <w:r>
        <w:rPr>
          <w:color w:val="000000"/>
          <w:sz w:val="28"/>
        </w:rPr>
        <w:t xml:space="preserve"> сучасної німецької мови, спецкурсів із теоретичних проблем словотвору і лексикографії,  у написанні навчальних посібників та укладанні словників, у практиці викладання німецької мови у вищих навчальних закладах.</w:t>
      </w:r>
    </w:p>
    <w:p w:rsidR="007D477B" w:rsidRDefault="007D477B" w:rsidP="007D477B">
      <w:pPr>
        <w:ind w:right="-57" w:firstLine="720"/>
        <w:jc w:val="both"/>
        <w:rPr>
          <w:color w:val="000000"/>
          <w:sz w:val="28"/>
          <w:szCs w:val="28"/>
        </w:rPr>
      </w:pPr>
      <w:r>
        <w:rPr>
          <w:b/>
          <w:bCs/>
          <w:color w:val="000000"/>
          <w:sz w:val="28"/>
          <w:szCs w:val="28"/>
        </w:rPr>
        <w:t xml:space="preserve">Особистий внесок здобувача. </w:t>
      </w:r>
      <w:r>
        <w:rPr>
          <w:bCs/>
          <w:color w:val="000000"/>
          <w:sz w:val="28"/>
          <w:szCs w:val="28"/>
        </w:rPr>
        <w:t>Всі результати дисертації одержані автором самостійно.</w:t>
      </w:r>
    </w:p>
    <w:p w:rsidR="007D477B" w:rsidRDefault="007D477B" w:rsidP="007D477B">
      <w:pPr>
        <w:spacing w:line="360" w:lineRule="auto"/>
        <w:ind w:right="-57" w:firstLine="720"/>
        <w:jc w:val="both"/>
        <w:rPr>
          <w:color w:val="000000"/>
          <w:sz w:val="28"/>
        </w:rPr>
      </w:pPr>
      <w:r>
        <w:rPr>
          <w:b/>
          <w:bCs/>
          <w:color w:val="000000"/>
          <w:sz w:val="28"/>
        </w:rPr>
        <w:t xml:space="preserve">Апробація роботи </w:t>
      </w:r>
      <w:r>
        <w:rPr>
          <w:color w:val="000000"/>
          <w:sz w:val="28"/>
        </w:rPr>
        <w:t>здійснювалася у доповідях на звітних наукових конференціях професорсько-викладацького складу факультету іноземних мов Львівського національного університету імені Івана Франка (1999-2003 рр.), на ІІ міжнародній конференції „Актуальні проблеми менталінгвістики (Черкаси, 9-10 жовтня 2001 р.), на українсько-баварському конгресі “</w:t>
      </w:r>
      <w:r>
        <w:rPr>
          <w:color w:val="000000"/>
          <w:sz w:val="28"/>
          <w:lang w:val="en-US"/>
        </w:rPr>
        <w:t>Ukrainisch</w:t>
      </w:r>
      <w:r>
        <w:rPr>
          <w:color w:val="000000"/>
          <w:sz w:val="28"/>
        </w:rPr>
        <w:t>-</w:t>
      </w:r>
      <w:r>
        <w:rPr>
          <w:color w:val="000000"/>
          <w:sz w:val="28"/>
          <w:lang w:val="en-US"/>
        </w:rPr>
        <w:t>bayerische</w:t>
      </w:r>
      <w:r>
        <w:rPr>
          <w:color w:val="000000"/>
          <w:sz w:val="28"/>
        </w:rPr>
        <w:t xml:space="preserve"> </w:t>
      </w:r>
      <w:r>
        <w:rPr>
          <w:color w:val="000000"/>
          <w:sz w:val="28"/>
          <w:lang w:val="en-US"/>
        </w:rPr>
        <w:t>Beziehungen</w:t>
      </w:r>
      <w:r>
        <w:rPr>
          <w:color w:val="000000"/>
          <w:sz w:val="28"/>
        </w:rPr>
        <w:t xml:space="preserve">: </w:t>
      </w:r>
      <w:r>
        <w:rPr>
          <w:color w:val="000000"/>
          <w:sz w:val="28"/>
          <w:lang w:val="en-US"/>
        </w:rPr>
        <w:t>Germanistik</w:t>
      </w:r>
      <w:r>
        <w:rPr>
          <w:color w:val="000000"/>
          <w:sz w:val="28"/>
        </w:rPr>
        <w:t xml:space="preserve"> </w:t>
      </w:r>
      <w:r>
        <w:rPr>
          <w:color w:val="000000"/>
          <w:sz w:val="28"/>
          <w:lang w:val="en-US"/>
        </w:rPr>
        <w:t>im</w:t>
      </w:r>
      <w:r>
        <w:rPr>
          <w:color w:val="000000"/>
          <w:sz w:val="28"/>
        </w:rPr>
        <w:t xml:space="preserve"> </w:t>
      </w:r>
      <w:r>
        <w:rPr>
          <w:color w:val="000000"/>
          <w:sz w:val="28"/>
          <w:lang w:val="en-US"/>
        </w:rPr>
        <w:t>Spannungsfeld</w:t>
      </w:r>
      <w:r>
        <w:rPr>
          <w:color w:val="000000"/>
          <w:sz w:val="28"/>
        </w:rPr>
        <w:t xml:space="preserve"> </w:t>
      </w:r>
      <w:r>
        <w:rPr>
          <w:color w:val="000000"/>
          <w:sz w:val="28"/>
          <w:lang w:val="en-US"/>
        </w:rPr>
        <w:t>zwischen</w:t>
      </w:r>
      <w:r>
        <w:rPr>
          <w:color w:val="000000"/>
          <w:sz w:val="28"/>
        </w:rPr>
        <w:t xml:space="preserve"> </w:t>
      </w:r>
      <w:r>
        <w:rPr>
          <w:color w:val="000000"/>
          <w:sz w:val="28"/>
          <w:lang w:val="en-US"/>
        </w:rPr>
        <w:t>Kultur</w:t>
      </w:r>
      <w:r>
        <w:rPr>
          <w:color w:val="000000"/>
          <w:sz w:val="28"/>
        </w:rPr>
        <w:t xml:space="preserve">, </w:t>
      </w:r>
      <w:r>
        <w:rPr>
          <w:color w:val="000000"/>
          <w:sz w:val="28"/>
          <w:lang w:val="en-US"/>
        </w:rPr>
        <w:t>Politik</w:t>
      </w:r>
      <w:r>
        <w:rPr>
          <w:color w:val="000000"/>
          <w:sz w:val="28"/>
        </w:rPr>
        <w:t xml:space="preserve"> </w:t>
      </w:r>
      <w:r>
        <w:rPr>
          <w:color w:val="000000"/>
          <w:sz w:val="28"/>
          <w:lang w:val="en-US"/>
        </w:rPr>
        <w:t>und</w:t>
      </w:r>
      <w:r>
        <w:rPr>
          <w:color w:val="000000"/>
          <w:sz w:val="28"/>
        </w:rPr>
        <w:t xml:space="preserve"> </w:t>
      </w:r>
      <w:r>
        <w:rPr>
          <w:color w:val="000000"/>
          <w:sz w:val="28"/>
          <w:lang w:val="en-US"/>
        </w:rPr>
        <w:t>Wirtschaft</w:t>
      </w:r>
      <w:r>
        <w:rPr>
          <w:color w:val="000000"/>
          <w:sz w:val="28"/>
        </w:rPr>
        <w:t xml:space="preserve">” (Львів, 8-10 квітня 2002 р.) і на науково-практичній конференції “Актуальні питання навчання іншомовної комунікації у вищих навчальних закладах” (Харків,  20 травня 2003 р.). Дисертаційну роботу обговорено на засіданнях кафедри німецької філології Львівського національного університету імені Івана Франка. </w:t>
      </w:r>
    </w:p>
    <w:p w:rsidR="007D477B" w:rsidRDefault="007D477B" w:rsidP="007D477B">
      <w:pPr>
        <w:spacing w:line="360" w:lineRule="auto"/>
        <w:ind w:right="-57" w:firstLine="720"/>
        <w:jc w:val="both"/>
        <w:rPr>
          <w:color w:val="000000"/>
          <w:sz w:val="28"/>
        </w:rPr>
      </w:pPr>
      <w:r>
        <w:rPr>
          <w:b/>
          <w:bCs/>
          <w:color w:val="000000"/>
          <w:sz w:val="28"/>
        </w:rPr>
        <w:t xml:space="preserve">Публікації. </w:t>
      </w:r>
      <w:r>
        <w:rPr>
          <w:color w:val="000000"/>
          <w:sz w:val="28"/>
        </w:rPr>
        <w:t>До теми дисертації опубліковано три наукові статті у фахових виданнях і матеріали двох конференцій.</w:t>
      </w:r>
    </w:p>
    <w:p w:rsidR="007D477B" w:rsidRDefault="007D477B" w:rsidP="007D477B">
      <w:pPr>
        <w:spacing w:line="360" w:lineRule="auto"/>
        <w:ind w:right="-57" w:firstLine="720"/>
        <w:jc w:val="both"/>
        <w:rPr>
          <w:color w:val="000000"/>
          <w:sz w:val="28"/>
          <w:szCs w:val="28"/>
          <w:lang w:val="de-DE"/>
        </w:rPr>
      </w:pPr>
      <w:r>
        <w:rPr>
          <w:b/>
          <w:bCs/>
          <w:color w:val="000000"/>
          <w:sz w:val="28"/>
          <w:szCs w:val="28"/>
        </w:rPr>
        <w:t xml:space="preserve">Структура дисертації. </w:t>
      </w:r>
      <w:r>
        <w:rPr>
          <w:color w:val="000000"/>
          <w:sz w:val="28"/>
          <w:szCs w:val="28"/>
        </w:rPr>
        <w:t>Дисертація складається із вступу, трьох розділів, висновків, списку використаної наукової літератури, переліку лексикографічних видань, джерел фактичного матеріалу та трьох додатків. Робота містить 28 рисунків і 44 таблиці, 13 з яких подано у додатках. Загальний обсяг дисертації становить 221 сторінку. Основний текст викладено на 167 сторінках. Список використаної наукової літератури налічує 188 позицій.</w:t>
      </w:r>
    </w:p>
    <w:p w:rsidR="007D477B" w:rsidRDefault="007D477B" w:rsidP="007D477B">
      <w:pPr>
        <w:spacing w:line="360" w:lineRule="auto"/>
        <w:ind w:right="-57" w:firstLine="720"/>
        <w:jc w:val="both"/>
        <w:rPr>
          <w:b/>
          <w:bCs/>
          <w:color w:val="000000"/>
          <w:sz w:val="28"/>
        </w:rPr>
      </w:pPr>
      <w:r>
        <w:rPr>
          <w:color w:val="000000"/>
          <w:sz w:val="28"/>
        </w:rPr>
        <w:t>У</w:t>
      </w:r>
      <w:r>
        <w:rPr>
          <w:b/>
          <w:bCs/>
          <w:color w:val="000000"/>
          <w:sz w:val="28"/>
        </w:rPr>
        <w:t xml:space="preserve"> вступі</w:t>
      </w:r>
      <w:r>
        <w:rPr>
          <w:color w:val="000000"/>
          <w:sz w:val="28"/>
        </w:rPr>
        <w:t xml:space="preserve"> обгрунтовано проблематику дослідження, вибір теми та її актуальність, визначено мету, завдання, </w:t>
      </w:r>
      <w:r>
        <w:rPr>
          <w:bCs/>
          <w:color w:val="000000"/>
          <w:sz w:val="28"/>
        </w:rPr>
        <w:t>об´єкт</w:t>
      </w:r>
      <w:r>
        <w:rPr>
          <w:b/>
          <w:bCs/>
          <w:color w:val="000000"/>
          <w:sz w:val="28"/>
        </w:rPr>
        <w:t xml:space="preserve"> </w:t>
      </w:r>
      <w:r>
        <w:rPr>
          <w:color w:val="000000"/>
          <w:sz w:val="28"/>
        </w:rPr>
        <w:t xml:space="preserve">та предмет,  зазначено методи дослідження та матеріал, на якому його проведено, встановлено наукову новизну </w:t>
      </w:r>
      <w:r>
        <w:rPr>
          <w:color w:val="000000"/>
          <w:sz w:val="28"/>
        </w:rPr>
        <w:lastRenderedPageBreak/>
        <w:t>дисертаційної роботи та її практичне значення, вказано апробацію результатів, кількість публікацій та структуру дисертації.</w:t>
      </w:r>
    </w:p>
    <w:p w:rsidR="007D477B" w:rsidRDefault="007D477B" w:rsidP="007D477B">
      <w:pPr>
        <w:spacing w:line="360" w:lineRule="auto"/>
        <w:ind w:right="-55" w:firstLine="720"/>
        <w:jc w:val="both"/>
        <w:rPr>
          <w:bCs/>
          <w:color w:val="000000"/>
          <w:sz w:val="28"/>
          <w:szCs w:val="28"/>
        </w:rPr>
      </w:pPr>
      <w:r>
        <w:rPr>
          <w:color w:val="000000"/>
          <w:sz w:val="28"/>
        </w:rPr>
        <w:t>У</w:t>
      </w:r>
      <w:r>
        <w:rPr>
          <w:b/>
          <w:bCs/>
          <w:color w:val="000000"/>
          <w:sz w:val="28"/>
        </w:rPr>
        <w:t xml:space="preserve"> першому розділі </w:t>
      </w:r>
      <w:r>
        <w:rPr>
          <w:bCs/>
          <w:color w:val="000000"/>
          <w:sz w:val="28"/>
        </w:rPr>
        <w:t xml:space="preserve">досліджено систему транслокального деіксису з її елементами та відношеннями, розглянуто специфіку транслокальних прислівників та превербів у вираженні просторових відношень, встановлено їх категоріальний статус. </w:t>
      </w:r>
      <w:r>
        <w:rPr>
          <w:color w:val="000000"/>
          <w:sz w:val="28"/>
          <w:szCs w:val="28"/>
        </w:rPr>
        <w:t>П</w:t>
      </w:r>
      <w:r>
        <w:rPr>
          <w:bCs/>
          <w:color w:val="000000"/>
          <w:sz w:val="28"/>
        </w:rPr>
        <w:t xml:space="preserve">одано критичний огляд літератури з питання мовного статусу </w:t>
      </w:r>
      <w:r>
        <w:rPr>
          <w:color w:val="000000"/>
          <w:sz w:val="28"/>
        </w:rPr>
        <w:t>складених дієслів із транслокальними превербами, р</w:t>
      </w:r>
      <w:r>
        <w:rPr>
          <w:color w:val="000000"/>
          <w:sz w:val="28"/>
          <w:szCs w:val="28"/>
        </w:rPr>
        <w:t xml:space="preserve">озкрито синтаксичний характер словотвірної моделі “транслокальний    преверб </w:t>
      </w:r>
      <w:r>
        <w:rPr>
          <w:color w:val="000000"/>
          <w:sz w:val="28"/>
          <w:szCs w:val="28"/>
        </w:rPr>
        <w:sym w:font="Symbol" w:char="F02B"/>
      </w:r>
      <w:r>
        <w:rPr>
          <w:color w:val="000000"/>
          <w:sz w:val="28"/>
          <w:szCs w:val="28"/>
        </w:rPr>
        <w:t xml:space="preserve"> дієслово”.</w:t>
      </w:r>
    </w:p>
    <w:p w:rsidR="007D477B" w:rsidRDefault="007D477B" w:rsidP="007D477B">
      <w:pPr>
        <w:pStyle w:val="25"/>
        <w:spacing w:line="360" w:lineRule="auto"/>
        <w:ind w:right="-55"/>
        <w:rPr>
          <w:bCs/>
          <w:color w:val="000000"/>
          <w:szCs w:val="28"/>
        </w:rPr>
      </w:pPr>
      <w:r>
        <w:rPr>
          <w:color w:val="000000"/>
          <w:szCs w:val="28"/>
        </w:rPr>
        <w:t>У</w:t>
      </w:r>
      <w:r>
        <w:rPr>
          <w:b/>
          <w:color w:val="000000"/>
          <w:szCs w:val="28"/>
        </w:rPr>
        <w:t xml:space="preserve"> другому розділі</w:t>
      </w:r>
      <w:r>
        <w:rPr>
          <w:color w:val="000000"/>
          <w:szCs w:val="28"/>
        </w:rPr>
        <w:t xml:space="preserve"> докладно описано семантичну структуру транслокальних прислівників та складених дієслів із транслокальними превербами. Прослідковано реалізацію у складених транслокальних прислівниках прийменникових сем. Здійснено системний опис векторної семантики прислівників. Представлено сполучуваність превербів із певними   лексико-семантичними класами простих дієслів, проаналізовано структурно-семантичні особливості складених дієслів із транслокальними превербами, подано словотвірні значення транслокальних превербів і встановлено їх продуктивність.</w:t>
      </w:r>
    </w:p>
    <w:p w:rsidR="007D477B" w:rsidRDefault="007D477B" w:rsidP="007D477B">
      <w:pPr>
        <w:pStyle w:val="afffffffc"/>
        <w:spacing w:line="360" w:lineRule="auto"/>
        <w:ind w:right="-55" w:firstLine="720"/>
        <w:jc w:val="both"/>
        <w:rPr>
          <w:bCs/>
          <w:color w:val="000000"/>
          <w:szCs w:val="28"/>
        </w:rPr>
      </w:pPr>
      <w:r>
        <w:rPr>
          <w:color w:val="000000"/>
          <w:szCs w:val="28"/>
        </w:rPr>
        <w:t>У</w:t>
      </w:r>
      <w:r>
        <w:rPr>
          <w:b/>
          <w:bCs/>
          <w:color w:val="000000"/>
          <w:szCs w:val="28"/>
        </w:rPr>
        <w:t xml:space="preserve"> третьому розділі </w:t>
      </w:r>
      <w:r>
        <w:rPr>
          <w:bCs/>
          <w:color w:val="000000"/>
          <w:szCs w:val="28"/>
        </w:rPr>
        <w:t>основну увагу приділено функціональним особливостям прислівників та превербів.</w:t>
      </w:r>
      <w:r>
        <w:rPr>
          <w:color w:val="000000"/>
          <w:szCs w:val="28"/>
        </w:rPr>
        <w:t xml:space="preserve"> Досліджено семантико-синтаксичні функції транслокальних прислівників у межах речень, дієслівних і номінальних груп.</w:t>
      </w:r>
      <w:r>
        <w:rPr>
          <w:bCs/>
          <w:color w:val="000000"/>
          <w:szCs w:val="28"/>
        </w:rPr>
        <w:t xml:space="preserve"> Обгрунтовано</w:t>
      </w:r>
      <w:r>
        <w:rPr>
          <w:color w:val="000000"/>
          <w:szCs w:val="28"/>
        </w:rPr>
        <w:t xml:space="preserve"> статус транслокальних превербів у реченні, про</w:t>
      </w:r>
      <w:r>
        <w:rPr>
          <w:bCs/>
          <w:color w:val="000000"/>
          <w:szCs w:val="28"/>
        </w:rPr>
        <w:t>аналізовано</w:t>
      </w:r>
      <w:r>
        <w:rPr>
          <w:color w:val="000000"/>
          <w:szCs w:val="28"/>
        </w:rPr>
        <w:t xml:space="preserve"> випадки </w:t>
      </w:r>
      <w:r>
        <w:rPr>
          <w:bCs/>
          <w:color w:val="000000"/>
          <w:szCs w:val="28"/>
        </w:rPr>
        <w:t>відокремленого від дієслова вживання превербів та випадки  порушення дієслівної рамки.</w:t>
      </w:r>
    </w:p>
    <w:p w:rsidR="007D477B" w:rsidRDefault="007D477B" w:rsidP="007D477B">
      <w:pPr>
        <w:spacing w:line="360" w:lineRule="auto"/>
        <w:ind w:right="-55" w:firstLine="720"/>
        <w:jc w:val="both"/>
        <w:rPr>
          <w:bCs/>
          <w:color w:val="000000"/>
          <w:sz w:val="28"/>
          <w:szCs w:val="28"/>
        </w:rPr>
      </w:pPr>
      <w:r>
        <w:rPr>
          <w:bCs/>
          <w:color w:val="000000"/>
          <w:sz w:val="28"/>
          <w:szCs w:val="28"/>
        </w:rPr>
        <w:t>У</w:t>
      </w:r>
      <w:r>
        <w:rPr>
          <w:b/>
          <w:bCs/>
          <w:color w:val="000000"/>
          <w:sz w:val="28"/>
          <w:szCs w:val="28"/>
        </w:rPr>
        <w:t xml:space="preserve"> висновках</w:t>
      </w:r>
      <w:r>
        <w:rPr>
          <w:bCs/>
          <w:color w:val="000000"/>
          <w:sz w:val="28"/>
          <w:szCs w:val="28"/>
        </w:rPr>
        <w:t xml:space="preserve"> підведено підсумки проведеного аналізу та окреслено перспективи подальшої роботи над досліджуваною проблематикою. </w:t>
      </w:r>
    </w:p>
    <w:p w:rsidR="007D477B" w:rsidRDefault="007D477B" w:rsidP="007D477B">
      <w:pPr>
        <w:spacing w:line="360" w:lineRule="auto"/>
        <w:ind w:firstLine="708"/>
        <w:jc w:val="both"/>
        <w:rPr>
          <w:iCs/>
          <w:sz w:val="28"/>
          <w:szCs w:val="28"/>
        </w:rPr>
      </w:pPr>
      <w:r>
        <w:rPr>
          <w:bCs/>
          <w:color w:val="000000"/>
          <w:sz w:val="28"/>
        </w:rPr>
        <w:t>Д</w:t>
      </w:r>
      <w:r>
        <w:rPr>
          <w:b/>
          <w:bCs/>
          <w:color w:val="000000"/>
          <w:sz w:val="28"/>
        </w:rPr>
        <w:t xml:space="preserve">одатки </w:t>
      </w:r>
      <w:r>
        <w:rPr>
          <w:bCs/>
          <w:color w:val="000000"/>
          <w:sz w:val="28"/>
        </w:rPr>
        <w:t>містять таблиці, в яких</w:t>
      </w:r>
      <w:r>
        <w:rPr>
          <w:b/>
          <w:bCs/>
          <w:color w:val="000000"/>
          <w:sz w:val="28"/>
        </w:rPr>
        <w:t xml:space="preserve"> </w:t>
      </w:r>
      <w:r>
        <w:rPr>
          <w:bCs/>
          <w:color w:val="000000"/>
          <w:sz w:val="28"/>
        </w:rPr>
        <w:t xml:space="preserve">подано парадигматичні ряди </w:t>
      </w:r>
      <w:r>
        <w:rPr>
          <w:bCs/>
          <w:sz w:val="28"/>
          <w:szCs w:val="28"/>
        </w:rPr>
        <w:t>складених дієслів із транслокальними превербами, відображено обсяг семантичної структури та словотвірну продуктивність превербів</w:t>
      </w:r>
      <w:r>
        <w:rPr>
          <w:iCs/>
          <w:sz w:val="28"/>
          <w:szCs w:val="28"/>
        </w:rPr>
        <w:t>, зазначено транслокальні конструкції із</w:t>
      </w:r>
      <w:r>
        <w:rPr>
          <w:sz w:val="28"/>
          <w:szCs w:val="28"/>
        </w:rPr>
        <w:t xml:space="preserve"> просторовими  й  переносними значеннями.</w:t>
      </w:r>
    </w:p>
    <w:p w:rsidR="007D477B" w:rsidRDefault="007D477B" w:rsidP="007D477B">
      <w:pPr>
        <w:pStyle w:val="25"/>
        <w:spacing w:line="360" w:lineRule="auto"/>
        <w:ind w:left="-540" w:right="-1054"/>
        <w:jc w:val="center"/>
        <w:rPr>
          <w:iCs/>
          <w:color w:val="000000"/>
          <w:szCs w:val="28"/>
        </w:rPr>
      </w:pPr>
      <w:r>
        <w:rPr>
          <w:iCs/>
          <w:color w:val="000000"/>
          <w:szCs w:val="28"/>
        </w:rPr>
        <w:lastRenderedPageBreak/>
        <w:tab/>
        <w:t>ВИСНОВКИ</w:t>
      </w:r>
    </w:p>
    <w:p w:rsidR="007D477B" w:rsidRDefault="007D477B" w:rsidP="007D477B">
      <w:pPr>
        <w:pStyle w:val="25"/>
        <w:spacing w:line="360" w:lineRule="auto"/>
        <w:ind w:left="-540" w:right="-1054"/>
        <w:jc w:val="center"/>
        <w:rPr>
          <w:iCs/>
          <w:color w:val="000000"/>
          <w:szCs w:val="28"/>
        </w:rPr>
      </w:pPr>
    </w:p>
    <w:p w:rsidR="007D477B" w:rsidRDefault="007D477B" w:rsidP="007D477B">
      <w:pPr>
        <w:tabs>
          <w:tab w:val="left" w:pos="540"/>
        </w:tabs>
        <w:spacing w:line="360" w:lineRule="auto"/>
        <w:ind w:left="-540" w:right="-1054"/>
        <w:jc w:val="both"/>
        <w:rPr>
          <w:color w:val="000000"/>
          <w:sz w:val="28"/>
          <w:szCs w:val="28"/>
        </w:rPr>
      </w:pPr>
      <w:r>
        <w:rPr>
          <w:color w:val="000000"/>
          <w:sz w:val="28"/>
          <w:szCs w:val="28"/>
          <w:lang w:val="uk-UA"/>
        </w:rPr>
        <w:tab/>
        <w:t xml:space="preserve">1. Результатом аналізу семантики та синтаксису транслокальних прислівників і превербів із доцентровою скерованістю дії є висновок про те, що складені дієслова із транслокальними превербами - це самостійні лексеми з ідіоматичним або неідіоматичним значенням на позначення єдиного процесу -  спрямованого руху чи дії. </w:t>
      </w:r>
      <w:r>
        <w:rPr>
          <w:color w:val="000000"/>
          <w:sz w:val="28"/>
          <w:szCs w:val="28"/>
        </w:rPr>
        <w:t>Транслокальні прислівники на позначення напряму руху, дії чи іншого процесу вживаються самостійно або у складі дієслівних чи номінальних груп.</w:t>
      </w:r>
    </w:p>
    <w:p w:rsidR="007D477B" w:rsidRDefault="007D477B" w:rsidP="007D477B">
      <w:pPr>
        <w:spacing w:line="360" w:lineRule="auto"/>
        <w:ind w:left="-540" w:right="-1054" w:firstLine="708"/>
        <w:jc w:val="both"/>
        <w:rPr>
          <w:color w:val="000000"/>
          <w:sz w:val="28"/>
          <w:szCs w:val="28"/>
        </w:rPr>
      </w:pPr>
      <w:r>
        <w:rPr>
          <w:color w:val="000000"/>
          <w:sz w:val="28"/>
          <w:szCs w:val="28"/>
        </w:rPr>
        <w:t xml:space="preserve">Погляд на проблему частиномовного статусу транслокальних прислівників з позиції деіксису та на проблему преверба як словотвірного елемента дав змогу обгрунтувати їхні категоріальні особливості. </w:t>
      </w:r>
    </w:p>
    <w:p w:rsidR="007D477B" w:rsidRDefault="007D477B" w:rsidP="007D477B">
      <w:pPr>
        <w:spacing w:line="360" w:lineRule="auto"/>
        <w:ind w:left="-540" w:right="-1054" w:firstLine="720"/>
        <w:jc w:val="both"/>
        <w:rPr>
          <w:color w:val="000000"/>
          <w:sz w:val="28"/>
          <w:szCs w:val="28"/>
        </w:rPr>
      </w:pPr>
      <w:r>
        <w:rPr>
          <w:color w:val="000000"/>
          <w:sz w:val="28"/>
          <w:szCs w:val="28"/>
        </w:rPr>
        <w:t>2. На позначення просторових відношень між явищами об´єктивної дійсності у сучасній німецькій мові існують лексичні та словотвірні засоби. Лексичними засобами відображення системи просторових відношень або елементами динамічної просторової референції виступають транслокальні прислівники</w:t>
      </w:r>
      <w:r>
        <w:rPr>
          <w:i/>
          <w:color w:val="000000"/>
          <w:sz w:val="28"/>
          <w:szCs w:val="28"/>
        </w:rPr>
        <w:t xml:space="preserve"> herab, heran, herauf, heraus, </w:t>
      </w:r>
      <w:r>
        <w:rPr>
          <w:i/>
          <w:color w:val="000000"/>
          <w:sz w:val="28"/>
          <w:szCs w:val="28"/>
          <w:lang w:val="en-US"/>
        </w:rPr>
        <w:t>herbei</w:t>
      </w:r>
      <w:r>
        <w:rPr>
          <w:i/>
          <w:color w:val="000000"/>
          <w:sz w:val="28"/>
          <w:szCs w:val="28"/>
        </w:rPr>
        <w:t xml:space="preserve">, herein, hernieder, herüber, herunter, hervor, </w:t>
      </w:r>
      <w:r>
        <w:rPr>
          <w:i/>
          <w:color w:val="000000"/>
          <w:sz w:val="28"/>
          <w:szCs w:val="28"/>
          <w:lang w:val="en-US"/>
        </w:rPr>
        <w:t>herzu</w:t>
      </w:r>
      <w:r>
        <w:rPr>
          <w:color w:val="000000"/>
          <w:sz w:val="28"/>
          <w:szCs w:val="28"/>
        </w:rPr>
        <w:t xml:space="preserve">, які на словотвірному рівні модифікують дієслівний процес у функції преверба, частини дієслова. Транслокальні прислівники і преверби є векторними величинами, оскільки їхня основна семантична ознака полягає у реалізації напряму руху у тривимірному просторі. Доцентрова скерованість дії є незмінною ознакою семантичної структури прислівників і превербів із конкретно-просторовими значеннями. </w:t>
      </w:r>
    </w:p>
    <w:p w:rsidR="007D477B" w:rsidRDefault="007D477B" w:rsidP="007D477B">
      <w:pPr>
        <w:spacing w:line="360" w:lineRule="auto"/>
        <w:ind w:left="-540" w:right="-1054" w:firstLine="720"/>
        <w:jc w:val="both"/>
        <w:rPr>
          <w:color w:val="000000"/>
          <w:sz w:val="28"/>
          <w:szCs w:val="28"/>
        </w:rPr>
      </w:pPr>
      <w:r>
        <w:rPr>
          <w:color w:val="000000"/>
          <w:sz w:val="28"/>
          <w:szCs w:val="28"/>
        </w:rPr>
        <w:t xml:space="preserve">3. Транслокальні прислівники утворені способом складання основи </w:t>
      </w:r>
      <w:r>
        <w:rPr>
          <w:i/>
          <w:color w:val="000000"/>
          <w:sz w:val="28"/>
          <w:szCs w:val="28"/>
          <w:lang w:val="de-DE"/>
        </w:rPr>
        <w:t>her</w:t>
      </w:r>
      <w:r>
        <w:rPr>
          <w:i/>
          <w:color w:val="000000"/>
          <w:sz w:val="28"/>
          <w:szCs w:val="28"/>
        </w:rPr>
        <w:t xml:space="preserve"> </w:t>
      </w:r>
      <w:r>
        <w:rPr>
          <w:color w:val="000000"/>
          <w:sz w:val="28"/>
          <w:szCs w:val="28"/>
        </w:rPr>
        <w:t xml:space="preserve">із прийменниковими компонентами у ролі мотивуючого складника з інверсійним порядком компонентів. </w:t>
      </w:r>
      <w:r>
        <w:rPr>
          <w:iCs/>
          <w:color w:val="000000"/>
          <w:sz w:val="28"/>
          <w:szCs w:val="28"/>
        </w:rPr>
        <w:t xml:space="preserve">Дієслова з транслокальним превербом утворені словотвірним способом складання лексичної основи транслокального прислівника та дієслова. </w:t>
      </w:r>
      <w:r>
        <w:rPr>
          <w:bCs/>
          <w:color w:val="000000"/>
          <w:sz w:val="28"/>
        </w:rPr>
        <w:t xml:space="preserve">Преверб, лексичним корелятом якого у вільному вживанні є  прислівник (адверб), як перший компонент складеного дієслова зберігає основне значення прислівника, або ж виявляє низку словотвірних значень, виконуючи функцію, характерну для префіксальних морфем. Отже, транслокальний преверб є словотвірним елементом перехідної зони між </w:t>
      </w:r>
      <w:r>
        <w:rPr>
          <w:color w:val="000000"/>
          <w:sz w:val="28"/>
          <w:szCs w:val="28"/>
        </w:rPr>
        <w:t xml:space="preserve">префіксацією та складанням основ. Як структурний елемент складеного дієслова через свою відносну синтаксичну самостійність у </w:t>
      </w:r>
      <w:r>
        <w:rPr>
          <w:color w:val="000000"/>
          <w:sz w:val="28"/>
          <w:szCs w:val="28"/>
        </w:rPr>
        <w:lastRenderedPageBreak/>
        <w:t>межах речення транслокальний преверб перебуває у перехідній зоні між частиною слова та словом.</w:t>
      </w:r>
    </w:p>
    <w:p w:rsidR="007D477B" w:rsidRDefault="007D477B" w:rsidP="007D477B">
      <w:pPr>
        <w:tabs>
          <w:tab w:val="left" w:pos="540"/>
        </w:tabs>
        <w:spacing w:line="360" w:lineRule="auto"/>
        <w:ind w:left="-540" w:right="-1054"/>
        <w:jc w:val="both"/>
        <w:rPr>
          <w:color w:val="000000"/>
          <w:sz w:val="28"/>
          <w:szCs w:val="28"/>
        </w:rPr>
      </w:pPr>
      <w:r>
        <w:rPr>
          <w:iCs/>
          <w:color w:val="000000"/>
          <w:sz w:val="28"/>
          <w:szCs w:val="28"/>
        </w:rPr>
        <w:tab/>
        <w:t xml:space="preserve">4. </w:t>
      </w:r>
      <w:r>
        <w:rPr>
          <w:color w:val="000000"/>
          <w:sz w:val="28"/>
          <w:szCs w:val="28"/>
        </w:rPr>
        <w:t>На сучасному етапі розвитку німецької мови ми спостерігаємо інтенсивну появу нових лексем, що творяться за моделлю “транслокальний преверб + дієслово” за аналогією до вже існуючих. Широкий емпіричний матеріал дав змогу виявити багато дієслів, що є у мовному вжитку, які, проте, ще не зафіксовані у  словниках. Кількість нових слів не вичерпується зафіксованими у цьому дослідженні узуальними утвореннями. Наявність лексеми на позначення руху чи дії в одному напрямі і відсутність дієслова, що позначав би той  самий рух, але в іншому напрямі, не свідчить про неможливість утворення такого дієслова. Наш емпіричний матеріал не дав тієї чи іншої лексеми з уваги на відсутність в ньому цих лексем, а не через те, що їх немає у мові.</w:t>
      </w:r>
    </w:p>
    <w:p w:rsidR="007D477B" w:rsidRDefault="007D477B" w:rsidP="007D477B">
      <w:pPr>
        <w:tabs>
          <w:tab w:val="left" w:pos="540"/>
        </w:tabs>
        <w:spacing w:line="360" w:lineRule="auto"/>
        <w:ind w:left="-540" w:right="-1054"/>
        <w:jc w:val="both"/>
        <w:rPr>
          <w:iCs/>
          <w:color w:val="000000"/>
          <w:sz w:val="28"/>
          <w:szCs w:val="28"/>
          <w:lang w:val="de-DE"/>
        </w:rPr>
      </w:pPr>
      <w:r>
        <w:rPr>
          <w:color w:val="000000"/>
          <w:sz w:val="28"/>
          <w:szCs w:val="28"/>
        </w:rPr>
        <w:tab/>
        <w:t>5. Словотвірний аналіз складених дієслів із транслокальними превербами показав, що словотвірна модель “транслокальний преверб + дієслово” є високопродуктивною, проте, по-різному для кожного преверба зокрема. Сполучаючись із дієсловами</w:t>
      </w:r>
      <w:r>
        <w:rPr>
          <w:iCs/>
          <w:color w:val="000000"/>
          <w:sz w:val="28"/>
          <w:szCs w:val="28"/>
        </w:rPr>
        <w:t xml:space="preserve"> таких лексико-семантичних груп, як: </w:t>
      </w:r>
      <w:r>
        <w:rPr>
          <w:color w:val="000000"/>
          <w:sz w:val="28"/>
          <w:szCs w:val="28"/>
        </w:rPr>
        <w:t xml:space="preserve">дієслова суб´єктного руху, </w:t>
      </w:r>
      <w:r>
        <w:rPr>
          <w:bCs/>
          <w:color w:val="000000"/>
          <w:sz w:val="28"/>
          <w:szCs w:val="28"/>
        </w:rPr>
        <w:t xml:space="preserve">дієслова суб´єктного руху на місці, </w:t>
      </w:r>
      <w:r>
        <w:rPr>
          <w:color w:val="000000"/>
          <w:sz w:val="28"/>
          <w:szCs w:val="28"/>
        </w:rPr>
        <w:t xml:space="preserve"> дієслова об´єктного переміщення, дієслова стану, дієслова на позначення протяжної характеристики суб´єкта, афективні дієслова, каузативні дієслова, результативні  дієслова, екзистенційні дієслова, дієслова мовлення, дієслова зорового сприйняття, дієслова слухового та чуттєвого сприйняття, дієслова вказівки, дієслова на позначення діяльності (із значенням виду діяльності та інтелектуальної діяльності), дієслова фізіологічної діяльності та стану, дієслова звучання, дієслова на позначення світлових явищ, дієслова на позначення явищ природи, модальні дієслова, дієслова з модальним значенням та значенням, близьким до модального, дієслова  із значенням формування, росту/розвитку та р</w:t>
      </w:r>
      <w:r>
        <w:rPr>
          <w:color w:val="000000"/>
          <w:sz w:val="28"/>
          <w:szCs w:val="28"/>
          <w:lang w:val="de-DE"/>
        </w:rPr>
        <w:t>y</w:t>
      </w:r>
      <w:r>
        <w:rPr>
          <w:color w:val="000000"/>
          <w:sz w:val="28"/>
          <w:szCs w:val="28"/>
        </w:rPr>
        <w:t xml:space="preserve">йнування, дієслова із значенням переходу з одного стану в інший, привативні дієслова, орнативні  дієслова та дієслова на позначення іншого процесу, </w:t>
      </w:r>
      <w:r>
        <w:rPr>
          <w:iCs/>
          <w:color w:val="000000"/>
          <w:sz w:val="28"/>
          <w:szCs w:val="28"/>
        </w:rPr>
        <w:t xml:space="preserve">транслокальні преверби утворюють парадигматичні ряди </w:t>
      </w:r>
      <w:r>
        <w:rPr>
          <w:color w:val="000000"/>
          <w:sz w:val="28"/>
          <w:szCs w:val="28"/>
        </w:rPr>
        <w:t xml:space="preserve">складених дієслів, які </w:t>
      </w:r>
      <w:r>
        <w:rPr>
          <w:iCs/>
          <w:color w:val="000000"/>
          <w:sz w:val="28"/>
          <w:szCs w:val="28"/>
        </w:rPr>
        <w:t xml:space="preserve">кількісно та якісно неоднорідні. Найвищою продуктивністю характеризується преверб </w:t>
      </w:r>
      <w:r>
        <w:rPr>
          <w:i/>
          <w:color w:val="000000"/>
          <w:sz w:val="28"/>
          <w:szCs w:val="28"/>
        </w:rPr>
        <w:t xml:space="preserve">heraus- </w:t>
      </w:r>
      <w:r>
        <w:rPr>
          <w:color w:val="000000"/>
          <w:sz w:val="28"/>
          <w:szCs w:val="28"/>
        </w:rPr>
        <w:t>(19,3%)</w:t>
      </w:r>
      <w:r>
        <w:rPr>
          <w:i/>
          <w:color w:val="000000"/>
          <w:sz w:val="28"/>
          <w:szCs w:val="28"/>
        </w:rPr>
        <w:t xml:space="preserve">, </w:t>
      </w:r>
      <w:r>
        <w:rPr>
          <w:color w:val="000000"/>
          <w:sz w:val="28"/>
          <w:szCs w:val="28"/>
        </w:rPr>
        <w:t xml:space="preserve">найнижчою – </w:t>
      </w:r>
      <w:r>
        <w:rPr>
          <w:i/>
          <w:color w:val="000000"/>
          <w:sz w:val="28"/>
          <w:szCs w:val="28"/>
          <w:lang w:val="en-US"/>
        </w:rPr>
        <w:t>herzu</w:t>
      </w:r>
      <w:r>
        <w:rPr>
          <w:i/>
          <w:color w:val="000000"/>
          <w:sz w:val="28"/>
          <w:szCs w:val="28"/>
        </w:rPr>
        <w:t xml:space="preserve">- </w:t>
      </w:r>
      <w:r>
        <w:rPr>
          <w:color w:val="000000"/>
          <w:sz w:val="28"/>
          <w:szCs w:val="28"/>
        </w:rPr>
        <w:t>(1,53%) (Додаток А).</w:t>
      </w:r>
      <w:r>
        <w:rPr>
          <w:color w:val="000000"/>
          <w:sz w:val="28"/>
        </w:rPr>
        <w:t xml:space="preserve"> Словотвірно найактивнішими превербами слід вважати преверби, з якими зафіксовано найбільше текстових одиниць стосовно до загальної кількості дієслів парадигматичного ряду. Такими</w:t>
      </w:r>
      <w:r>
        <w:rPr>
          <w:color w:val="000000"/>
          <w:sz w:val="28"/>
          <w:lang w:val="de-DE"/>
        </w:rPr>
        <w:t xml:space="preserve"> </w:t>
      </w:r>
      <w:r>
        <w:rPr>
          <w:color w:val="000000"/>
          <w:sz w:val="28"/>
        </w:rPr>
        <w:t>є</w:t>
      </w:r>
      <w:r>
        <w:rPr>
          <w:color w:val="000000"/>
          <w:sz w:val="28"/>
          <w:lang w:val="de-DE"/>
        </w:rPr>
        <w:t xml:space="preserve"> </w:t>
      </w:r>
      <w:r>
        <w:rPr>
          <w:i/>
          <w:color w:val="000000"/>
          <w:sz w:val="28"/>
          <w:lang w:val="de-DE"/>
        </w:rPr>
        <w:t>herzu-</w:t>
      </w:r>
      <w:r>
        <w:rPr>
          <w:color w:val="000000"/>
          <w:sz w:val="28"/>
          <w:lang w:val="de-DE"/>
        </w:rPr>
        <w:t xml:space="preserve"> (26 </w:t>
      </w:r>
      <w:r>
        <w:rPr>
          <w:color w:val="000000"/>
          <w:sz w:val="28"/>
        </w:rPr>
        <w:t>із</w:t>
      </w:r>
      <w:r>
        <w:rPr>
          <w:color w:val="000000"/>
          <w:sz w:val="28"/>
          <w:lang w:val="de-DE"/>
        </w:rPr>
        <w:t xml:space="preserve"> 28), </w:t>
      </w:r>
      <w:r>
        <w:rPr>
          <w:i/>
          <w:color w:val="000000"/>
          <w:sz w:val="28"/>
          <w:lang w:val="de-DE"/>
        </w:rPr>
        <w:t>hernieder</w:t>
      </w:r>
      <w:r>
        <w:rPr>
          <w:color w:val="000000"/>
          <w:sz w:val="28"/>
          <w:lang w:val="de-DE"/>
        </w:rPr>
        <w:t xml:space="preserve"> - (35 </w:t>
      </w:r>
      <w:r>
        <w:rPr>
          <w:color w:val="000000"/>
          <w:sz w:val="28"/>
        </w:rPr>
        <w:t>із</w:t>
      </w:r>
      <w:r>
        <w:rPr>
          <w:color w:val="000000"/>
          <w:sz w:val="28"/>
          <w:lang w:val="de-DE"/>
        </w:rPr>
        <w:t xml:space="preserve"> 50), </w:t>
      </w:r>
      <w:r>
        <w:rPr>
          <w:i/>
          <w:color w:val="000000"/>
          <w:sz w:val="28"/>
          <w:lang w:val="de-DE"/>
        </w:rPr>
        <w:t>herbei-</w:t>
      </w:r>
      <w:r>
        <w:rPr>
          <w:color w:val="000000"/>
          <w:sz w:val="28"/>
          <w:lang w:val="de-DE"/>
        </w:rPr>
        <w:t xml:space="preserve"> (71 </w:t>
      </w:r>
      <w:r>
        <w:rPr>
          <w:color w:val="000000"/>
          <w:sz w:val="28"/>
        </w:rPr>
        <w:t>із</w:t>
      </w:r>
      <w:r>
        <w:rPr>
          <w:color w:val="000000"/>
          <w:sz w:val="28"/>
          <w:lang w:val="de-DE"/>
        </w:rPr>
        <w:t xml:space="preserve"> 110). </w:t>
      </w:r>
      <w:r>
        <w:rPr>
          <w:color w:val="000000"/>
          <w:sz w:val="28"/>
        </w:rPr>
        <w:t>Словотвірно</w:t>
      </w:r>
      <w:r>
        <w:rPr>
          <w:color w:val="000000"/>
          <w:sz w:val="28"/>
          <w:lang w:val="de-DE"/>
        </w:rPr>
        <w:t xml:space="preserve"> </w:t>
      </w:r>
      <w:r>
        <w:rPr>
          <w:color w:val="000000"/>
          <w:sz w:val="28"/>
        </w:rPr>
        <w:t>неактивними</w:t>
      </w:r>
      <w:r>
        <w:rPr>
          <w:color w:val="000000"/>
          <w:sz w:val="28"/>
          <w:lang w:val="de-DE"/>
        </w:rPr>
        <w:t xml:space="preserve"> </w:t>
      </w:r>
      <w:r>
        <w:rPr>
          <w:color w:val="000000"/>
          <w:sz w:val="28"/>
        </w:rPr>
        <w:t>є</w:t>
      </w:r>
      <w:r>
        <w:rPr>
          <w:color w:val="000000"/>
          <w:sz w:val="28"/>
          <w:lang w:val="de-DE"/>
        </w:rPr>
        <w:t xml:space="preserve"> </w:t>
      </w:r>
      <w:r>
        <w:rPr>
          <w:i/>
          <w:color w:val="000000"/>
          <w:sz w:val="28"/>
          <w:lang w:val="de-DE"/>
        </w:rPr>
        <w:t xml:space="preserve">heraus- </w:t>
      </w:r>
      <w:r>
        <w:rPr>
          <w:color w:val="000000"/>
          <w:sz w:val="28"/>
          <w:lang w:val="de-DE"/>
        </w:rPr>
        <w:t xml:space="preserve">(33 </w:t>
      </w:r>
      <w:r>
        <w:rPr>
          <w:color w:val="000000"/>
          <w:sz w:val="28"/>
        </w:rPr>
        <w:t>із</w:t>
      </w:r>
      <w:r>
        <w:rPr>
          <w:color w:val="000000"/>
          <w:sz w:val="28"/>
          <w:lang w:val="de-DE"/>
        </w:rPr>
        <w:t xml:space="preserve"> 353)</w:t>
      </w:r>
      <w:r>
        <w:rPr>
          <w:i/>
          <w:color w:val="000000"/>
          <w:sz w:val="28"/>
          <w:lang w:val="de-DE"/>
        </w:rPr>
        <w:t xml:space="preserve">, hervor- </w:t>
      </w:r>
      <w:r>
        <w:rPr>
          <w:color w:val="000000"/>
          <w:sz w:val="28"/>
          <w:lang w:val="de-DE"/>
        </w:rPr>
        <w:t xml:space="preserve">(20 </w:t>
      </w:r>
      <w:r>
        <w:rPr>
          <w:color w:val="000000"/>
          <w:sz w:val="28"/>
        </w:rPr>
        <w:t>із</w:t>
      </w:r>
      <w:r>
        <w:rPr>
          <w:color w:val="000000"/>
          <w:sz w:val="28"/>
          <w:lang w:val="de-DE"/>
        </w:rPr>
        <w:t xml:space="preserve"> 98)</w:t>
      </w:r>
      <w:r>
        <w:rPr>
          <w:i/>
          <w:color w:val="000000"/>
          <w:sz w:val="28"/>
          <w:lang w:val="de-DE"/>
        </w:rPr>
        <w:t xml:space="preserve">, herein- </w:t>
      </w:r>
      <w:r>
        <w:rPr>
          <w:color w:val="000000"/>
          <w:sz w:val="28"/>
          <w:lang w:val="de-DE"/>
        </w:rPr>
        <w:t xml:space="preserve">(41 </w:t>
      </w:r>
      <w:r>
        <w:rPr>
          <w:color w:val="000000"/>
          <w:sz w:val="28"/>
        </w:rPr>
        <w:t>із</w:t>
      </w:r>
      <w:r>
        <w:rPr>
          <w:color w:val="000000"/>
          <w:sz w:val="28"/>
          <w:lang w:val="de-DE"/>
        </w:rPr>
        <w:t xml:space="preserve"> 191).</w:t>
      </w:r>
    </w:p>
    <w:p w:rsidR="007D477B" w:rsidRDefault="007D477B" w:rsidP="007D477B">
      <w:pPr>
        <w:spacing w:line="360" w:lineRule="auto"/>
        <w:ind w:left="-540" w:right="-1054" w:firstLine="708"/>
        <w:jc w:val="both"/>
        <w:rPr>
          <w:iCs/>
          <w:color w:val="000000"/>
          <w:sz w:val="28"/>
          <w:szCs w:val="28"/>
        </w:rPr>
      </w:pPr>
      <w:r>
        <w:rPr>
          <w:bCs/>
          <w:color w:val="000000"/>
          <w:sz w:val="28"/>
          <w:szCs w:val="28"/>
        </w:rPr>
        <w:lastRenderedPageBreak/>
        <w:t xml:space="preserve">6. Досліджувані </w:t>
      </w:r>
      <w:r>
        <w:rPr>
          <w:iCs/>
          <w:color w:val="000000"/>
          <w:sz w:val="28"/>
          <w:szCs w:val="28"/>
        </w:rPr>
        <w:t xml:space="preserve">складені дієслова </w:t>
      </w:r>
      <w:r>
        <w:rPr>
          <w:bCs/>
          <w:color w:val="000000"/>
          <w:sz w:val="28"/>
          <w:szCs w:val="28"/>
        </w:rPr>
        <w:t xml:space="preserve">виявляють неоднорідну семантичну природу. Вони діляться на неідіоматичні та ідіоматичні. Для більшості дієслів властива неідіоматичність, а конкретно-просторове значення превербів цих дієслів є їх основним словотвірним значенням. На основі детального аналізу семантичної структури складених дієслів усіх парадигматичних рядів було виокремлено словотвірні значення превербів. Кількість словотвірних значень, що їх виявляє кожен преверб зокрема, різна: </w:t>
      </w:r>
      <w:r>
        <w:rPr>
          <w:i/>
          <w:color w:val="000000"/>
          <w:sz w:val="28"/>
        </w:rPr>
        <w:t xml:space="preserve">herunter </w:t>
      </w:r>
      <w:r>
        <w:rPr>
          <w:color w:val="000000"/>
          <w:sz w:val="28"/>
        </w:rPr>
        <w:t>(13)</w:t>
      </w:r>
      <w:r>
        <w:rPr>
          <w:i/>
          <w:color w:val="000000"/>
          <w:sz w:val="28"/>
        </w:rPr>
        <w:t xml:space="preserve">, heran </w:t>
      </w:r>
      <w:r>
        <w:rPr>
          <w:color w:val="000000"/>
          <w:sz w:val="28"/>
        </w:rPr>
        <w:t>(10)</w:t>
      </w:r>
      <w:r>
        <w:rPr>
          <w:i/>
          <w:color w:val="000000"/>
          <w:sz w:val="28"/>
        </w:rPr>
        <w:t xml:space="preserve">, </w:t>
      </w:r>
      <w:r>
        <w:rPr>
          <w:i/>
          <w:color w:val="000000"/>
          <w:sz w:val="28"/>
          <w:lang w:val="de-DE"/>
        </w:rPr>
        <w:t>her</w:t>
      </w:r>
      <w:r>
        <w:rPr>
          <w:i/>
          <w:color w:val="000000"/>
          <w:sz w:val="28"/>
        </w:rPr>
        <w:t xml:space="preserve">ab </w:t>
      </w:r>
      <w:r>
        <w:rPr>
          <w:color w:val="000000"/>
          <w:sz w:val="28"/>
        </w:rPr>
        <w:t>(6)</w:t>
      </w:r>
      <w:r>
        <w:rPr>
          <w:i/>
          <w:color w:val="000000"/>
          <w:sz w:val="28"/>
        </w:rPr>
        <w:t xml:space="preserve">,  </w:t>
      </w:r>
      <w:r>
        <w:rPr>
          <w:i/>
          <w:color w:val="000000"/>
          <w:sz w:val="28"/>
          <w:lang w:val="de-DE"/>
        </w:rPr>
        <w:t>herbei</w:t>
      </w:r>
      <w:r>
        <w:rPr>
          <w:i/>
          <w:color w:val="000000"/>
          <w:sz w:val="28"/>
        </w:rPr>
        <w:t xml:space="preserve"> </w:t>
      </w:r>
      <w:r>
        <w:rPr>
          <w:color w:val="000000"/>
          <w:sz w:val="28"/>
        </w:rPr>
        <w:t>(6)</w:t>
      </w:r>
      <w:r>
        <w:rPr>
          <w:i/>
          <w:color w:val="000000"/>
          <w:sz w:val="28"/>
        </w:rPr>
        <w:t xml:space="preserve">, herauf </w:t>
      </w:r>
      <w:r>
        <w:rPr>
          <w:color w:val="000000"/>
          <w:sz w:val="28"/>
        </w:rPr>
        <w:t>(5)</w:t>
      </w:r>
      <w:r>
        <w:rPr>
          <w:i/>
          <w:color w:val="000000"/>
          <w:sz w:val="28"/>
        </w:rPr>
        <w:t xml:space="preserve">, herüber </w:t>
      </w:r>
      <w:r>
        <w:rPr>
          <w:color w:val="000000"/>
          <w:sz w:val="28"/>
        </w:rPr>
        <w:t>(5)</w:t>
      </w:r>
      <w:r>
        <w:rPr>
          <w:i/>
          <w:color w:val="000000"/>
          <w:sz w:val="28"/>
        </w:rPr>
        <w:t xml:space="preserve">, hervor </w:t>
      </w:r>
      <w:r>
        <w:rPr>
          <w:color w:val="000000"/>
          <w:sz w:val="28"/>
        </w:rPr>
        <w:t>(5)</w:t>
      </w:r>
      <w:r>
        <w:rPr>
          <w:i/>
          <w:color w:val="000000"/>
          <w:sz w:val="28"/>
        </w:rPr>
        <w:t xml:space="preserve">, herein </w:t>
      </w:r>
      <w:r>
        <w:rPr>
          <w:color w:val="000000"/>
          <w:sz w:val="28"/>
        </w:rPr>
        <w:t>(3)</w:t>
      </w:r>
      <w:r>
        <w:rPr>
          <w:i/>
          <w:color w:val="000000"/>
          <w:sz w:val="28"/>
        </w:rPr>
        <w:t>,  her</w:t>
      </w:r>
      <w:r>
        <w:rPr>
          <w:i/>
          <w:color w:val="000000"/>
          <w:sz w:val="28"/>
          <w:lang w:val="de-DE"/>
        </w:rPr>
        <w:t>zu</w:t>
      </w:r>
      <w:r>
        <w:rPr>
          <w:i/>
          <w:color w:val="000000"/>
          <w:sz w:val="28"/>
        </w:rPr>
        <w:t xml:space="preserve"> </w:t>
      </w:r>
      <w:r>
        <w:rPr>
          <w:color w:val="000000"/>
          <w:sz w:val="28"/>
        </w:rPr>
        <w:t>(3)</w:t>
      </w:r>
      <w:r>
        <w:rPr>
          <w:i/>
          <w:color w:val="000000"/>
          <w:sz w:val="28"/>
        </w:rPr>
        <w:t>.</w:t>
      </w:r>
      <w:r>
        <w:rPr>
          <w:bCs/>
          <w:color w:val="000000"/>
          <w:sz w:val="28"/>
          <w:szCs w:val="28"/>
        </w:rPr>
        <w:t xml:space="preserve"> Найбільше словотвірних значень виявляє преверб </w:t>
      </w:r>
      <w:r>
        <w:rPr>
          <w:i/>
          <w:color w:val="000000"/>
          <w:sz w:val="28"/>
          <w:szCs w:val="28"/>
        </w:rPr>
        <w:t xml:space="preserve">heraus- </w:t>
      </w:r>
      <w:r>
        <w:rPr>
          <w:color w:val="000000"/>
          <w:sz w:val="28"/>
          <w:szCs w:val="28"/>
        </w:rPr>
        <w:t>(22)</w:t>
      </w:r>
      <w:r>
        <w:rPr>
          <w:i/>
          <w:color w:val="000000"/>
          <w:sz w:val="28"/>
          <w:szCs w:val="28"/>
        </w:rPr>
        <w:t xml:space="preserve">, </w:t>
      </w:r>
      <w:r>
        <w:rPr>
          <w:color w:val="000000"/>
          <w:sz w:val="28"/>
          <w:szCs w:val="28"/>
        </w:rPr>
        <w:t xml:space="preserve">найменше – </w:t>
      </w:r>
      <w:r>
        <w:rPr>
          <w:i/>
          <w:color w:val="000000"/>
          <w:sz w:val="28"/>
          <w:szCs w:val="28"/>
        </w:rPr>
        <w:t xml:space="preserve">hernieder- </w:t>
      </w:r>
      <w:r>
        <w:rPr>
          <w:color w:val="000000"/>
          <w:sz w:val="28"/>
          <w:szCs w:val="28"/>
        </w:rPr>
        <w:t>(2).</w:t>
      </w:r>
    </w:p>
    <w:p w:rsidR="007D477B" w:rsidRDefault="007D477B" w:rsidP="007D477B">
      <w:pPr>
        <w:spacing w:line="360" w:lineRule="auto"/>
        <w:ind w:left="-540" w:right="-1054" w:firstLine="708"/>
        <w:jc w:val="both"/>
        <w:rPr>
          <w:color w:val="000000"/>
          <w:sz w:val="28"/>
          <w:szCs w:val="28"/>
        </w:rPr>
      </w:pPr>
      <w:r>
        <w:rPr>
          <w:color w:val="000000"/>
          <w:sz w:val="28"/>
          <w:szCs w:val="28"/>
        </w:rPr>
        <w:t xml:space="preserve">7. Функціональні особливості транслокальних прислівників і превербів полягають у їх різному синтаксичному статусі. У межах речення транслокальні прислівники можуть виступати субститутом предиката – у бездієслівному реченні,  </w:t>
      </w:r>
      <w:r>
        <w:rPr>
          <w:sz w:val="28"/>
          <w:szCs w:val="28"/>
        </w:rPr>
        <w:t xml:space="preserve">а також </w:t>
      </w:r>
      <w:r>
        <w:rPr>
          <w:color w:val="000000"/>
          <w:sz w:val="28"/>
          <w:szCs w:val="28"/>
        </w:rPr>
        <w:t>адвербіальним або адномінальним уточненням. В адвербіальному вживанні прислівник самостійно або у сполученні з іншими частинами мови у складі синтаксичних конструкцій модифікує значення дієслова. В атрибутивному вживанні прислівник модифікує значення іменника або прикметника. Для транслокальних превербів характерна словотвірна модифікація дієслівного значення та роль замикаючого члена дієслівної рамки у функції словотвірної частини дієслівного предиката.</w:t>
      </w:r>
    </w:p>
    <w:p w:rsidR="007D477B" w:rsidRDefault="007D477B" w:rsidP="007D477B">
      <w:pPr>
        <w:spacing w:line="360" w:lineRule="auto"/>
        <w:ind w:left="-540" w:right="-1054" w:firstLine="708"/>
        <w:jc w:val="both"/>
        <w:rPr>
          <w:color w:val="000000"/>
          <w:sz w:val="28"/>
          <w:szCs w:val="28"/>
        </w:rPr>
      </w:pPr>
      <w:r>
        <w:rPr>
          <w:rFonts w:ascii="Times" w:hAnsi="Times"/>
          <w:iCs/>
          <w:color w:val="000000"/>
          <w:sz w:val="28"/>
          <w:szCs w:val="28"/>
        </w:rPr>
        <w:t xml:space="preserve">8. У складі транслокальних конструкцій транслокальні прислівники своєю семантикою </w:t>
      </w:r>
      <w:r>
        <w:rPr>
          <w:iCs/>
          <w:color w:val="000000"/>
          <w:sz w:val="28"/>
          <w:szCs w:val="28"/>
        </w:rPr>
        <w:t xml:space="preserve">конкретної спрямованості руху чи дії доповнюють,  уточнюють або підсилюють значення компонентів цих конструкцій і виступають частиною </w:t>
      </w:r>
      <w:r>
        <w:rPr>
          <w:color w:val="000000"/>
          <w:sz w:val="28"/>
          <w:szCs w:val="28"/>
        </w:rPr>
        <w:t xml:space="preserve">адвербіального уточнення, яким є вся транслокальна конструкція. </w:t>
      </w:r>
      <w:r>
        <w:rPr>
          <w:rFonts w:ascii="Times" w:hAnsi="Times"/>
          <w:iCs/>
          <w:color w:val="000000"/>
          <w:sz w:val="28"/>
          <w:szCs w:val="28"/>
        </w:rPr>
        <w:t>Транслокальні конструкції</w:t>
      </w:r>
      <w:r>
        <w:rPr>
          <w:iCs/>
          <w:color w:val="000000"/>
          <w:sz w:val="28"/>
          <w:szCs w:val="28"/>
        </w:rPr>
        <w:t>,</w:t>
      </w:r>
      <w:r>
        <w:rPr>
          <w:rFonts w:ascii="Times" w:hAnsi="Times"/>
          <w:iCs/>
          <w:color w:val="000000"/>
          <w:sz w:val="28"/>
          <w:szCs w:val="28"/>
        </w:rPr>
        <w:t xml:space="preserve"> крім</w:t>
      </w:r>
      <w:r>
        <w:rPr>
          <w:color w:val="000000"/>
          <w:sz w:val="28"/>
          <w:szCs w:val="28"/>
        </w:rPr>
        <w:t xml:space="preserve"> конкретно-просторових, </w:t>
      </w:r>
      <w:r>
        <w:rPr>
          <w:rFonts w:ascii="Times" w:hAnsi="Times"/>
          <w:iCs/>
          <w:color w:val="000000"/>
          <w:sz w:val="28"/>
          <w:szCs w:val="28"/>
        </w:rPr>
        <w:t>виявляють</w:t>
      </w:r>
      <w:r>
        <w:rPr>
          <w:color w:val="000000"/>
          <w:sz w:val="28"/>
          <w:szCs w:val="28"/>
        </w:rPr>
        <w:t xml:space="preserve"> також переносні та ідіоматичні значення.</w:t>
      </w:r>
    </w:p>
    <w:p w:rsidR="007D477B" w:rsidRDefault="007D477B" w:rsidP="007D477B">
      <w:pPr>
        <w:pStyle w:val="25"/>
        <w:spacing w:line="360" w:lineRule="auto"/>
        <w:ind w:left="-540" w:right="-1054" w:firstLine="708"/>
        <w:rPr>
          <w:color w:val="000000"/>
          <w:szCs w:val="28"/>
        </w:rPr>
      </w:pPr>
      <w:r>
        <w:rPr>
          <w:color w:val="000000"/>
          <w:szCs w:val="28"/>
        </w:rPr>
        <w:t>9. У межах речення транслокальні преверби неідіоматичних та ідіоматичних дієслів можуть займати різні позиції – на його початку або всередині. Місце преверба як частини предиката у позиції замикаючого члена речення  займає тоді інший член речення. Порушенню дієслівної рамки сприяє функціональна перспектива речення, тобто його актуальне членування з погляду комунікативних функцій, а також синтаксична будова речення.</w:t>
      </w:r>
    </w:p>
    <w:p w:rsidR="007D477B" w:rsidRDefault="007D477B" w:rsidP="007D477B">
      <w:pPr>
        <w:spacing w:line="360" w:lineRule="auto"/>
        <w:ind w:left="-540" w:right="-1054" w:firstLine="708"/>
        <w:jc w:val="both"/>
        <w:rPr>
          <w:iCs/>
          <w:color w:val="000000"/>
          <w:sz w:val="28"/>
          <w:szCs w:val="28"/>
        </w:rPr>
      </w:pPr>
      <w:r>
        <w:rPr>
          <w:color w:val="000000"/>
          <w:sz w:val="28"/>
          <w:szCs w:val="28"/>
          <w:lang w:val="uk-UA"/>
        </w:rPr>
        <w:t xml:space="preserve">10. Закономірним є припущення, що система дієслів із транслокальними превербами відкрита, через що вона і надалі виявлятиме тенденції до розширення. </w:t>
      </w:r>
      <w:r>
        <w:rPr>
          <w:color w:val="000000"/>
          <w:sz w:val="28"/>
          <w:szCs w:val="28"/>
        </w:rPr>
        <w:t xml:space="preserve">Однак не будь-який </w:t>
      </w:r>
      <w:r>
        <w:rPr>
          <w:color w:val="000000"/>
          <w:sz w:val="28"/>
          <w:szCs w:val="28"/>
        </w:rPr>
        <w:lastRenderedPageBreak/>
        <w:t xml:space="preserve">дієслівний процес може зазнавати скерованої характеристики, а якщо і може, то не у будь-якому напрямі. З огляду на це, перспективним видається дослідження складених дієслів із транслокальними превербами щодо їхньої внутрішньої і зовнішньої валентності, частотності та вживаності, а також узуальних чи оказіональних значень з метою лексикографічної семантизації та визначення принципів правопису складених дієслів із транслокальними превербами. </w:t>
      </w:r>
    </w:p>
    <w:p w:rsidR="007D477B" w:rsidRDefault="007D477B" w:rsidP="007D477B">
      <w:pPr>
        <w:spacing w:line="360" w:lineRule="auto"/>
        <w:ind w:left="-540" w:right="-1054"/>
        <w:jc w:val="both"/>
        <w:rPr>
          <w:color w:val="000000"/>
          <w:sz w:val="28"/>
          <w:szCs w:val="28"/>
        </w:rPr>
      </w:pPr>
    </w:p>
    <w:p w:rsidR="007D477B" w:rsidRDefault="007D477B" w:rsidP="007D477B">
      <w:pPr>
        <w:ind w:left="-540" w:right="-1054"/>
        <w:rPr>
          <w:color w:val="000000"/>
          <w:sz w:val="28"/>
        </w:rPr>
      </w:pPr>
      <w:r>
        <w:rPr>
          <w:color w:val="000000"/>
          <w:sz w:val="28"/>
        </w:rPr>
        <w:t xml:space="preserve"> </w:t>
      </w:r>
    </w:p>
    <w:p w:rsidR="007D477B" w:rsidRDefault="007D477B" w:rsidP="007D477B">
      <w:pPr>
        <w:ind w:left="-540" w:right="-1054"/>
        <w:rPr>
          <w:color w:val="000000"/>
          <w:sz w:val="28"/>
        </w:rPr>
      </w:pPr>
    </w:p>
    <w:p w:rsidR="007D477B" w:rsidRDefault="007D477B" w:rsidP="007D477B">
      <w:pPr>
        <w:ind w:left="-540" w:right="-1054"/>
        <w:rPr>
          <w:color w:val="000000"/>
          <w:sz w:val="28"/>
        </w:rPr>
      </w:pPr>
    </w:p>
    <w:p w:rsidR="007D477B" w:rsidRDefault="007D477B" w:rsidP="007D477B">
      <w:pPr>
        <w:ind w:left="-540" w:right="-1054"/>
        <w:rPr>
          <w:color w:val="000000"/>
          <w:sz w:val="28"/>
        </w:rPr>
      </w:pPr>
    </w:p>
    <w:p w:rsidR="007D477B" w:rsidRDefault="007D477B" w:rsidP="007D477B">
      <w:pPr>
        <w:ind w:left="-540" w:right="-1054"/>
        <w:rPr>
          <w:color w:val="000000"/>
          <w:sz w:val="28"/>
        </w:rPr>
      </w:pPr>
    </w:p>
    <w:p w:rsidR="007D477B" w:rsidRDefault="007D477B" w:rsidP="007D477B">
      <w:pPr>
        <w:ind w:left="-540" w:right="-1054"/>
        <w:rPr>
          <w:color w:val="000000"/>
          <w:sz w:val="28"/>
        </w:rPr>
      </w:pPr>
    </w:p>
    <w:p w:rsidR="007D477B" w:rsidRDefault="007D477B" w:rsidP="007D477B">
      <w:pPr>
        <w:ind w:left="-540" w:right="-1054"/>
        <w:rPr>
          <w:color w:val="000000"/>
          <w:sz w:val="28"/>
        </w:rPr>
      </w:pPr>
    </w:p>
    <w:p w:rsidR="007D477B" w:rsidRPr="007D477B" w:rsidRDefault="007D477B" w:rsidP="007D477B">
      <w:pPr>
        <w:ind w:right="-1054"/>
        <w:rPr>
          <w:color w:val="000000"/>
          <w:sz w:val="28"/>
        </w:rPr>
      </w:pPr>
    </w:p>
    <w:p w:rsidR="007D477B" w:rsidRPr="007D477B" w:rsidRDefault="007D477B" w:rsidP="007D477B">
      <w:pPr>
        <w:ind w:left="-540" w:right="-1054"/>
      </w:pPr>
    </w:p>
    <w:p w:rsidR="007D477B" w:rsidRPr="007D477B" w:rsidRDefault="007D477B" w:rsidP="007D477B">
      <w:pPr>
        <w:spacing w:line="360" w:lineRule="auto"/>
        <w:ind w:right="305"/>
        <w:jc w:val="both"/>
      </w:pPr>
    </w:p>
    <w:p w:rsidR="007D477B" w:rsidRDefault="007D477B" w:rsidP="007D477B">
      <w:pPr>
        <w:spacing w:line="360" w:lineRule="auto"/>
        <w:ind w:left="-720" w:right="-874" w:firstLine="540"/>
        <w:jc w:val="both"/>
        <w:rPr>
          <w:sz w:val="28"/>
          <w:szCs w:val="28"/>
          <w:lang w:val="uk-UA"/>
        </w:rPr>
      </w:pPr>
      <w:r>
        <w:rPr>
          <w:sz w:val="28"/>
          <w:szCs w:val="28"/>
          <w:lang w:val="uk-UA"/>
        </w:rPr>
        <w:tab/>
        <w:t>СПИСОК ВИКОРИСТАНИХ ДЖЕРЕЛ</w:t>
      </w:r>
    </w:p>
    <w:p w:rsidR="007D477B" w:rsidRDefault="007D477B" w:rsidP="007D477B">
      <w:pPr>
        <w:spacing w:line="360" w:lineRule="auto"/>
        <w:ind w:left="-720" w:right="-874" w:firstLine="540"/>
        <w:jc w:val="both"/>
        <w:rPr>
          <w:sz w:val="28"/>
          <w:szCs w:val="28"/>
          <w:lang w:val="uk-UA"/>
        </w:rPr>
      </w:pP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Аветисян Н.Н.</w:t>
      </w:r>
      <w:r>
        <w:rPr>
          <w:sz w:val="28"/>
          <w:szCs w:val="28"/>
          <w:lang w:val="uk-UA"/>
        </w:rPr>
        <w:t xml:space="preserve"> </w:t>
      </w:r>
      <w:r>
        <w:rPr>
          <w:sz w:val="28"/>
          <w:szCs w:val="28"/>
        </w:rPr>
        <w:t xml:space="preserve">Некоторые вопросы глагольного словообразования в современном немецком языке </w:t>
      </w:r>
      <w:r>
        <w:rPr>
          <w:sz w:val="28"/>
          <w:szCs w:val="28"/>
          <w:lang w:val="uk-UA"/>
        </w:rPr>
        <w:t xml:space="preserve">// </w:t>
      </w:r>
      <w:r>
        <w:rPr>
          <w:sz w:val="28"/>
          <w:szCs w:val="28"/>
        </w:rPr>
        <w:t xml:space="preserve">Труды Самаркандского Государственного университета им. А.Навои. Новая серия. </w:t>
      </w:r>
      <w:r>
        <w:rPr>
          <w:sz w:val="28"/>
          <w:szCs w:val="28"/>
          <w:lang w:val="uk-UA"/>
        </w:rPr>
        <w:t xml:space="preserve">– </w:t>
      </w:r>
      <w:r>
        <w:rPr>
          <w:sz w:val="28"/>
          <w:szCs w:val="28"/>
        </w:rPr>
        <w:t>Самарканд, 1970</w:t>
      </w:r>
      <w:r>
        <w:rPr>
          <w:sz w:val="28"/>
          <w:szCs w:val="28"/>
          <w:lang w:val="uk-UA"/>
        </w:rPr>
        <w:t xml:space="preserve">. – </w:t>
      </w:r>
      <w:r>
        <w:rPr>
          <w:sz w:val="28"/>
          <w:szCs w:val="28"/>
        </w:rPr>
        <w:t>Вып. 174</w:t>
      </w:r>
      <w:r>
        <w:rPr>
          <w:sz w:val="28"/>
          <w:szCs w:val="28"/>
          <w:lang w:val="uk-UA"/>
        </w:rPr>
        <w:t>. – С.</w:t>
      </w:r>
      <w:r>
        <w:rPr>
          <w:sz w:val="28"/>
          <w:szCs w:val="28"/>
        </w:rPr>
        <w:t xml:space="preserve"> </w:t>
      </w:r>
      <w:r>
        <w:rPr>
          <w:sz w:val="28"/>
          <w:szCs w:val="28"/>
          <w:lang w:val="uk-UA"/>
        </w:rPr>
        <w:t>164–176</w:t>
      </w:r>
      <w:r>
        <w:rPr>
          <w:sz w:val="28"/>
          <w:szCs w:val="28"/>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Аветисян Н.Н.</w:t>
      </w:r>
      <w:r>
        <w:rPr>
          <w:sz w:val="28"/>
          <w:szCs w:val="28"/>
          <w:lang w:val="uk-UA"/>
        </w:rPr>
        <w:t xml:space="preserve"> </w:t>
      </w:r>
      <w:r>
        <w:rPr>
          <w:sz w:val="28"/>
          <w:szCs w:val="28"/>
        </w:rPr>
        <w:t>Глагол и глагольное словосложение</w:t>
      </w:r>
      <w:r>
        <w:rPr>
          <w:sz w:val="28"/>
          <w:szCs w:val="28"/>
          <w:lang w:val="uk-UA"/>
        </w:rPr>
        <w:t>:</w:t>
      </w:r>
      <w:r>
        <w:rPr>
          <w:sz w:val="28"/>
          <w:szCs w:val="28"/>
        </w:rPr>
        <w:t xml:space="preserve"> Автореф.дис. </w:t>
      </w:r>
      <w:r>
        <w:rPr>
          <w:sz w:val="28"/>
          <w:szCs w:val="28"/>
          <w:lang w:val="uk-UA"/>
        </w:rPr>
        <w:t xml:space="preserve">... канд. филол. наук: 10.02.04. / АН СССР. Ленингр. отд-ние Ин-та языкознания. – </w:t>
      </w:r>
      <w:r>
        <w:rPr>
          <w:sz w:val="28"/>
          <w:szCs w:val="28"/>
        </w:rPr>
        <w:t>Л., 1971</w:t>
      </w:r>
      <w:r>
        <w:rPr>
          <w:sz w:val="28"/>
          <w:szCs w:val="28"/>
          <w:lang w:val="uk-UA"/>
        </w:rPr>
        <w:t>.</w:t>
      </w:r>
      <w:r>
        <w:rPr>
          <w:sz w:val="28"/>
          <w:szCs w:val="28"/>
        </w:rPr>
        <w:t xml:space="preserve"> </w:t>
      </w:r>
      <w:r>
        <w:rPr>
          <w:sz w:val="28"/>
          <w:szCs w:val="28"/>
          <w:lang w:val="uk-UA"/>
        </w:rPr>
        <w:t xml:space="preserve">– 23 с.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Афонькин Ю.Н.</w:t>
      </w:r>
      <w:r>
        <w:rPr>
          <w:sz w:val="28"/>
          <w:szCs w:val="28"/>
          <w:lang w:val="uk-UA"/>
        </w:rPr>
        <w:t xml:space="preserve"> О некоторых способах выражения направленности движения в немецком языке // Ученые записки ЛГУ. Серия филологических наук. – Ленинград</w:t>
      </w:r>
      <w:r>
        <w:rPr>
          <w:sz w:val="28"/>
          <w:szCs w:val="28"/>
        </w:rPr>
        <w:t>, 1962</w:t>
      </w:r>
      <w:r>
        <w:rPr>
          <w:sz w:val="28"/>
          <w:szCs w:val="28"/>
          <w:lang w:val="uk-UA"/>
        </w:rPr>
        <w:t xml:space="preserve">. – </w:t>
      </w:r>
      <w:r>
        <w:rPr>
          <w:sz w:val="28"/>
          <w:szCs w:val="28"/>
        </w:rPr>
        <w:t>Вып. 65</w:t>
      </w:r>
      <w:r>
        <w:rPr>
          <w:sz w:val="28"/>
          <w:szCs w:val="28"/>
          <w:lang w:val="uk-UA"/>
        </w:rPr>
        <w:t>, № 318. – С.</w:t>
      </w:r>
      <w:r>
        <w:rPr>
          <w:sz w:val="28"/>
          <w:szCs w:val="28"/>
        </w:rPr>
        <w:t xml:space="preserve"> </w:t>
      </w:r>
      <w:r>
        <w:rPr>
          <w:sz w:val="28"/>
          <w:szCs w:val="28"/>
          <w:lang w:val="uk-UA"/>
        </w:rPr>
        <w:t>90–107</w:t>
      </w:r>
      <w:r>
        <w:rPr>
          <w:sz w:val="28"/>
          <w:szCs w:val="28"/>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Афонькин Ю.Н.</w:t>
      </w:r>
      <w:r>
        <w:rPr>
          <w:sz w:val="28"/>
          <w:szCs w:val="28"/>
          <w:lang w:val="uk-UA"/>
        </w:rPr>
        <w:t xml:space="preserve">  О случаях самостоятельного употребления наречий </w:t>
      </w:r>
      <w:r>
        <w:rPr>
          <w:sz w:val="28"/>
          <w:szCs w:val="28"/>
        </w:rPr>
        <w:t xml:space="preserve">hinein </w:t>
      </w:r>
      <w:r>
        <w:rPr>
          <w:sz w:val="28"/>
          <w:szCs w:val="28"/>
          <w:lang w:val="uk-UA"/>
        </w:rPr>
        <w:t xml:space="preserve">и </w:t>
      </w:r>
      <w:r>
        <w:rPr>
          <w:sz w:val="28"/>
          <w:szCs w:val="28"/>
        </w:rPr>
        <w:t>herein</w:t>
      </w:r>
      <w:r>
        <w:rPr>
          <w:sz w:val="28"/>
          <w:szCs w:val="28"/>
          <w:lang w:val="uk-UA"/>
        </w:rPr>
        <w:t xml:space="preserve"> // Вопросы германской филологии / Ленинградский технологический институт холодильной промышленности. –  Л.: Изд. ЛГУ, 1972. – С.</w:t>
      </w:r>
      <w:r>
        <w:rPr>
          <w:sz w:val="28"/>
          <w:szCs w:val="28"/>
        </w:rPr>
        <w:t xml:space="preserve"> 56</w:t>
      </w:r>
      <w:r>
        <w:rPr>
          <w:sz w:val="28"/>
          <w:szCs w:val="28"/>
          <w:lang w:val="uk-UA"/>
        </w:rPr>
        <w:t xml:space="preserve">– </w:t>
      </w:r>
      <w:r>
        <w:rPr>
          <w:sz w:val="28"/>
          <w:szCs w:val="28"/>
        </w:rPr>
        <w:t xml:space="preserve">69.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Афонькин Ю.Н.</w:t>
      </w:r>
      <w:r>
        <w:rPr>
          <w:sz w:val="28"/>
          <w:szCs w:val="28"/>
          <w:lang w:val="uk-UA"/>
        </w:rPr>
        <w:t xml:space="preserve"> Местоименные свойства немецких направительных наречий </w:t>
      </w:r>
      <w:r>
        <w:rPr>
          <w:sz w:val="28"/>
          <w:szCs w:val="28"/>
        </w:rPr>
        <w:t xml:space="preserve">hinein </w:t>
      </w:r>
      <w:r>
        <w:rPr>
          <w:sz w:val="28"/>
          <w:szCs w:val="28"/>
          <w:lang w:val="uk-UA"/>
        </w:rPr>
        <w:t xml:space="preserve">и </w:t>
      </w:r>
      <w:r>
        <w:rPr>
          <w:sz w:val="28"/>
          <w:szCs w:val="28"/>
        </w:rPr>
        <w:t>herein</w:t>
      </w:r>
      <w:r>
        <w:rPr>
          <w:sz w:val="28"/>
          <w:szCs w:val="28"/>
          <w:lang w:val="uk-UA"/>
        </w:rPr>
        <w:t xml:space="preserve"> // Вестник ЛГУ. История, язык, литература. – Ленинград, 1972. – </w:t>
      </w:r>
      <w:r>
        <w:rPr>
          <w:sz w:val="28"/>
          <w:szCs w:val="28"/>
        </w:rPr>
        <w:t>Вып. 1</w:t>
      </w:r>
      <w:r>
        <w:rPr>
          <w:sz w:val="28"/>
          <w:szCs w:val="28"/>
          <w:lang w:val="uk-UA"/>
        </w:rPr>
        <w:t>, № 2. – С.</w:t>
      </w:r>
      <w:r>
        <w:rPr>
          <w:sz w:val="28"/>
          <w:szCs w:val="28"/>
        </w:rPr>
        <w:t xml:space="preserve"> </w:t>
      </w:r>
      <w:r>
        <w:rPr>
          <w:sz w:val="28"/>
          <w:szCs w:val="28"/>
          <w:lang w:val="uk-UA"/>
        </w:rPr>
        <w:t>141–148.</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lastRenderedPageBreak/>
        <w:t>Афонькин Ю.Н.</w:t>
      </w:r>
      <w:r>
        <w:rPr>
          <w:sz w:val="28"/>
          <w:szCs w:val="28"/>
          <w:lang w:val="uk-UA"/>
        </w:rPr>
        <w:t xml:space="preserve"> Направительние наречия </w:t>
      </w:r>
      <w:r>
        <w:rPr>
          <w:sz w:val="28"/>
          <w:szCs w:val="28"/>
        </w:rPr>
        <w:t xml:space="preserve">hinein </w:t>
      </w:r>
      <w:r>
        <w:rPr>
          <w:sz w:val="28"/>
          <w:szCs w:val="28"/>
          <w:lang w:val="uk-UA"/>
        </w:rPr>
        <w:t>и</w:t>
      </w:r>
      <w:r>
        <w:rPr>
          <w:sz w:val="28"/>
          <w:szCs w:val="28"/>
        </w:rPr>
        <w:t xml:space="preserve"> herein</w:t>
      </w:r>
      <w:r>
        <w:rPr>
          <w:sz w:val="28"/>
          <w:szCs w:val="28"/>
          <w:lang w:val="uk-UA"/>
        </w:rPr>
        <w:t xml:space="preserve"> в  современном немецком языке:</w:t>
      </w:r>
      <w:r>
        <w:rPr>
          <w:sz w:val="28"/>
          <w:szCs w:val="28"/>
        </w:rPr>
        <w:t xml:space="preserve"> Автореф.дис. </w:t>
      </w:r>
      <w:r>
        <w:rPr>
          <w:sz w:val="28"/>
          <w:szCs w:val="28"/>
          <w:lang w:val="uk-UA"/>
        </w:rPr>
        <w:t>... канд. филол. наук: 10.02.04. / Ленингр. гос. ун-т. – Л., 1972. –  25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 xml:space="preserve">Ахманова О.С. </w:t>
      </w:r>
      <w:r>
        <w:rPr>
          <w:sz w:val="28"/>
          <w:szCs w:val="28"/>
          <w:lang w:val="uk-UA"/>
        </w:rPr>
        <w:t>Словарь лингвистических терминов. – М.</w:t>
      </w:r>
      <w:r>
        <w:rPr>
          <w:sz w:val="28"/>
          <w:szCs w:val="28"/>
        </w:rPr>
        <w:t xml:space="preserve">: </w:t>
      </w:r>
      <w:r>
        <w:rPr>
          <w:sz w:val="28"/>
          <w:szCs w:val="28"/>
          <w:lang w:val="uk-UA"/>
        </w:rPr>
        <w:t xml:space="preserve">Советская </w:t>
      </w:r>
      <w:r>
        <w:rPr>
          <w:sz w:val="28"/>
          <w:szCs w:val="28"/>
        </w:rPr>
        <w:t>энциклопедия</w:t>
      </w:r>
      <w:r>
        <w:rPr>
          <w:sz w:val="28"/>
          <w:szCs w:val="28"/>
          <w:lang w:val="uk-UA"/>
        </w:rPr>
        <w:t>, 1969. –  607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Беднягина Е.К.</w:t>
      </w:r>
      <w:r>
        <w:rPr>
          <w:sz w:val="28"/>
          <w:szCs w:val="28"/>
          <w:lang w:val="uk-UA"/>
        </w:rPr>
        <w:t xml:space="preserve"> Поле направленного движения в современном немецком языке:</w:t>
      </w:r>
      <w:r>
        <w:rPr>
          <w:sz w:val="28"/>
          <w:szCs w:val="28"/>
        </w:rPr>
        <w:t xml:space="preserve"> Автореф.дис. </w:t>
      </w:r>
      <w:r>
        <w:rPr>
          <w:sz w:val="28"/>
          <w:szCs w:val="28"/>
          <w:lang w:val="uk-UA"/>
        </w:rPr>
        <w:t>... канд. филол. наук: 10.02.04. / Моск. обл. пед. ин-т им. Н.К.Крупской. – М.,</w:t>
      </w:r>
      <w:r>
        <w:rPr>
          <w:sz w:val="28"/>
          <w:szCs w:val="28"/>
        </w:rPr>
        <w:t xml:space="preserve"> </w:t>
      </w:r>
      <w:r>
        <w:rPr>
          <w:sz w:val="28"/>
          <w:szCs w:val="28"/>
          <w:lang w:val="uk-UA"/>
        </w:rPr>
        <w:t>1971. –  20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Беднягина Е.К.</w:t>
      </w:r>
      <w:r>
        <w:rPr>
          <w:sz w:val="28"/>
          <w:szCs w:val="28"/>
          <w:lang w:val="uk-UA"/>
        </w:rPr>
        <w:t xml:space="preserve"> Поле направленного движения в современном немецком языке. (Центральные структуры поля) // Ученые записки МОПИ им.Крупской. Иностранные языки. </w:t>
      </w:r>
      <w:r>
        <w:rPr>
          <w:sz w:val="28"/>
          <w:szCs w:val="28"/>
        </w:rPr>
        <w:t xml:space="preserve">– </w:t>
      </w:r>
      <w:r>
        <w:rPr>
          <w:sz w:val="28"/>
          <w:szCs w:val="28"/>
          <w:lang w:val="de-DE"/>
        </w:rPr>
        <w:t>M</w:t>
      </w:r>
      <w:r>
        <w:rPr>
          <w:sz w:val="28"/>
          <w:szCs w:val="28"/>
        </w:rPr>
        <w:t>.,</w:t>
      </w:r>
      <w:r>
        <w:rPr>
          <w:sz w:val="28"/>
          <w:szCs w:val="28"/>
          <w:lang w:val="uk-UA"/>
        </w:rPr>
        <w:t xml:space="preserve"> 1971. </w:t>
      </w:r>
      <w:r>
        <w:rPr>
          <w:sz w:val="28"/>
          <w:szCs w:val="28"/>
        </w:rPr>
        <w:t xml:space="preserve">– </w:t>
      </w:r>
      <w:r>
        <w:rPr>
          <w:sz w:val="28"/>
          <w:szCs w:val="28"/>
          <w:lang w:val="uk-UA"/>
        </w:rPr>
        <w:t>Т. 244, вып. 22</w:t>
      </w:r>
      <w:r>
        <w:rPr>
          <w:sz w:val="28"/>
          <w:szCs w:val="28"/>
        </w:rPr>
        <w:t>.</w:t>
      </w:r>
      <w:r>
        <w:rPr>
          <w:sz w:val="28"/>
          <w:szCs w:val="28"/>
          <w:lang w:val="uk-UA"/>
        </w:rPr>
        <w:t xml:space="preserve"> – С</w:t>
      </w:r>
      <w:r>
        <w:rPr>
          <w:sz w:val="28"/>
          <w:szCs w:val="28"/>
        </w:rPr>
        <w:t>. 22</w:t>
      </w:r>
      <w:r>
        <w:rPr>
          <w:sz w:val="28"/>
          <w:szCs w:val="28"/>
          <w:lang w:val="uk-UA"/>
        </w:rPr>
        <w:t>–</w:t>
      </w:r>
      <w:r>
        <w:rPr>
          <w:sz w:val="28"/>
          <w:szCs w:val="28"/>
        </w:rPr>
        <w:t>37</w:t>
      </w:r>
      <w:r>
        <w:rPr>
          <w:sz w:val="28"/>
          <w:szCs w:val="28"/>
          <w:lang w:val="uk-UA"/>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Безруков А.Г.</w:t>
      </w:r>
      <w:r>
        <w:rPr>
          <w:sz w:val="28"/>
          <w:szCs w:val="28"/>
          <w:lang w:val="uk-UA"/>
        </w:rPr>
        <w:t xml:space="preserve"> Управление глаголов движения в современном немецком языке:</w:t>
      </w:r>
      <w:r>
        <w:rPr>
          <w:sz w:val="28"/>
          <w:szCs w:val="28"/>
        </w:rPr>
        <w:t xml:space="preserve"> Автореф.дис. </w:t>
      </w:r>
      <w:r>
        <w:rPr>
          <w:sz w:val="28"/>
          <w:szCs w:val="28"/>
          <w:lang w:val="uk-UA"/>
        </w:rPr>
        <w:t>... канд. филол. наук: 10.02.04. / 1-й Ленингр. гос. пед. ин-т им. Н.К.Крупской. – Л., 1956. –  11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 xml:space="preserve">Богданов В.В. </w:t>
      </w:r>
      <w:r>
        <w:rPr>
          <w:sz w:val="28"/>
          <w:szCs w:val="28"/>
          <w:lang w:val="uk-UA"/>
        </w:rPr>
        <w:t>Семантико-синтаксическая организация предложения. – Л.: Из-во Ленингр. ун-та, 1977. – 204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Брыковский К.С.</w:t>
      </w:r>
      <w:r>
        <w:rPr>
          <w:sz w:val="28"/>
          <w:szCs w:val="28"/>
          <w:lang w:val="uk-UA"/>
        </w:rPr>
        <w:t xml:space="preserve"> Глагольные единицы типа </w:t>
      </w:r>
      <w:r>
        <w:rPr>
          <w:sz w:val="28"/>
          <w:szCs w:val="28"/>
        </w:rPr>
        <w:t xml:space="preserve">aufgehen </w:t>
      </w:r>
      <w:r>
        <w:rPr>
          <w:sz w:val="28"/>
          <w:szCs w:val="28"/>
          <w:lang w:val="uk-UA"/>
        </w:rPr>
        <w:t>и типа</w:t>
      </w:r>
      <w:r>
        <w:rPr>
          <w:sz w:val="28"/>
          <w:szCs w:val="28"/>
        </w:rPr>
        <w:t xml:space="preserve">  hinaufgehen</w:t>
      </w:r>
      <w:r>
        <w:rPr>
          <w:sz w:val="28"/>
          <w:szCs w:val="28"/>
          <w:lang w:val="uk-UA"/>
        </w:rPr>
        <w:t xml:space="preserve"> в современном немецком языке:</w:t>
      </w:r>
      <w:r>
        <w:rPr>
          <w:sz w:val="28"/>
          <w:szCs w:val="28"/>
        </w:rPr>
        <w:t xml:space="preserve"> Автореф.дис. </w:t>
      </w:r>
      <w:r>
        <w:rPr>
          <w:sz w:val="28"/>
          <w:szCs w:val="28"/>
          <w:lang w:val="uk-UA"/>
        </w:rPr>
        <w:t>... канд. филол. наук: 10.02.04. / Моск. Ордена Ленина гос. ун-т им. М.В.Ломоносова. – М., 1955. –  16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rPr>
        <w:t>Бырка В.</w:t>
      </w:r>
      <w:r>
        <w:rPr>
          <w:i/>
          <w:sz w:val="28"/>
          <w:szCs w:val="28"/>
          <w:lang w:val="uk-UA"/>
        </w:rPr>
        <w:t xml:space="preserve">Т. </w:t>
      </w:r>
      <w:r>
        <w:rPr>
          <w:sz w:val="28"/>
          <w:szCs w:val="28"/>
          <w:lang w:val="uk-UA"/>
        </w:rPr>
        <w:t>Двусоставные эллиптические предложения с семантикой направленного субъектного передвижения в соврем. нем. языке: : Автореф.дис. ... канд. филол. наук: 10.02.04. / Киевский ун-т им. Т.Шевченко. – Киев, 1992. –  25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Виноградов В.В.</w:t>
      </w:r>
      <w:r>
        <w:rPr>
          <w:sz w:val="28"/>
          <w:szCs w:val="28"/>
          <w:lang w:val="uk-UA"/>
        </w:rPr>
        <w:t xml:space="preserve"> Основные типы лексических значений слова //  Вопросы языкознания. – 1953. – № 5. – С</w:t>
      </w:r>
      <w:r>
        <w:rPr>
          <w:sz w:val="28"/>
          <w:szCs w:val="28"/>
        </w:rPr>
        <w:t>. 3</w:t>
      </w:r>
      <w:r>
        <w:rPr>
          <w:sz w:val="28"/>
          <w:szCs w:val="28"/>
          <w:lang w:val="uk-UA"/>
        </w:rPr>
        <w:t>–</w:t>
      </w:r>
      <w:r>
        <w:rPr>
          <w:sz w:val="28"/>
          <w:szCs w:val="28"/>
        </w:rPr>
        <w:t>29.</w:t>
      </w:r>
    </w:p>
    <w:p w:rsidR="007D477B" w:rsidRDefault="007D477B" w:rsidP="006C02BD">
      <w:pPr>
        <w:numPr>
          <w:ilvl w:val="0"/>
          <w:numId w:val="60"/>
        </w:numPr>
        <w:suppressAutoHyphens w:val="0"/>
        <w:spacing w:line="360" w:lineRule="auto"/>
        <w:ind w:left="-720" w:right="-874" w:firstLine="540"/>
        <w:jc w:val="both"/>
        <w:rPr>
          <w:sz w:val="28"/>
          <w:szCs w:val="28"/>
        </w:rPr>
      </w:pPr>
      <w:r>
        <w:rPr>
          <w:i/>
          <w:sz w:val="28"/>
          <w:szCs w:val="28"/>
        </w:rPr>
        <w:t>Вощинина Е.А.</w:t>
      </w:r>
      <w:r>
        <w:rPr>
          <w:sz w:val="28"/>
          <w:szCs w:val="28"/>
        </w:rPr>
        <w:t xml:space="preserve"> Развитие значений наречий hin и her в немецком языке //  Ученые записки ЛГУ. Серия филологических наук. </w:t>
      </w:r>
      <w:r>
        <w:rPr>
          <w:sz w:val="28"/>
          <w:szCs w:val="28"/>
          <w:lang w:val="uk-UA"/>
        </w:rPr>
        <w:t>–</w:t>
      </w:r>
      <w:r>
        <w:rPr>
          <w:sz w:val="28"/>
          <w:szCs w:val="28"/>
        </w:rPr>
        <w:t xml:space="preserve"> Ленинград, 1962.</w:t>
      </w:r>
      <w:r>
        <w:rPr>
          <w:sz w:val="28"/>
          <w:szCs w:val="28"/>
          <w:lang w:val="uk-UA"/>
        </w:rPr>
        <w:t>–</w:t>
      </w:r>
      <w:r>
        <w:rPr>
          <w:sz w:val="28"/>
          <w:szCs w:val="28"/>
        </w:rPr>
        <w:t xml:space="preserve"> Вып. 65, № 318. </w:t>
      </w:r>
      <w:r>
        <w:rPr>
          <w:sz w:val="28"/>
          <w:szCs w:val="28"/>
          <w:lang w:val="uk-UA"/>
        </w:rPr>
        <w:t>–</w:t>
      </w:r>
      <w:r>
        <w:rPr>
          <w:sz w:val="28"/>
          <w:szCs w:val="28"/>
        </w:rPr>
        <w:t xml:space="preserve"> С.76</w:t>
      </w:r>
      <w:r>
        <w:rPr>
          <w:sz w:val="28"/>
          <w:szCs w:val="28"/>
          <w:lang w:val="uk-UA"/>
        </w:rPr>
        <w:t>–</w:t>
      </w:r>
      <w:r>
        <w:rPr>
          <w:sz w:val="28"/>
          <w:szCs w:val="28"/>
        </w:rPr>
        <w:t>89.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Гинзбург Е.Л.</w:t>
      </w:r>
      <w:r>
        <w:rPr>
          <w:sz w:val="28"/>
          <w:szCs w:val="28"/>
          <w:lang w:val="uk-UA"/>
        </w:rPr>
        <w:t xml:space="preserve"> Словообразование и синтаксис. – М.</w:t>
      </w:r>
      <w:r>
        <w:rPr>
          <w:sz w:val="28"/>
          <w:szCs w:val="28"/>
        </w:rPr>
        <w:t>: Наука</w:t>
      </w:r>
      <w:r>
        <w:rPr>
          <w:sz w:val="28"/>
          <w:szCs w:val="28"/>
          <w:lang w:val="uk-UA"/>
        </w:rPr>
        <w:t>, 1979. –  264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Гречина Г.А.</w:t>
      </w:r>
      <w:r>
        <w:rPr>
          <w:sz w:val="28"/>
          <w:szCs w:val="28"/>
          <w:lang w:val="uk-UA"/>
        </w:rPr>
        <w:t xml:space="preserve"> Семантическая и синтаксическая характеристика глаголов с компонентом </w:t>
      </w:r>
      <w:r>
        <w:rPr>
          <w:sz w:val="28"/>
          <w:szCs w:val="28"/>
        </w:rPr>
        <w:t>auf</w:t>
      </w:r>
      <w:r>
        <w:rPr>
          <w:sz w:val="28"/>
          <w:szCs w:val="28"/>
          <w:lang w:val="uk-UA"/>
        </w:rPr>
        <w:t>:</w:t>
      </w:r>
      <w:r>
        <w:rPr>
          <w:sz w:val="28"/>
          <w:szCs w:val="28"/>
        </w:rPr>
        <w:t xml:space="preserve"> Автореф.дис. </w:t>
      </w:r>
      <w:r>
        <w:rPr>
          <w:sz w:val="28"/>
          <w:szCs w:val="28"/>
          <w:lang w:val="uk-UA"/>
        </w:rPr>
        <w:t xml:space="preserve">... канд. филол. наук:  10.02.04. / Моск. гос. пед. ин-т им. В.И.Ленина. – М., 1973. –  24 с.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Гречина Г.А.</w:t>
      </w:r>
      <w:r>
        <w:rPr>
          <w:sz w:val="28"/>
          <w:szCs w:val="28"/>
          <w:lang w:val="uk-UA"/>
        </w:rPr>
        <w:t xml:space="preserve"> К вопросу о глагольной префиксации. Синтаксическая характеристика глаголов с компонентом </w:t>
      </w:r>
      <w:r>
        <w:rPr>
          <w:sz w:val="28"/>
          <w:szCs w:val="28"/>
        </w:rPr>
        <w:t>auf-</w:t>
      </w:r>
      <w:r>
        <w:rPr>
          <w:sz w:val="28"/>
          <w:szCs w:val="28"/>
          <w:lang w:val="uk-UA"/>
        </w:rPr>
        <w:t xml:space="preserve"> // Вопросы романо-германской филологии и методики </w:t>
      </w:r>
      <w:r>
        <w:rPr>
          <w:sz w:val="28"/>
          <w:szCs w:val="28"/>
          <w:lang w:val="uk-UA"/>
        </w:rPr>
        <w:lastRenderedPageBreak/>
        <w:t>преподавания иностранных языков: Сб. науч. труд. Курского государственного педагогического института. – Курск, 1972. –  № 86 – С.</w:t>
      </w:r>
      <w:r>
        <w:rPr>
          <w:sz w:val="28"/>
          <w:szCs w:val="28"/>
        </w:rPr>
        <w:t xml:space="preserve"> 34</w:t>
      </w:r>
      <w:r>
        <w:rPr>
          <w:sz w:val="28"/>
          <w:szCs w:val="28"/>
          <w:lang w:val="uk-UA"/>
        </w:rPr>
        <w:t>–</w:t>
      </w:r>
      <w:r>
        <w:rPr>
          <w:sz w:val="28"/>
          <w:szCs w:val="28"/>
        </w:rPr>
        <w:t>46.</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bCs/>
          <w:i/>
          <w:color w:val="000000"/>
          <w:sz w:val="28"/>
          <w:lang w:val="uk-UA"/>
        </w:rPr>
        <w:t>Грещук В.В.</w:t>
      </w:r>
      <w:r>
        <w:rPr>
          <w:bCs/>
          <w:color w:val="000000"/>
          <w:sz w:val="28"/>
          <w:lang w:val="uk-UA"/>
        </w:rPr>
        <w:t xml:space="preserve"> Деякі теоретичні питання словотвірного значення.</w:t>
      </w:r>
      <w:r>
        <w:rPr>
          <w:sz w:val="28"/>
          <w:szCs w:val="28"/>
          <w:lang w:val="uk-UA"/>
        </w:rPr>
        <w:t xml:space="preserve"> //</w:t>
      </w:r>
      <w:r>
        <w:rPr>
          <w:bCs/>
          <w:color w:val="000000"/>
          <w:sz w:val="28"/>
          <w:lang w:val="uk-UA"/>
        </w:rPr>
        <w:t xml:space="preserve"> Мовознавство.  </w:t>
      </w:r>
      <w:r>
        <w:rPr>
          <w:sz w:val="28"/>
          <w:szCs w:val="28"/>
          <w:lang w:val="uk-UA"/>
        </w:rPr>
        <w:t xml:space="preserve">– </w:t>
      </w:r>
      <w:r>
        <w:rPr>
          <w:bCs/>
          <w:color w:val="000000"/>
          <w:sz w:val="28"/>
          <w:lang w:val="uk-UA"/>
        </w:rPr>
        <w:t xml:space="preserve">1991. </w:t>
      </w:r>
      <w:r>
        <w:rPr>
          <w:sz w:val="28"/>
          <w:szCs w:val="28"/>
          <w:lang w:val="uk-UA"/>
        </w:rPr>
        <w:t xml:space="preserve">– </w:t>
      </w:r>
      <w:r>
        <w:rPr>
          <w:bCs/>
          <w:color w:val="000000"/>
          <w:sz w:val="28"/>
          <w:lang w:val="uk-UA"/>
        </w:rPr>
        <w:t xml:space="preserve">№ 3. </w:t>
      </w:r>
      <w:r>
        <w:rPr>
          <w:sz w:val="28"/>
          <w:szCs w:val="28"/>
          <w:lang w:val="uk-UA"/>
        </w:rPr>
        <w:t>–</w:t>
      </w:r>
      <w:r>
        <w:rPr>
          <w:bCs/>
          <w:color w:val="000000"/>
          <w:sz w:val="28"/>
          <w:lang w:val="uk-UA"/>
        </w:rPr>
        <w:t xml:space="preserve"> С. 34</w:t>
      </w:r>
      <w:r>
        <w:rPr>
          <w:sz w:val="28"/>
          <w:szCs w:val="28"/>
          <w:lang w:val="uk-UA"/>
        </w:rPr>
        <w:t>–</w:t>
      </w:r>
      <w:r>
        <w:rPr>
          <w:bCs/>
          <w:color w:val="000000"/>
          <w:sz w:val="28"/>
          <w:lang w:val="uk-UA"/>
        </w:rPr>
        <w:t>41.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Дискурс</w:t>
      </w:r>
      <w:r>
        <w:rPr>
          <w:sz w:val="28"/>
          <w:szCs w:val="28"/>
          <w:lang w:val="uk-UA"/>
        </w:rPr>
        <w:t xml:space="preserve"> іноземної комунікації / Колективна монографія. – Львів: Видавничий центр ЛНУ, 2001. – 494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Драгомирецкая Л.В.</w:t>
      </w:r>
      <w:r>
        <w:rPr>
          <w:sz w:val="28"/>
          <w:szCs w:val="28"/>
          <w:lang w:val="uk-UA"/>
        </w:rPr>
        <w:t xml:space="preserve"> Отделяемые глагольные приставки и их взаимодействие с наречиями и предлогами (послелогами) //</w:t>
      </w:r>
      <w:r>
        <w:rPr>
          <w:sz w:val="28"/>
          <w:szCs w:val="28"/>
        </w:rPr>
        <w:t xml:space="preserve"> </w:t>
      </w:r>
      <w:r>
        <w:rPr>
          <w:sz w:val="28"/>
          <w:szCs w:val="28"/>
          <w:lang w:val="uk-UA"/>
        </w:rPr>
        <w:t>Ученые записки Московского обл. пед. института им. Н.К.Крупской. – М., 1963. –  Т.</w:t>
      </w:r>
      <w:r>
        <w:rPr>
          <w:sz w:val="28"/>
          <w:szCs w:val="28"/>
        </w:rPr>
        <w:t>CXXV</w:t>
      </w:r>
      <w:r>
        <w:rPr>
          <w:sz w:val="28"/>
          <w:szCs w:val="28"/>
          <w:lang w:val="uk-UA"/>
        </w:rPr>
        <w:t>, вып. 11. – С. 79–92.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szCs w:val="28"/>
          <w:lang w:val="uk-UA"/>
        </w:rPr>
        <w:t>Есперсен О.</w:t>
      </w:r>
      <w:r>
        <w:rPr>
          <w:color w:val="000000"/>
          <w:sz w:val="28"/>
          <w:szCs w:val="28"/>
          <w:lang w:val="uk-UA"/>
        </w:rPr>
        <w:t xml:space="preserve"> Философия грамматики: Пер. с англ. В.В.Пассека и С.П.Сафроновой. </w:t>
      </w:r>
      <w:r>
        <w:rPr>
          <w:sz w:val="28"/>
          <w:szCs w:val="28"/>
          <w:lang w:val="uk-UA"/>
        </w:rPr>
        <w:t>–</w:t>
      </w:r>
      <w:r>
        <w:rPr>
          <w:color w:val="000000"/>
          <w:sz w:val="28"/>
          <w:szCs w:val="28"/>
          <w:lang w:val="uk-UA"/>
        </w:rPr>
        <w:t xml:space="preserve"> М.</w:t>
      </w:r>
      <w:r>
        <w:rPr>
          <w:color w:val="000000"/>
          <w:sz w:val="28"/>
          <w:szCs w:val="28"/>
        </w:rPr>
        <w:t xml:space="preserve">: </w:t>
      </w:r>
      <w:r>
        <w:rPr>
          <w:color w:val="000000"/>
          <w:sz w:val="28"/>
          <w:szCs w:val="28"/>
          <w:lang w:val="uk-UA"/>
        </w:rPr>
        <w:t>Изд-во иностр. лит., 1958. –  404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Жирмунский В.М.</w:t>
      </w:r>
      <w:r>
        <w:rPr>
          <w:sz w:val="28"/>
          <w:szCs w:val="28"/>
          <w:lang w:val="uk-UA"/>
        </w:rPr>
        <w:t xml:space="preserve"> О границах слова // Вопросы языкознания. – 1961. – № 3.</w:t>
      </w:r>
      <w:r>
        <w:rPr>
          <w:sz w:val="28"/>
          <w:szCs w:val="28"/>
        </w:rPr>
        <w:t xml:space="preserve"> </w:t>
      </w:r>
      <w:r>
        <w:rPr>
          <w:sz w:val="28"/>
          <w:szCs w:val="28"/>
          <w:lang w:val="uk-UA"/>
        </w:rPr>
        <w:t>– С</w:t>
      </w:r>
      <w:r>
        <w:rPr>
          <w:sz w:val="28"/>
          <w:szCs w:val="28"/>
        </w:rPr>
        <w:t>. 3</w:t>
      </w:r>
      <w:r>
        <w:rPr>
          <w:sz w:val="28"/>
          <w:szCs w:val="28"/>
          <w:lang w:val="uk-UA"/>
        </w:rPr>
        <w:t>–</w:t>
      </w:r>
      <w:r>
        <w:rPr>
          <w:sz w:val="28"/>
          <w:szCs w:val="28"/>
        </w:rPr>
        <w:t>21</w:t>
      </w:r>
      <w:r>
        <w:rPr>
          <w:sz w:val="28"/>
          <w:szCs w:val="28"/>
          <w:lang w:val="uk-UA"/>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bCs/>
          <w:i/>
          <w:color w:val="000000"/>
          <w:sz w:val="28"/>
          <w:lang w:val="uk-UA"/>
        </w:rPr>
        <w:t>Земская Е.А., Кубрякова  Е.С.</w:t>
      </w:r>
      <w:r>
        <w:rPr>
          <w:bCs/>
          <w:color w:val="000000"/>
          <w:sz w:val="28"/>
          <w:lang w:val="uk-UA"/>
        </w:rPr>
        <w:t xml:space="preserve"> Проблемы словообразования на современном этапе</w:t>
      </w:r>
      <w:r>
        <w:rPr>
          <w:sz w:val="28"/>
          <w:szCs w:val="28"/>
          <w:lang w:val="uk-UA"/>
        </w:rPr>
        <w:t xml:space="preserve"> // Вопросы языкознания</w:t>
      </w:r>
      <w:r>
        <w:rPr>
          <w:bCs/>
          <w:color w:val="000000"/>
          <w:sz w:val="28"/>
          <w:lang w:val="uk-UA"/>
        </w:rPr>
        <w:t xml:space="preserve">. </w:t>
      </w:r>
      <w:r>
        <w:rPr>
          <w:sz w:val="28"/>
          <w:szCs w:val="28"/>
          <w:lang w:val="uk-UA"/>
        </w:rPr>
        <w:t>–</w:t>
      </w:r>
      <w:r>
        <w:rPr>
          <w:bCs/>
          <w:color w:val="000000"/>
          <w:sz w:val="28"/>
          <w:lang w:val="uk-UA"/>
        </w:rPr>
        <w:t xml:space="preserve"> 1978. </w:t>
      </w:r>
      <w:r>
        <w:rPr>
          <w:sz w:val="28"/>
          <w:szCs w:val="28"/>
          <w:lang w:val="uk-UA"/>
        </w:rPr>
        <w:t>– № 6.  – С.</w:t>
      </w:r>
      <w:r>
        <w:rPr>
          <w:sz w:val="28"/>
          <w:szCs w:val="28"/>
        </w:rPr>
        <w:t xml:space="preserve"> </w:t>
      </w:r>
      <w:r>
        <w:rPr>
          <w:sz w:val="28"/>
          <w:szCs w:val="28"/>
          <w:lang w:val="uk-UA"/>
        </w:rPr>
        <w:t>112–123.</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Зенкова Т.К.</w:t>
      </w:r>
      <w:r>
        <w:rPr>
          <w:sz w:val="28"/>
          <w:szCs w:val="28"/>
          <w:lang w:val="uk-UA"/>
        </w:rPr>
        <w:t xml:space="preserve"> Наречные сказуемые в современном немецком языке:</w:t>
      </w:r>
      <w:r>
        <w:rPr>
          <w:sz w:val="28"/>
          <w:szCs w:val="28"/>
        </w:rPr>
        <w:t xml:space="preserve"> Автореф.дис. </w:t>
      </w:r>
      <w:r>
        <w:rPr>
          <w:sz w:val="28"/>
          <w:szCs w:val="28"/>
          <w:lang w:val="uk-UA"/>
        </w:rPr>
        <w:t>... канд. филол. наук:  10.02.04. / Моск. обл. пед. ин-т им. Н.К.Крупской. – М., 1969. –  16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Зоммерфельдт К.Е.</w:t>
      </w:r>
      <w:r>
        <w:rPr>
          <w:sz w:val="28"/>
          <w:szCs w:val="28"/>
          <w:lang w:val="uk-UA"/>
        </w:rPr>
        <w:t xml:space="preserve"> К вопросу о минимуме предложения (валентность и ситуативная завершенность) // Иностранные языки в школе. – 1975. – № 1. – С.</w:t>
      </w:r>
      <w:r>
        <w:rPr>
          <w:sz w:val="28"/>
          <w:szCs w:val="28"/>
        </w:rPr>
        <w:t xml:space="preserve"> 10</w:t>
      </w:r>
      <w:r>
        <w:rPr>
          <w:sz w:val="28"/>
          <w:szCs w:val="28"/>
          <w:lang w:val="uk-UA"/>
        </w:rPr>
        <w:t>–</w:t>
      </w:r>
      <w:r>
        <w:rPr>
          <w:sz w:val="28"/>
          <w:szCs w:val="28"/>
        </w:rPr>
        <w:t>19.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Кійко Ю.Є.</w:t>
      </w:r>
      <w:r>
        <w:rPr>
          <w:sz w:val="28"/>
          <w:szCs w:val="28"/>
          <w:lang w:val="uk-UA"/>
        </w:rPr>
        <w:t xml:space="preserve"> Лексико-семантична група дієслів переміщення в сучасній німецькій мові (парадигматичні та синтагматичні властивості): Автореф.дис. ... канд. філол. наук: 10.02.04. / Київський держ. лінгвіст. ун-т. – Київ, 2001. –20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Кияк Т.Р.</w:t>
      </w:r>
      <w:r>
        <w:rPr>
          <w:sz w:val="28"/>
          <w:szCs w:val="28"/>
          <w:lang w:val="uk-UA"/>
        </w:rPr>
        <w:t xml:space="preserve"> Синтагматичні функції вмотивованості лексичних одиниць // </w:t>
      </w:r>
      <w:r>
        <w:rPr>
          <w:i/>
          <w:sz w:val="28"/>
          <w:szCs w:val="28"/>
          <w:lang w:val="uk-UA"/>
        </w:rPr>
        <w:t>Дискурс</w:t>
      </w:r>
      <w:r>
        <w:rPr>
          <w:sz w:val="28"/>
          <w:szCs w:val="28"/>
          <w:lang w:val="uk-UA"/>
        </w:rPr>
        <w:t xml:space="preserve"> іноземної комунікації / Колективна монографія. – Львів: Видавничий центр ЛНУ, 2001. – С. 296–303.</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bCs/>
          <w:i/>
          <w:color w:val="000000"/>
          <w:sz w:val="28"/>
          <w:szCs w:val="28"/>
          <w:lang w:val="uk-UA"/>
        </w:rPr>
        <w:t>Клименко Н.Ф.</w:t>
      </w:r>
      <w:r>
        <w:rPr>
          <w:bCs/>
          <w:color w:val="000000"/>
          <w:sz w:val="28"/>
          <w:szCs w:val="28"/>
          <w:lang w:val="uk-UA"/>
        </w:rPr>
        <w:t xml:space="preserve"> Словотворча структура і семантика складних дієслів у сучасній українській мові. – К.</w:t>
      </w:r>
      <w:r>
        <w:rPr>
          <w:bCs/>
          <w:color w:val="000000"/>
          <w:sz w:val="28"/>
          <w:szCs w:val="28"/>
        </w:rPr>
        <w:t>: Наукова думка</w:t>
      </w:r>
      <w:r>
        <w:rPr>
          <w:bCs/>
          <w:color w:val="000000"/>
          <w:sz w:val="28"/>
          <w:szCs w:val="28"/>
          <w:lang w:val="uk-UA"/>
        </w:rPr>
        <w:t>, 1984. –  251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Кошкарьова Л.С.</w:t>
      </w:r>
      <w:r>
        <w:rPr>
          <w:sz w:val="28"/>
          <w:szCs w:val="28"/>
          <w:lang w:val="uk-UA"/>
        </w:rPr>
        <w:t xml:space="preserve"> Засоби вираження напрямку дії вверх у німецькій мові у зіставленні з українською та російською мовами: Автореф.дис. ... канд. філол. наук: 10.02.05. / ДДУ. – Донецьк, 2000. –  19 с.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lastRenderedPageBreak/>
        <w:t>Кубрякова Е.С.</w:t>
      </w:r>
      <w:r>
        <w:rPr>
          <w:sz w:val="28"/>
          <w:szCs w:val="28"/>
          <w:lang w:val="uk-UA"/>
        </w:rPr>
        <w:t xml:space="preserve"> Об относительно связанн</w:t>
      </w:r>
      <w:r>
        <w:rPr>
          <w:sz w:val="28"/>
          <w:szCs w:val="28"/>
        </w:rPr>
        <w:t>ы</w:t>
      </w:r>
      <w:r>
        <w:rPr>
          <w:sz w:val="28"/>
          <w:szCs w:val="28"/>
          <w:lang w:val="uk-UA"/>
        </w:rPr>
        <w:t>х (относительно свободных) морфемах языка // Вопросы языкознания. – 1964. – № 1. – С</w:t>
      </w:r>
      <w:r>
        <w:rPr>
          <w:sz w:val="28"/>
          <w:szCs w:val="28"/>
        </w:rPr>
        <w:t>. 95</w:t>
      </w:r>
      <w:r>
        <w:rPr>
          <w:sz w:val="28"/>
          <w:szCs w:val="28"/>
          <w:lang w:val="uk-UA"/>
        </w:rPr>
        <w:t>–</w:t>
      </w:r>
      <w:r>
        <w:rPr>
          <w:sz w:val="28"/>
          <w:szCs w:val="28"/>
        </w:rPr>
        <w:t>100</w:t>
      </w:r>
      <w:r>
        <w:rPr>
          <w:sz w:val="28"/>
          <w:szCs w:val="28"/>
          <w:lang w:val="uk-UA"/>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Кубрякова Е.С.</w:t>
      </w:r>
      <w:r>
        <w:rPr>
          <w:sz w:val="28"/>
          <w:szCs w:val="28"/>
          <w:lang w:val="uk-UA"/>
        </w:rPr>
        <w:t xml:space="preserve"> Основы морфологического анализа (на материале германских языков). – М.: Наука, 1974. –  319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Кубрякова Е.С.</w:t>
      </w:r>
      <w:r>
        <w:rPr>
          <w:sz w:val="28"/>
          <w:szCs w:val="28"/>
          <w:lang w:val="uk-UA"/>
        </w:rPr>
        <w:t xml:space="preserve"> К определению аффикса // Сборник научных трудов МГПИИЯ им. М.Тореза. – М., 1975. – Вып. 91. – С.</w:t>
      </w:r>
      <w:r>
        <w:rPr>
          <w:sz w:val="28"/>
          <w:szCs w:val="28"/>
        </w:rPr>
        <w:t xml:space="preserve"> </w:t>
      </w:r>
      <w:r>
        <w:rPr>
          <w:sz w:val="28"/>
          <w:szCs w:val="28"/>
          <w:lang w:val="uk-UA"/>
        </w:rPr>
        <w:t>32–36.</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Кубрякова Е.С.</w:t>
      </w:r>
      <w:r>
        <w:rPr>
          <w:sz w:val="28"/>
          <w:szCs w:val="28"/>
          <w:lang w:val="uk-UA"/>
        </w:rPr>
        <w:t xml:space="preserve"> Типы языковых значений: Семантика производ. слова. – М.: Наука, 1981. –  200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 xml:space="preserve">Кубрякова Е.С. </w:t>
      </w:r>
      <w:r>
        <w:rPr>
          <w:iCs/>
          <w:sz w:val="28"/>
          <w:szCs w:val="28"/>
          <w:lang w:val="uk-UA"/>
        </w:rPr>
        <w:t xml:space="preserve">Теорет. основы словосложения и вопросы создания сложных лексических единиц: Межвуз. сб. науч. тр. / Пятигор. гос. пед. ин-т иностр. яз. Пятигорск: ПГПИИЯ, 1988. </w:t>
      </w:r>
      <w:r>
        <w:rPr>
          <w:sz w:val="28"/>
          <w:szCs w:val="28"/>
          <w:lang w:val="uk-UA"/>
        </w:rPr>
        <w:t>– 57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bCs/>
          <w:i/>
          <w:color w:val="000000"/>
          <w:sz w:val="28"/>
          <w:szCs w:val="28"/>
        </w:rPr>
        <w:t xml:space="preserve">Курилович  </w:t>
      </w:r>
      <w:r>
        <w:rPr>
          <w:i/>
          <w:sz w:val="28"/>
          <w:szCs w:val="28"/>
          <w:lang w:val="uk-UA"/>
        </w:rPr>
        <w:t>Е.Р.</w:t>
      </w:r>
      <w:r>
        <w:rPr>
          <w:sz w:val="28"/>
          <w:szCs w:val="28"/>
          <w:lang w:val="uk-UA"/>
        </w:rPr>
        <w:t xml:space="preserve"> Заметки о значении слова // Вопросы языкознания. – </w:t>
      </w:r>
      <w:r>
        <w:rPr>
          <w:bCs/>
          <w:color w:val="000000"/>
          <w:sz w:val="28"/>
          <w:szCs w:val="28"/>
        </w:rPr>
        <w:t>1955</w:t>
      </w:r>
      <w:r>
        <w:rPr>
          <w:bCs/>
          <w:color w:val="000000"/>
          <w:sz w:val="28"/>
          <w:szCs w:val="28"/>
          <w:lang w:val="uk-UA"/>
        </w:rPr>
        <w:t>.</w:t>
      </w:r>
      <w:r>
        <w:rPr>
          <w:sz w:val="28"/>
          <w:szCs w:val="28"/>
          <w:lang w:val="uk-UA"/>
        </w:rPr>
        <w:t xml:space="preserve"> –</w:t>
      </w:r>
      <w:r>
        <w:rPr>
          <w:bCs/>
          <w:color w:val="000000"/>
          <w:sz w:val="28"/>
          <w:szCs w:val="28"/>
        </w:rPr>
        <w:t xml:space="preserve"> </w:t>
      </w:r>
      <w:r>
        <w:rPr>
          <w:bCs/>
          <w:color w:val="000000"/>
          <w:sz w:val="28"/>
          <w:szCs w:val="28"/>
          <w:lang w:val="uk-UA"/>
        </w:rPr>
        <w:t>№ 3</w:t>
      </w:r>
      <w:r>
        <w:rPr>
          <w:bCs/>
          <w:color w:val="000000"/>
          <w:sz w:val="28"/>
          <w:szCs w:val="28"/>
        </w:rPr>
        <w:t>.</w:t>
      </w:r>
      <w:r>
        <w:rPr>
          <w:bCs/>
          <w:color w:val="000000"/>
          <w:sz w:val="28"/>
          <w:szCs w:val="28"/>
          <w:lang w:val="uk-UA"/>
        </w:rPr>
        <w:t xml:space="preserve"> </w:t>
      </w:r>
      <w:r>
        <w:rPr>
          <w:sz w:val="28"/>
          <w:szCs w:val="28"/>
          <w:lang w:val="uk-UA"/>
        </w:rPr>
        <w:t>–</w:t>
      </w:r>
      <w:r>
        <w:rPr>
          <w:bCs/>
          <w:color w:val="000000"/>
          <w:sz w:val="28"/>
          <w:szCs w:val="28"/>
        </w:rPr>
        <w:t xml:space="preserve"> С. 73</w:t>
      </w:r>
      <w:r>
        <w:rPr>
          <w:sz w:val="28"/>
          <w:szCs w:val="28"/>
          <w:lang w:val="uk-UA"/>
        </w:rPr>
        <w:t>–</w:t>
      </w:r>
      <w:r>
        <w:rPr>
          <w:bCs/>
          <w:color w:val="000000"/>
          <w:sz w:val="28"/>
          <w:szCs w:val="28"/>
        </w:rPr>
        <w:t>81.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Левинсон Н.Л.</w:t>
      </w:r>
      <w:r>
        <w:rPr>
          <w:sz w:val="28"/>
          <w:szCs w:val="28"/>
          <w:lang w:val="uk-UA"/>
        </w:rPr>
        <w:t xml:space="preserve"> О сложном глаголе в немецком языке. (Модель “наречие + глагол”) // Сб. статей по методике преподавания иностранных языков и филологии / Ленинградский технологический институт холодильной промышленности. – Ленинград: Изд. ЛГУ,</w:t>
      </w:r>
      <w:r>
        <w:rPr>
          <w:sz w:val="28"/>
          <w:szCs w:val="28"/>
        </w:rPr>
        <w:t xml:space="preserve"> 1967.</w:t>
      </w:r>
      <w:r>
        <w:rPr>
          <w:sz w:val="28"/>
          <w:szCs w:val="28"/>
          <w:lang w:val="uk-UA"/>
        </w:rPr>
        <w:t xml:space="preserve"> – Вып. 3. – С.</w:t>
      </w:r>
      <w:r>
        <w:rPr>
          <w:sz w:val="28"/>
          <w:szCs w:val="28"/>
        </w:rPr>
        <w:t xml:space="preserve"> 87</w:t>
      </w:r>
      <w:r>
        <w:rPr>
          <w:sz w:val="28"/>
          <w:szCs w:val="28"/>
          <w:lang w:val="uk-UA"/>
        </w:rPr>
        <w:t>–</w:t>
      </w:r>
      <w:r>
        <w:rPr>
          <w:sz w:val="28"/>
          <w:szCs w:val="28"/>
        </w:rPr>
        <w:t>101.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Левинсон Н.Л.</w:t>
      </w:r>
      <w:r>
        <w:rPr>
          <w:sz w:val="28"/>
          <w:szCs w:val="28"/>
          <w:lang w:val="uk-UA"/>
        </w:rPr>
        <w:t xml:space="preserve"> Варианты модели „наречие </w:t>
      </w:r>
      <w:r>
        <w:rPr>
          <w:sz w:val="28"/>
          <w:szCs w:val="28"/>
          <w:lang w:val="uk-UA"/>
        </w:rPr>
        <w:sym w:font="Symbol" w:char="F02B"/>
      </w:r>
      <w:r>
        <w:rPr>
          <w:sz w:val="28"/>
          <w:szCs w:val="28"/>
          <w:lang w:val="uk-UA"/>
        </w:rPr>
        <w:t xml:space="preserve"> глагол” в современном немецком языке // Материалы научной конференции 1969 г. Романо-германская филология, методика преподавания иностранных языков, методика преподавания русского языка как иностранного / Ленинградская Ордена Ленина  лесотехническая академия  им. С.М.Кирова. – Л., 1969. – С.</w:t>
      </w:r>
      <w:r>
        <w:rPr>
          <w:sz w:val="28"/>
          <w:szCs w:val="28"/>
        </w:rPr>
        <w:t xml:space="preserve"> </w:t>
      </w:r>
      <w:r>
        <w:rPr>
          <w:sz w:val="28"/>
          <w:szCs w:val="28"/>
          <w:lang w:val="uk-UA"/>
        </w:rPr>
        <w:t>67–72.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Левинсон Н.Л.</w:t>
      </w:r>
      <w:r>
        <w:rPr>
          <w:sz w:val="28"/>
          <w:szCs w:val="28"/>
          <w:lang w:val="uk-UA"/>
        </w:rPr>
        <w:t xml:space="preserve"> О синтаксических связях наречий в конструкции наречие </w:t>
      </w:r>
      <w:r>
        <w:rPr>
          <w:sz w:val="28"/>
          <w:szCs w:val="28"/>
          <w:lang w:val="uk-UA"/>
        </w:rPr>
        <w:sym w:font="Symbol" w:char="F02B"/>
      </w:r>
      <w:r>
        <w:rPr>
          <w:sz w:val="28"/>
          <w:szCs w:val="28"/>
          <w:lang w:val="uk-UA"/>
        </w:rPr>
        <w:t xml:space="preserve"> глагол // Тезы докладов к научно-методической конференции. – Л.: Изд. Ленинградского технологического института холодильной промышленности,   1969. – С.</w:t>
      </w:r>
      <w:r>
        <w:rPr>
          <w:sz w:val="28"/>
          <w:szCs w:val="28"/>
        </w:rPr>
        <w:t xml:space="preserve"> 52</w:t>
      </w:r>
      <w:r>
        <w:rPr>
          <w:sz w:val="28"/>
          <w:szCs w:val="28"/>
          <w:lang w:val="uk-UA"/>
        </w:rPr>
        <w:t>–</w:t>
      </w:r>
      <w:r>
        <w:rPr>
          <w:sz w:val="28"/>
          <w:szCs w:val="28"/>
        </w:rPr>
        <w:t>69.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Левинсон Н.Л.</w:t>
      </w:r>
      <w:r>
        <w:rPr>
          <w:sz w:val="28"/>
          <w:szCs w:val="28"/>
          <w:lang w:val="uk-UA"/>
        </w:rPr>
        <w:t xml:space="preserve"> О лексикографическом отображении “сложных глаголов” модели “наречие</w:t>
      </w:r>
      <w:r>
        <w:rPr>
          <w:sz w:val="28"/>
          <w:szCs w:val="28"/>
        </w:rPr>
        <w:t xml:space="preserve"> </w:t>
      </w:r>
      <w:r>
        <w:rPr>
          <w:sz w:val="28"/>
          <w:szCs w:val="28"/>
          <w:lang w:val="uk-UA"/>
        </w:rPr>
        <w:t>+ глагол” в немецком языке // Вопросы романо-германского и общего языкознания: Труды Самаркандского государственного университета им. А.Навои. – Самарканд, 1970. – Вып. 174. – С.</w:t>
      </w:r>
      <w:r>
        <w:rPr>
          <w:sz w:val="28"/>
          <w:szCs w:val="28"/>
        </w:rPr>
        <w:t xml:space="preserve"> </w:t>
      </w:r>
      <w:r>
        <w:rPr>
          <w:sz w:val="28"/>
          <w:szCs w:val="28"/>
          <w:lang w:val="uk-UA"/>
        </w:rPr>
        <w:t>197–217.</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lastRenderedPageBreak/>
        <w:t>Левинсон Н.Л.</w:t>
      </w:r>
      <w:r>
        <w:rPr>
          <w:sz w:val="28"/>
          <w:szCs w:val="28"/>
          <w:lang w:val="uk-UA"/>
        </w:rPr>
        <w:t xml:space="preserve"> Соединение локального наречия и глагола в немецком языке как словосочетание и как сложное слово:</w:t>
      </w:r>
      <w:r>
        <w:rPr>
          <w:sz w:val="28"/>
          <w:szCs w:val="28"/>
        </w:rPr>
        <w:t xml:space="preserve"> Автореф.дис. </w:t>
      </w:r>
      <w:r>
        <w:rPr>
          <w:sz w:val="28"/>
          <w:szCs w:val="28"/>
          <w:lang w:val="uk-UA"/>
        </w:rPr>
        <w:t>... канд. филол. наук: 10.02.04. / АН СССР. Ленингр. отд-ние Ин-та языкознания. – Л., 1971. –  29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rPr>
        <w:t>Левитене Л.Г.</w:t>
      </w:r>
      <w:r>
        <w:rPr>
          <w:sz w:val="28"/>
          <w:szCs w:val="28"/>
        </w:rPr>
        <w:t xml:space="preserve"> Валентные связи в глагольном словообразовании (на материале предложно-наречных глагольных соединений в соврем.  нем. яз.)</w:t>
      </w:r>
      <w:r>
        <w:rPr>
          <w:sz w:val="28"/>
          <w:szCs w:val="28"/>
          <w:lang w:val="uk-UA"/>
        </w:rPr>
        <w:t>:</w:t>
      </w:r>
      <w:r>
        <w:rPr>
          <w:sz w:val="28"/>
          <w:szCs w:val="28"/>
        </w:rPr>
        <w:t xml:space="preserve"> Автореф.дис. </w:t>
      </w:r>
      <w:r>
        <w:rPr>
          <w:sz w:val="28"/>
          <w:szCs w:val="28"/>
          <w:lang w:val="uk-UA"/>
        </w:rPr>
        <w:t>... канд. филол. наук: 10.02.04. /</w:t>
      </w:r>
      <w:r>
        <w:rPr>
          <w:sz w:val="28"/>
          <w:szCs w:val="28"/>
        </w:rPr>
        <w:t xml:space="preserve"> МГПИИЯ им. М.Тореза</w:t>
      </w:r>
      <w:r>
        <w:rPr>
          <w:sz w:val="28"/>
          <w:szCs w:val="28"/>
          <w:lang w:val="uk-UA"/>
        </w:rPr>
        <w:t xml:space="preserve">. – М.,  1965. –  19 с. </w:t>
      </w:r>
    </w:p>
    <w:p w:rsidR="007D477B" w:rsidRDefault="007D477B" w:rsidP="006C02BD">
      <w:pPr>
        <w:numPr>
          <w:ilvl w:val="0"/>
          <w:numId w:val="60"/>
        </w:numPr>
        <w:suppressAutoHyphens w:val="0"/>
        <w:spacing w:line="360" w:lineRule="auto"/>
        <w:ind w:left="-720" w:right="-874" w:firstLine="540"/>
        <w:jc w:val="both"/>
        <w:rPr>
          <w:sz w:val="28"/>
          <w:szCs w:val="28"/>
        </w:rPr>
      </w:pPr>
      <w:r>
        <w:rPr>
          <w:i/>
          <w:sz w:val="28"/>
          <w:szCs w:val="28"/>
        </w:rPr>
        <w:t>Левитене Л.Г.</w:t>
      </w:r>
      <w:r>
        <w:rPr>
          <w:sz w:val="28"/>
          <w:szCs w:val="28"/>
        </w:rPr>
        <w:t xml:space="preserve"> Вопросы валентности и семантического согласования // Сб. научных трудов МГПИИЯ им. М.Тореза. </w:t>
      </w:r>
      <w:r>
        <w:rPr>
          <w:sz w:val="28"/>
          <w:szCs w:val="28"/>
          <w:lang w:val="uk-UA"/>
        </w:rPr>
        <w:t xml:space="preserve">– </w:t>
      </w:r>
      <w:r>
        <w:rPr>
          <w:sz w:val="28"/>
          <w:szCs w:val="28"/>
        </w:rPr>
        <w:t xml:space="preserve">М., 1975. </w:t>
      </w:r>
      <w:r>
        <w:rPr>
          <w:sz w:val="28"/>
          <w:szCs w:val="28"/>
          <w:lang w:val="uk-UA"/>
        </w:rPr>
        <w:t xml:space="preserve">– </w:t>
      </w:r>
      <w:r>
        <w:rPr>
          <w:sz w:val="28"/>
          <w:szCs w:val="28"/>
        </w:rPr>
        <w:t xml:space="preserve">Вып. 91. </w:t>
      </w:r>
      <w:r>
        <w:rPr>
          <w:sz w:val="28"/>
          <w:szCs w:val="28"/>
          <w:lang w:val="uk-UA"/>
        </w:rPr>
        <w:t>–</w:t>
      </w:r>
      <w:r>
        <w:rPr>
          <w:sz w:val="28"/>
          <w:szCs w:val="28"/>
        </w:rPr>
        <w:t xml:space="preserve"> С. 44</w:t>
      </w:r>
      <w:r>
        <w:rPr>
          <w:sz w:val="28"/>
          <w:szCs w:val="28"/>
          <w:lang w:val="uk-UA"/>
        </w:rPr>
        <w:t>–</w:t>
      </w:r>
      <w:r>
        <w:rPr>
          <w:sz w:val="28"/>
          <w:szCs w:val="28"/>
        </w:rPr>
        <w:t>51.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Левковская К.А.</w:t>
      </w:r>
      <w:r>
        <w:rPr>
          <w:sz w:val="28"/>
          <w:szCs w:val="28"/>
          <w:lang w:val="uk-UA"/>
        </w:rPr>
        <w:t xml:space="preserve"> Словообразование. – М..: Из-во Моск. ун-та, 1954. –  35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Левковская К.А.</w:t>
      </w:r>
      <w:r>
        <w:rPr>
          <w:sz w:val="28"/>
          <w:szCs w:val="28"/>
          <w:lang w:val="uk-UA"/>
        </w:rPr>
        <w:t xml:space="preserve"> Структурно-семантический анализ языковых единиц // Вопросы языкознания. – 1957. – № 1. – С</w:t>
      </w:r>
      <w:r>
        <w:rPr>
          <w:sz w:val="28"/>
          <w:szCs w:val="28"/>
        </w:rPr>
        <w:t>. 41</w:t>
      </w:r>
      <w:r>
        <w:rPr>
          <w:sz w:val="28"/>
          <w:szCs w:val="28"/>
          <w:lang w:val="uk-UA"/>
        </w:rPr>
        <w:t>–</w:t>
      </w:r>
      <w:r>
        <w:rPr>
          <w:sz w:val="28"/>
          <w:szCs w:val="28"/>
        </w:rPr>
        <w:t>55</w:t>
      </w:r>
      <w:r>
        <w:rPr>
          <w:sz w:val="28"/>
          <w:szCs w:val="28"/>
          <w:lang w:val="uk-UA"/>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Левковская К.А.</w:t>
      </w:r>
      <w:r>
        <w:rPr>
          <w:sz w:val="28"/>
          <w:szCs w:val="28"/>
          <w:lang w:val="uk-UA"/>
        </w:rPr>
        <w:t xml:space="preserve"> Лексикология современного немецкого языка: Учебник для ин-тов и фак-тов иностр. яз. – М.: Высш. школа, 1968. –  319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lang w:val="uk-UA"/>
        </w:rPr>
        <w:t>Левковская</w:t>
      </w:r>
      <w:r>
        <w:rPr>
          <w:i/>
          <w:sz w:val="28"/>
          <w:szCs w:val="28"/>
          <w:lang w:val="uk-UA"/>
        </w:rPr>
        <w:t xml:space="preserve"> К.А.</w:t>
      </w:r>
      <w:r>
        <w:rPr>
          <w:i/>
          <w:color w:val="000000"/>
          <w:sz w:val="28"/>
          <w:lang w:val="uk-UA"/>
        </w:rPr>
        <w:t xml:space="preserve">, </w:t>
      </w:r>
      <w:r>
        <w:rPr>
          <w:i/>
          <w:color w:val="000000"/>
          <w:sz w:val="28"/>
        </w:rPr>
        <w:t xml:space="preserve"> Пророкова</w:t>
      </w:r>
      <w:r>
        <w:rPr>
          <w:i/>
          <w:color w:val="000000"/>
          <w:sz w:val="28"/>
          <w:lang w:val="uk-UA"/>
        </w:rPr>
        <w:t xml:space="preserve"> В.М</w:t>
      </w:r>
      <w:r>
        <w:rPr>
          <w:i/>
          <w:color w:val="000000"/>
          <w:sz w:val="28"/>
        </w:rPr>
        <w:t xml:space="preserve">, Сергиенко </w:t>
      </w:r>
      <w:r>
        <w:rPr>
          <w:i/>
          <w:color w:val="000000"/>
          <w:sz w:val="28"/>
          <w:lang w:val="uk-UA"/>
        </w:rPr>
        <w:t>Л.В.</w:t>
      </w:r>
      <w:r>
        <w:rPr>
          <w:color w:val="000000"/>
          <w:sz w:val="28"/>
          <w:lang w:val="uk-UA"/>
        </w:rPr>
        <w:t xml:space="preserve"> Местоимения и местоименн</w:t>
      </w:r>
      <w:r>
        <w:rPr>
          <w:sz w:val="28"/>
          <w:szCs w:val="28"/>
          <w:lang w:val="uk-UA"/>
        </w:rPr>
        <w:t>ые слова: Пособие по грамматике немецкого языка. – М.: Выс</w:t>
      </w:r>
      <w:r>
        <w:rPr>
          <w:sz w:val="28"/>
          <w:szCs w:val="28"/>
        </w:rPr>
        <w:t>ш. школа</w:t>
      </w:r>
      <w:r>
        <w:rPr>
          <w:sz w:val="28"/>
          <w:szCs w:val="28"/>
          <w:lang w:val="uk-UA"/>
        </w:rPr>
        <w:t xml:space="preserve">, </w:t>
      </w:r>
      <w:r>
        <w:rPr>
          <w:color w:val="000000"/>
          <w:sz w:val="28"/>
          <w:lang w:val="uk-UA"/>
        </w:rPr>
        <w:t>1979</w:t>
      </w:r>
      <w:r>
        <w:rPr>
          <w:color w:val="000000"/>
          <w:sz w:val="28"/>
        </w:rPr>
        <w:t>.</w:t>
      </w:r>
      <w:r>
        <w:rPr>
          <w:color w:val="000000"/>
          <w:sz w:val="28"/>
          <w:lang w:val="uk-UA"/>
        </w:rPr>
        <w:t xml:space="preserve"> – 172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szCs w:val="28"/>
          <w:lang w:val="uk-UA"/>
        </w:rPr>
        <w:t>Максимчук Б.В.</w:t>
      </w:r>
      <w:r>
        <w:rPr>
          <w:color w:val="000000"/>
          <w:sz w:val="28"/>
          <w:szCs w:val="28"/>
          <w:lang w:val="uk-UA"/>
        </w:rPr>
        <w:t xml:space="preserve"> Грамматический статус элементарных знаков типа </w:t>
      </w:r>
      <w:r>
        <w:rPr>
          <w:i/>
          <w:color w:val="000000"/>
          <w:sz w:val="28"/>
          <w:szCs w:val="28"/>
          <w:lang w:val="de-DE"/>
        </w:rPr>
        <w:t>gut</w:t>
      </w:r>
      <w:r>
        <w:rPr>
          <w:color w:val="000000"/>
          <w:sz w:val="28"/>
          <w:szCs w:val="28"/>
        </w:rPr>
        <w:t xml:space="preserve"> </w:t>
      </w:r>
      <w:r>
        <w:rPr>
          <w:color w:val="000000"/>
          <w:sz w:val="28"/>
          <w:szCs w:val="28"/>
          <w:lang w:val="uk-UA"/>
        </w:rPr>
        <w:t>в структуре современного немецкого языка: Д</w:t>
      </w:r>
      <w:r>
        <w:rPr>
          <w:sz w:val="28"/>
          <w:szCs w:val="28"/>
          <w:lang w:val="uk-UA"/>
        </w:rPr>
        <w:t xml:space="preserve">ис. ... канд.. филол. наук: 10.02.04.  – </w:t>
      </w:r>
      <w:r>
        <w:rPr>
          <w:color w:val="000000"/>
          <w:sz w:val="28"/>
          <w:szCs w:val="28"/>
          <w:lang w:val="uk-UA"/>
        </w:rPr>
        <w:t xml:space="preserve">Львов, 1977. – </w:t>
      </w:r>
      <w:r>
        <w:rPr>
          <w:color w:val="000000"/>
          <w:sz w:val="28"/>
          <w:szCs w:val="28"/>
        </w:rPr>
        <w:t xml:space="preserve">255 </w:t>
      </w:r>
      <w:r>
        <w:rPr>
          <w:color w:val="000000"/>
          <w:sz w:val="28"/>
          <w:szCs w:val="28"/>
          <w:lang w:val="uk-UA"/>
        </w:rPr>
        <w:t>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szCs w:val="28"/>
          <w:lang w:val="uk-UA"/>
        </w:rPr>
        <w:t>Мокрецов П.П.</w:t>
      </w:r>
      <w:r>
        <w:rPr>
          <w:color w:val="000000"/>
          <w:sz w:val="28"/>
          <w:szCs w:val="28"/>
          <w:lang w:val="uk-UA"/>
        </w:rPr>
        <w:t xml:space="preserve"> Словопроизводство идиоматичн</w:t>
      </w:r>
      <w:r>
        <w:rPr>
          <w:color w:val="000000"/>
          <w:sz w:val="28"/>
          <w:szCs w:val="28"/>
        </w:rPr>
        <w:t>ых глаголов в современном немецком языке</w:t>
      </w:r>
      <w:r>
        <w:rPr>
          <w:sz w:val="28"/>
          <w:szCs w:val="28"/>
          <w:lang w:val="uk-UA"/>
        </w:rPr>
        <w:t>:</w:t>
      </w:r>
      <w:r>
        <w:rPr>
          <w:sz w:val="28"/>
          <w:szCs w:val="28"/>
        </w:rPr>
        <w:t xml:space="preserve"> Автореф.дис. </w:t>
      </w:r>
      <w:r>
        <w:rPr>
          <w:sz w:val="28"/>
          <w:szCs w:val="28"/>
          <w:lang w:val="uk-UA"/>
        </w:rPr>
        <w:t xml:space="preserve">... канд. филол. наук: 10.02.04. / Гос. пед. ин-т. – М.,  1990. –  16 с.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Монахов П.Ф.</w:t>
      </w:r>
      <w:r>
        <w:rPr>
          <w:sz w:val="28"/>
          <w:szCs w:val="28"/>
          <w:lang w:val="uk-UA"/>
        </w:rPr>
        <w:t xml:space="preserve"> К вопросу о выражении направленного движения в немецком языке // Филологический сборник: Ученые записки Калужского пединститута. – Калуга, 1960. – Вып. </w:t>
      </w:r>
      <w:r>
        <w:rPr>
          <w:sz w:val="28"/>
          <w:szCs w:val="28"/>
          <w:lang w:val="de-DE"/>
        </w:rPr>
        <w:t>V</w:t>
      </w:r>
      <w:r>
        <w:rPr>
          <w:sz w:val="28"/>
          <w:szCs w:val="28"/>
        </w:rPr>
        <w:t>III.</w:t>
      </w:r>
      <w:r>
        <w:rPr>
          <w:sz w:val="28"/>
          <w:szCs w:val="28"/>
          <w:lang w:val="uk-UA"/>
        </w:rPr>
        <w:t xml:space="preserve"> – С</w:t>
      </w:r>
      <w:r>
        <w:rPr>
          <w:sz w:val="28"/>
          <w:szCs w:val="28"/>
        </w:rPr>
        <w:t>. 23</w:t>
      </w:r>
      <w:r>
        <w:rPr>
          <w:sz w:val="28"/>
          <w:szCs w:val="28"/>
          <w:lang w:val="uk-UA"/>
        </w:rPr>
        <w:t>–</w:t>
      </w:r>
      <w:r>
        <w:rPr>
          <w:sz w:val="28"/>
          <w:szCs w:val="28"/>
        </w:rPr>
        <w:t>36.</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Монахов П.Ф.</w:t>
      </w:r>
      <w:r>
        <w:rPr>
          <w:sz w:val="28"/>
          <w:szCs w:val="28"/>
          <w:lang w:val="uk-UA"/>
        </w:rPr>
        <w:t xml:space="preserve"> Некоторые модели сложных глаголов движения в немецком языке // </w:t>
      </w:r>
      <w:r>
        <w:rPr>
          <w:sz w:val="28"/>
          <w:szCs w:val="28"/>
          <w:lang w:val="de-DE"/>
        </w:rPr>
        <w:t>C</w:t>
      </w:r>
      <w:r>
        <w:rPr>
          <w:sz w:val="28"/>
          <w:szCs w:val="28"/>
        </w:rPr>
        <w:t xml:space="preserve">б. </w:t>
      </w:r>
      <w:r>
        <w:rPr>
          <w:sz w:val="28"/>
          <w:szCs w:val="28"/>
          <w:lang w:val="uk-UA"/>
        </w:rPr>
        <w:t>„Вопросы филологии и методики преподавания иностранних языков”:</w:t>
      </w:r>
      <w:r>
        <w:rPr>
          <w:sz w:val="28"/>
          <w:szCs w:val="28"/>
        </w:rPr>
        <w:t xml:space="preserve"> </w:t>
      </w:r>
      <w:r>
        <w:rPr>
          <w:sz w:val="28"/>
          <w:szCs w:val="28"/>
          <w:lang w:val="uk-UA"/>
        </w:rPr>
        <w:t>Ученые записки Калужского пединститута. – Калуга, 1961. – Вып</w:t>
      </w:r>
      <w:r>
        <w:rPr>
          <w:sz w:val="28"/>
          <w:szCs w:val="28"/>
        </w:rPr>
        <w:t xml:space="preserve">. X. </w:t>
      </w:r>
      <w:r>
        <w:rPr>
          <w:sz w:val="28"/>
          <w:szCs w:val="28"/>
          <w:lang w:val="uk-UA"/>
        </w:rPr>
        <w:t>– С</w:t>
      </w:r>
      <w:r>
        <w:rPr>
          <w:sz w:val="28"/>
          <w:szCs w:val="28"/>
        </w:rPr>
        <w:t>. 26</w:t>
      </w:r>
      <w:r>
        <w:rPr>
          <w:sz w:val="28"/>
          <w:szCs w:val="28"/>
          <w:lang w:val="uk-UA"/>
        </w:rPr>
        <w:t>–</w:t>
      </w:r>
      <w:r>
        <w:rPr>
          <w:sz w:val="28"/>
          <w:szCs w:val="28"/>
        </w:rPr>
        <w:t>47.</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Монахов П.Ф.</w:t>
      </w:r>
      <w:r>
        <w:rPr>
          <w:sz w:val="28"/>
          <w:szCs w:val="28"/>
          <w:lang w:val="uk-UA"/>
        </w:rPr>
        <w:t xml:space="preserve"> Способы обозначения направленного движения в современном немецком языке:</w:t>
      </w:r>
      <w:r>
        <w:rPr>
          <w:sz w:val="28"/>
          <w:szCs w:val="28"/>
        </w:rPr>
        <w:t xml:space="preserve"> Автореф.дис. </w:t>
      </w:r>
      <w:r>
        <w:rPr>
          <w:sz w:val="28"/>
          <w:szCs w:val="28"/>
          <w:lang w:val="uk-UA"/>
        </w:rPr>
        <w:t>... канд. филол. наук: 10.02.04. / 1-й Моск. гос. пед. ин-т иностр. яз. – Калуга, 1961. –  19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Москальская О.И.</w:t>
      </w:r>
      <w:r>
        <w:rPr>
          <w:sz w:val="28"/>
          <w:szCs w:val="28"/>
          <w:lang w:val="uk-UA"/>
        </w:rPr>
        <w:t xml:space="preserve"> Грамматика немецкого языка. (Теорет. курс). Морфология. – М.: Изд. лит. на иностр. яз., 1956. –  394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lastRenderedPageBreak/>
        <w:t>Недялков Р.П.</w:t>
      </w:r>
      <w:r>
        <w:rPr>
          <w:sz w:val="28"/>
          <w:szCs w:val="28"/>
          <w:lang w:val="uk-UA"/>
        </w:rPr>
        <w:t xml:space="preserve"> О термине „глаголы с отделяемыми приставками” в грамматиках немецкого языка // Вопросы германской филологии: Ученые за-писки  Пятигорского го</w:t>
      </w:r>
      <w:r>
        <w:rPr>
          <w:sz w:val="28"/>
          <w:szCs w:val="28"/>
          <w:lang w:val="en-US"/>
        </w:rPr>
        <w:t>c</w:t>
      </w:r>
      <w:r>
        <w:rPr>
          <w:sz w:val="28"/>
          <w:szCs w:val="28"/>
          <w:lang w:val="uk-UA"/>
        </w:rPr>
        <w:t>. пед. института. – Пятигорск, 1961. – Т. 23. – С. 3–17.</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Недялков Р.П.</w:t>
      </w:r>
      <w:r>
        <w:rPr>
          <w:sz w:val="28"/>
          <w:szCs w:val="28"/>
          <w:lang w:val="uk-UA"/>
        </w:rPr>
        <w:t xml:space="preserve"> Структурные особенности глаголов типа </w:t>
      </w:r>
      <w:r>
        <w:rPr>
          <w:sz w:val="28"/>
          <w:szCs w:val="28"/>
        </w:rPr>
        <w:t>auskommen, herauskommen</w:t>
      </w:r>
      <w:r>
        <w:rPr>
          <w:sz w:val="28"/>
          <w:szCs w:val="28"/>
          <w:lang w:val="uk-UA"/>
        </w:rPr>
        <w:t xml:space="preserve"> //</w:t>
      </w:r>
      <w:r>
        <w:rPr>
          <w:sz w:val="28"/>
          <w:szCs w:val="28"/>
        </w:rPr>
        <w:t xml:space="preserve"> </w:t>
      </w:r>
      <w:r>
        <w:rPr>
          <w:sz w:val="28"/>
          <w:szCs w:val="28"/>
          <w:lang w:val="uk-UA"/>
        </w:rPr>
        <w:t>Вопросы германской филологии: Ученые записки  Пятигорского го</w:t>
      </w:r>
      <w:r>
        <w:rPr>
          <w:sz w:val="28"/>
          <w:szCs w:val="28"/>
          <w:lang w:val="en-US"/>
        </w:rPr>
        <w:t>c</w:t>
      </w:r>
      <w:r>
        <w:rPr>
          <w:sz w:val="28"/>
          <w:szCs w:val="28"/>
          <w:lang w:val="uk-UA"/>
        </w:rPr>
        <w:t>. пед. института. –  Пятигорск, 1961. – Т. 23. – С. 19–28.</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Недялков Р.П.</w:t>
      </w:r>
      <w:r>
        <w:rPr>
          <w:sz w:val="28"/>
          <w:szCs w:val="28"/>
          <w:lang w:val="uk-UA"/>
        </w:rPr>
        <w:t xml:space="preserve"> Самостоятельное употребление наречий </w:t>
      </w:r>
      <w:r>
        <w:rPr>
          <w:sz w:val="28"/>
          <w:szCs w:val="28"/>
        </w:rPr>
        <w:t>heraus</w:t>
      </w:r>
      <w:r>
        <w:rPr>
          <w:sz w:val="28"/>
          <w:szCs w:val="28"/>
          <w:lang w:val="uk-UA"/>
        </w:rPr>
        <w:t xml:space="preserve"> и </w:t>
      </w:r>
      <w:r>
        <w:rPr>
          <w:sz w:val="28"/>
          <w:szCs w:val="28"/>
        </w:rPr>
        <w:t xml:space="preserve">hinaus </w:t>
      </w:r>
      <w:r>
        <w:rPr>
          <w:sz w:val="28"/>
          <w:szCs w:val="28"/>
          <w:lang w:val="uk-UA"/>
        </w:rPr>
        <w:t>//</w:t>
      </w:r>
      <w:r>
        <w:rPr>
          <w:sz w:val="28"/>
          <w:szCs w:val="28"/>
        </w:rPr>
        <w:t xml:space="preserve"> </w:t>
      </w:r>
      <w:r>
        <w:rPr>
          <w:sz w:val="28"/>
          <w:szCs w:val="28"/>
          <w:lang w:val="uk-UA"/>
        </w:rPr>
        <w:t>Вопросы германской филологии: Ученые записки  Пятигорского го</w:t>
      </w:r>
      <w:r>
        <w:rPr>
          <w:sz w:val="28"/>
          <w:szCs w:val="28"/>
          <w:lang w:val="en-US"/>
        </w:rPr>
        <w:t>c</w:t>
      </w:r>
      <w:r>
        <w:rPr>
          <w:sz w:val="28"/>
          <w:szCs w:val="28"/>
          <w:lang w:val="uk-UA"/>
        </w:rPr>
        <w:t xml:space="preserve">. пед. института. –  Пятигорск, 1961. – Т. 23. – </w:t>
      </w:r>
      <w:r>
        <w:rPr>
          <w:sz w:val="28"/>
          <w:szCs w:val="28"/>
        </w:rPr>
        <w:t>С. 29</w:t>
      </w:r>
      <w:r>
        <w:rPr>
          <w:sz w:val="28"/>
          <w:szCs w:val="28"/>
          <w:lang w:val="uk-UA"/>
        </w:rPr>
        <w:t>–44.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Недялков Р.П.</w:t>
      </w:r>
      <w:r>
        <w:rPr>
          <w:sz w:val="28"/>
          <w:szCs w:val="28"/>
          <w:lang w:val="uk-UA"/>
        </w:rPr>
        <w:t xml:space="preserve"> Смысловые ряды сложносоставн</w:t>
      </w:r>
      <w:r>
        <w:rPr>
          <w:sz w:val="28"/>
          <w:szCs w:val="28"/>
        </w:rPr>
        <w:t xml:space="preserve">ых </w:t>
      </w:r>
      <w:r>
        <w:rPr>
          <w:sz w:val="28"/>
          <w:szCs w:val="28"/>
          <w:lang w:val="uk-UA"/>
        </w:rPr>
        <w:t xml:space="preserve">глаголов с местоименными приставками-наречиями </w:t>
      </w:r>
      <w:r>
        <w:rPr>
          <w:sz w:val="28"/>
          <w:szCs w:val="28"/>
        </w:rPr>
        <w:t>heraus</w:t>
      </w:r>
      <w:r>
        <w:rPr>
          <w:sz w:val="28"/>
          <w:szCs w:val="28"/>
          <w:lang w:val="uk-UA"/>
        </w:rPr>
        <w:t xml:space="preserve">- и </w:t>
      </w:r>
      <w:r>
        <w:rPr>
          <w:sz w:val="28"/>
          <w:szCs w:val="28"/>
        </w:rPr>
        <w:t xml:space="preserve">hinaus- в соврем. нем. языке </w:t>
      </w:r>
      <w:r>
        <w:rPr>
          <w:sz w:val="28"/>
          <w:szCs w:val="28"/>
          <w:lang w:val="uk-UA"/>
        </w:rPr>
        <w:t>//</w:t>
      </w:r>
      <w:r>
        <w:rPr>
          <w:sz w:val="28"/>
          <w:szCs w:val="28"/>
        </w:rPr>
        <w:t xml:space="preserve"> </w:t>
      </w:r>
      <w:r>
        <w:rPr>
          <w:sz w:val="28"/>
          <w:szCs w:val="28"/>
          <w:lang w:val="uk-UA"/>
        </w:rPr>
        <w:t>Вопросы германской филологии: Ученые записки  Пятигорского го</w:t>
      </w:r>
      <w:r>
        <w:rPr>
          <w:sz w:val="28"/>
          <w:szCs w:val="28"/>
          <w:lang w:val="en-US"/>
        </w:rPr>
        <w:t>c</w:t>
      </w:r>
      <w:r>
        <w:rPr>
          <w:sz w:val="28"/>
          <w:szCs w:val="28"/>
          <w:lang w:val="uk-UA"/>
        </w:rPr>
        <w:t xml:space="preserve">. пед. института. –  Пятигорск, 1961. – Т. 23. – </w:t>
      </w:r>
      <w:r>
        <w:rPr>
          <w:sz w:val="28"/>
          <w:szCs w:val="28"/>
        </w:rPr>
        <w:t>С. 45</w:t>
      </w:r>
      <w:r>
        <w:rPr>
          <w:sz w:val="28"/>
          <w:szCs w:val="28"/>
          <w:lang w:val="uk-UA"/>
        </w:rPr>
        <w:t>–</w:t>
      </w:r>
      <w:r>
        <w:rPr>
          <w:sz w:val="28"/>
          <w:szCs w:val="28"/>
        </w:rPr>
        <w:t>124.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Недялков Р.П.</w:t>
      </w:r>
      <w:r>
        <w:rPr>
          <w:sz w:val="28"/>
          <w:szCs w:val="28"/>
          <w:lang w:val="uk-UA"/>
        </w:rPr>
        <w:t xml:space="preserve"> Обзор первых компонентов немецких непростых глаголов // Вопросы германской филологии: Ученые записки Пятигорского гос. пед.  института. –  Пятигорск, 1961. – Т. 23. – С.125–164.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Недялков Р.П.</w:t>
      </w:r>
      <w:r>
        <w:rPr>
          <w:sz w:val="28"/>
          <w:szCs w:val="28"/>
          <w:lang w:val="uk-UA"/>
        </w:rPr>
        <w:t xml:space="preserve"> Смысловые ряды немецких глаголов с компонентами </w:t>
      </w:r>
      <w:r>
        <w:rPr>
          <w:sz w:val="28"/>
          <w:szCs w:val="28"/>
        </w:rPr>
        <w:t>aus</w:t>
      </w:r>
      <w:r>
        <w:rPr>
          <w:sz w:val="28"/>
          <w:szCs w:val="28"/>
          <w:lang w:val="uk-UA"/>
        </w:rPr>
        <w:t xml:space="preserve">-, </w:t>
      </w:r>
      <w:r>
        <w:rPr>
          <w:sz w:val="28"/>
          <w:szCs w:val="28"/>
        </w:rPr>
        <w:t>heraus</w:t>
      </w:r>
      <w:r>
        <w:rPr>
          <w:sz w:val="28"/>
          <w:szCs w:val="28"/>
          <w:lang w:val="uk-UA"/>
        </w:rPr>
        <w:t xml:space="preserve">-, </w:t>
      </w:r>
      <w:r>
        <w:rPr>
          <w:sz w:val="28"/>
          <w:szCs w:val="28"/>
        </w:rPr>
        <w:t>hinaus</w:t>
      </w:r>
      <w:r>
        <w:rPr>
          <w:sz w:val="28"/>
          <w:szCs w:val="28"/>
          <w:lang w:val="uk-UA"/>
        </w:rPr>
        <w:t>-: Автореф.дис. ... канд. филол. наук: 10.02.04. / Ленингр. гос. пед. ин-т им. А.И.Герцена. – Л., 1961. – 20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Недялков Р.П.</w:t>
      </w:r>
      <w:r>
        <w:rPr>
          <w:sz w:val="28"/>
          <w:szCs w:val="28"/>
          <w:lang w:val="uk-UA"/>
        </w:rPr>
        <w:t xml:space="preserve"> К теории немецкого приставочного глагольного словообразования // Лингвистические исследования / Институт языкознания АН СССР. – М., 1973. – С</w:t>
      </w:r>
      <w:r>
        <w:rPr>
          <w:sz w:val="28"/>
          <w:szCs w:val="28"/>
        </w:rPr>
        <w:t>. 165</w:t>
      </w:r>
      <w:r>
        <w:rPr>
          <w:sz w:val="28"/>
          <w:szCs w:val="28"/>
          <w:lang w:val="uk-UA"/>
        </w:rPr>
        <w:t>–</w:t>
      </w:r>
      <w:r>
        <w:rPr>
          <w:sz w:val="28"/>
          <w:szCs w:val="28"/>
        </w:rPr>
        <w:t>174.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Почепцов Г.Г.</w:t>
      </w:r>
      <w:r>
        <w:rPr>
          <w:sz w:val="28"/>
          <w:szCs w:val="28"/>
          <w:lang w:val="uk-UA"/>
        </w:rPr>
        <w:t xml:space="preserve"> Коммуникативные аспекты семантики. – Киев: В</w:t>
      </w:r>
      <w:r>
        <w:rPr>
          <w:sz w:val="28"/>
          <w:szCs w:val="28"/>
        </w:rPr>
        <w:t>ысш. школа, 1987. – 129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Раевский М.В.</w:t>
      </w:r>
      <w:r>
        <w:rPr>
          <w:sz w:val="28"/>
          <w:szCs w:val="28"/>
          <w:lang w:val="uk-UA"/>
        </w:rPr>
        <w:t xml:space="preserve"> К вопросу о соотношении словосочетания и сложного слова. (На материале глагол. единиц типа </w:t>
      </w:r>
      <w:r>
        <w:rPr>
          <w:sz w:val="28"/>
          <w:szCs w:val="28"/>
        </w:rPr>
        <w:t>ü</w:t>
      </w:r>
      <w:r>
        <w:rPr>
          <w:sz w:val="28"/>
          <w:szCs w:val="28"/>
          <w:lang w:val="de-DE"/>
        </w:rPr>
        <w:t>bersetzen</w:t>
      </w:r>
      <w:r>
        <w:rPr>
          <w:sz w:val="28"/>
          <w:szCs w:val="28"/>
          <w:lang w:val="uk-UA"/>
        </w:rPr>
        <w:t xml:space="preserve"> и сложных глаголов типа </w:t>
      </w:r>
      <w:r>
        <w:rPr>
          <w:sz w:val="28"/>
          <w:szCs w:val="28"/>
        </w:rPr>
        <w:t>ü</w:t>
      </w:r>
      <w:r>
        <w:rPr>
          <w:sz w:val="28"/>
          <w:szCs w:val="28"/>
          <w:lang w:val="de-DE"/>
        </w:rPr>
        <w:t>bersetzen</w:t>
      </w:r>
      <w:r>
        <w:rPr>
          <w:sz w:val="28"/>
          <w:szCs w:val="28"/>
          <w:lang w:val="uk-UA"/>
        </w:rPr>
        <w:t xml:space="preserve"> в соврем. нем. яз.) :</w:t>
      </w:r>
      <w:r>
        <w:rPr>
          <w:sz w:val="28"/>
          <w:szCs w:val="28"/>
        </w:rPr>
        <w:t xml:space="preserve"> Автореф.дис. </w:t>
      </w:r>
      <w:r>
        <w:rPr>
          <w:sz w:val="28"/>
          <w:szCs w:val="28"/>
          <w:lang w:val="uk-UA"/>
        </w:rPr>
        <w:t>... канд. филол. наук: 10.02.04. / Моск. ордена Ленина и ордена Труд. Красного Знамени гос. ун-т им. М.В. Ломоносова – Петрозаводск, 1958. –  21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szCs w:val="28"/>
          <w:lang w:val="uk-UA"/>
        </w:rPr>
        <w:t>Реформатский А.А.</w:t>
      </w:r>
      <w:r>
        <w:rPr>
          <w:color w:val="000000"/>
          <w:sz w:val="28"/>
          <w:szCs w:val="28"/>
          <w:lang w:val="uk-UA"/>
        </w:rPr>
        <w:t xml:space="preserve"> Введение в яз</w:t>
      </w:r>
      <w:r>
        <w:rPr>
          <w:color w:val="000000"/>
          <w:sz w:val="28"/>
          <w:szCs w:val="28"/>
        </w:rPr>
        <w:t xml:space="preserve">ыкознание. </w:t>
      </w:r>
      <w:r>
        <w:rPr>
          <w:sz w:val="28"/>
          <w:szCs w:val="28"/>
          <w:lang w:val="uk-UA"/>
        </w:rPr>
        <w:t>–</w:t>
      </w:r>
      <w:r>
        <w:rPr>
          <w:color w:val="000000"/>
          <w:sz w:val="28"/>
          <w:szCs w:val="28"/>
          <w:lang w:val="uk-UA"/>
        </w:rPr>
        <w:t xml:space="preserve"> </w:t>
      </w:r>
      <w:r>
        <w:rPr>
          <w:color w:val="000000"/>
          <w:sz w:val="28"/>
          <w:szCs w:val="28"/>
        </w:rPr>
        <w:t>М.</w:t>
      </w:r>
      <w:r>
        <w:rPr>
          <w:color w:val="000000"/>
          <w:sz w:val="28"/>
          <w:szCs w:val="28"/>
          <w:lang w:val="uk-UA"/>
        </w:rPr>
        <w:t>:</w:t>
      </w:r>
      <w:r>
        <w:rPr>
          <w:color w:val="000000"/>
          <w:sz w:val="28"/>
          <w:szCs w:val="28"/>
        </w:rPr>
        <w:t xml:space="preserve"> Го</w:t>
      </w:r>
      <w:r>
        <w:rPr>
          <w:color w:val="000000"/>
          <w:sz w:val="28"/>
          <w:szCs w:val="28"/>
          <w:lang w:val="uk-UA"/>
        </w:rPr>
        <w:t>с</w:t>
      </w:r>
      <w:r>
        <w:rPr>
          <w:color w:val="000000"/>
          <w:sz w:val="28"/>
          <w:szCs w:val="28"/>
        </w:rPr>
        <w:t>. уч.-пед. изд-во</w:t>
      </w:r>
      <w:r>
        <w:rPr>
          <w:color w:val="000000"/>
          <w:sz w:val="28"/>
          <w:szCs w:val="28"/>
          <w:lang w:val="uk-UA"/>
        </w:rPr>
        <w:t xml:space="preserve"> Министерства просвещения РСФСР, 1955. –  </w:t>
      </w:r>
      <w:r>
        <w:rPr>
          <w:color w:val="000000"/>
          <w:sz w:val="28"/>
          <w:szCs w:val="28"/>
        </w:rPr>
        <w:t xml:space="preserve">400 </w:t>
      </w:r>
      <w:r>
        <w:rPr>
          <w:color w:val="000000"/>
          <w:sz w:val="28"/>
          <w:szCs w:val="28"/>
          <w:lang w:val="uk-UA"/>
        </w:rPr>
        <w:t>с.</w:t>
      </w:r>
    </w:p>
    <w:p w:rsidR="007D477B" w:rsidRDefault="007D477B" w:rsidP="006C02BD">
      <w:pPr>
        <w:numPr>
          <w:ilvl w:val="0"/>
          <w:numId w:val="60"/>
        </w:numPr>
        <w:suppressAutoHyphens w:val="0"/>
        <w:spacing w:line="360" w:lineRule="auto"/>
        <w:ind w:left="-720" w:right="-874" w:firstLine="540"/>
        <w:jc w:val="both"/>
        <w:rPr>
          <w:sz w:val="28"/>
          <w:szCs w:val="28"/>
        </w:rPr>
      </w:pPr>
      <w:r>
        <w:rPr>
          <w:i/>
          <w:sz w:val="28"/>
          <w:szCs w:val="28"/>
        </w:rPr>
        <w:t>Сизова И.А.</w:t>
      </w:r>
      <w:r>
        <w:rPr>
          <w:sz w:val="28"/>
          <w:szCs w:val="28"/>
        </w:rPr>
        <w:t xml:space="preserve"> Становление германского глагольного словообразования: На материале готского языка. </w:t>
      </w:r>
      <w:r>
        <w:rPr>
          <w:bCs/>
          <w:color w:val="000000"/>
          <w:sz w:val="28"/>
          <w:szCs w:val="28"/>
        </w:rPr>
        <w:t>– М.</w:t>
      </w:r>
      <w:r>
        <w:rPr>
          <w:bCs/>
          <w:color w:val="000000"/>
          <w:sz w:val="28"/>
          <w:szCs w:val="28"/>
          <w:lang w:val="uk-UA"/>
        </w:rPr>
        <w:t>: Наука</w:t>
      </w:r>
      <w:r>
        <w:rPr>
          <w:bCs/>
          <w:color w:val="000000"/>
          <w:sz w:val="28"/>
          <w:szCs w:val="28"/>
        </w:rPr>
        <w:t>, 1978.</w:t>
      </w:r>
      <w:r>
        <w:rPr>
          <w:bCs/>
          <w:color w:val="000000"/>
          <w:sz w:val="28"/>
          <w:szCs w:val="28"/>
          <w:lang w:val="uk-UA"/>
        </w:rPr>
        <w:t xml:space="preserve"> –</w:t>
      </w:r>
      <w:r>
        <w:rPr>
          <w:bCs/>
          <w:color w:val="000000"/>
          <w:sz w:val="28"/>
          <w:szCs w:val="28"/>
        </w:rPr>
        <w:t xml:space="preserve"> 294</w:t>
      </w:r>
      <w:r>
        <w:rPr>
          <w:bCs/>
          <w:color w:val="000000"/>
          <w:sz w:val="28"/>
          <w:szCs w:val="28"/>
          <w:lang w:val="uk-UA"/>
        </w:rPr>
        <w:t xml:space="preserve">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lastRenderedPageBreak/>
        <w:t>Смирницкий А.И.</w:t>
      </w:r>
      <w:r>
        <w:rPr>
          <w:sz w:val="28"/>
          <w:szCs w:val="28"/>
          <w:lang w:val="uk-UA"/>
        </w:rPr>
        <w:t xml:space="preserve"> Об особенностях обозначения направления движения в отдельных языках // Иностранные языки в школе. – </w:t>
      </w:r>
      <w:r>
        <w:rPr>
          <w:sz w:val="28"/>
          <w:szCs w:val="28"/>
        </w:rPr>
        <w:t>1953.</w:t>
      </w:r>
      <w:r>
        <w:rPr>
          <w:sz w:val="28"/>
          <w:szCs w:val="28"/>
          <w:lang w:val="uk-UA"/>
        </w:rPr>
        <w:t xml:space="preserve"> – № </w:t>
      </w:r>
      <w:r>
        <w:rPr>
          <w:sz w:val="28"/>
          <w:szCs w:val="28"/>
        </w:rPr>
        <w:t>2</w:t>
      </w:r>
      <w:r>
        <w:rPr>
          <w:sz w:val="28"/>
          <w:szCs w:val="28"/>
          <w:lang w:val="uk-UA"/>
        </w:rPr>
        <w:t>. – С. 3–12.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Смирницкий А.И.</w:t>
      </w:r>
      <w:r>
        <w:rPr>
          <w:sz w:val="28"/>
          <w:szCs w:val="28"/>
          <w:lang w:val="uk-UA"/>
        </w:rPr>
        <w:t xml:space="preserve"> К вопросу о слове (проблема „тождества слова”) // Труды института языкознания АН СССР. – М., 1954. – Т. 4.</w:t>
      </w:r>
      <w:r>
        <w:rPr>
          <w:sz w:val="28"/>
          <w:szCs w:val="28"/>
        </w:rPr>
        <w:t xml:space="preserve"> – </w:t>
      </w:r>
      <w:r>
        <w:rPr>
          <w:sz w:val="28"/>
          <w:szCs w:val="28"/>
          <w:lang w:val="de-DE"/>
        </w:rPr>
        <w:t>C</w:t>
      </w:r>
      <w:r>
        <w:rPr>
          <w:sz w:val="28"/>
          <w:szCs w:val="28"/>
        </w:rPr>
        <w:t>. 3</w:t>
      </w:r>
      <w:r>
        <w:rPr>
          <w:sz w:val="28"/>
          <w:szCs w:val="28"/>
          <w:lang w:val="uk-UA"/>
        </w:rPr>
        <w:t>–</w:t>
      </w:r>
      <w:r>
        <w:rPr>
          <w:sz w:val="28"/>
          <w:szCs w:val="28"/>
        </w:rPr>
        <w:t>49.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Степанова М.Д.</w:t>
      </w:r>
      <w:r>
        <w:rPr>
          <w:sz w:val="28"/>
          <w:szCs w:val="28"/>
          <w:lang w:val="uk-UA"/>
        </w:rPr>
        <w:t xml:space="preserve"> Словообразование современного немецкого языка. – М.</w:t>
      </w:r>
      <w:r>
        <w:rPr>
          <w:sz w:val="28"/>
          <w:szCs w:val="28"/>
        </w:rPr>
        <w:t xml:space="preserve">: </w:t>
      </w:r>
      <w:r>
        <w:rPr>
          <w:sz w:val="28"/>
          <w:szCs w:val="28"/>
          <w:lang w:val="uk-UA"/>
        </w:rPr>
        <w:t>Изд. лит. на иностр. яз., 1953. –  376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Степанова М.Д.</w:t>
      </w:r>
      <w:r>
        <w:rPr>
          <w:sz w:val="28"/>
          <w:szCs w:val="28"/>
          <w:lang w:val="uk-UA"/>
        </w:rPr>
        <w:t xml:space="preserve"> К вопросу о  синтаксической природе словосложения // Ученые записки МГПИИЯ. – М., 1959. – Т. 19. – С.</w:t>
      </w:r>
      <w:r>
        <w:rPr>
          <w:sz w:val="28"/>
          <w:szCs w:val="28"/>
        </w:rPr>
        <w:t xml:space="preserve"> </w:t>
      </w:r>
      <w:r>
        <w:rPr>
          <w:sz w:val="28"/>
          <w:szCs w:val="28"/>
          <w:lang w:val="uk-UA"/>
        </w:rPr>
        <w:t>303–323.</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Степанова М.Д.</w:t>
      </w:r>
      <w:r>
        <w:rPr>
          <w:sz w:val="28"/>
          <w:szCs w:val="28"/>
          <w:lang w:val="uk-UA"/>
        </w:rPr>
        <w:t xml:space="preserve"> Словосложение в современном немецком языке:</w:t>
      </w:r>
      <w:r>
        <w:rPr>
          <w:sz w:val="28"/>
          <w:szCs w:val="28"/>
        </w:rPr>
        <w:t xml:space="preserve"> Автореф.дис. </w:t>
      </w:r>
      <w:r>
        <w:rPr>
          <w:sz w:val="28"/>
          <w:szCs w:val="28"/>
          <w:lang w:val="uk-UA"/>
        </w:rPr>
        <w:t>... д-ра филол. наук: 10.02.04. / Ленингр. гос. ун-т им. А.А.Жданова. – Л., 1960. – 43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Степанова М.Д.</w:t>
      </w:r>
      <w:r>
        <w:rPr>
          <w:sz w:val="28"/>
          <w:szCs w:val="28"/>
          <w:lang w:val="uk-UA"/>
        </w:rPr>
        <w:t xml:space="preserve"> Вопросы компонентного анализа в лексике  // Иностранные языки в школе.  – 1966. – № 5. – С</w:t>
      </w:r>
      <w:r>
        <w:rPr>
          <w:sz w:val="28"/>
          <w:szCs w:val="28"/>
        </w:rPr>
        <w:t>. 34</w:t>
      </w:r>
      <w:r>
        <w:rPr>
          <w:sz w:val="28"/>
          <w:szCs w:val="28"/>
          <w:lang w:val="uk-UA"/>
        </w:rPr>
        <w:t>–</w:t>
      </w:r>
      <w:r>
        <w:rPr>
          <w:sz w:val="28"/>
          <w:szCs w:val="28"/>
        </w:rPr>
        <w:t>39</w:t>
      </w:r>
      <w:r>
        <w:rPr>
          <w:sz w:val="28"/>
          <w:szCs w:val="28"/>
          <w:lang w:val="uk-UA"/>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 xml:space="preserve">Степанова М.Д. </w:t>
      </w:r>
      <w:r>
        <w:rPr>
          <w:sz w:val="28"/>
          <w:szCs w:val="28"/>
          <w:lang w:val="uk-UA"/>
        </w:rPr>
        <w:t>Метод</w:t>
      </w:r>
      <w:r>
        <w:rPr>
          <w:sz w:val="28"/>
          <w:szCs w:val="28"/>
        </w:rPr>
        <w:t>ы синхронного анализа лексики: На материале соврем. нем. яз.</w:t>
      </w:r>
      <w:r>
        <w:rPr>
          <w:sz w:val="28"/>
          <w:szCs w:val="28"/>
          <w:lang w:val="uk-UA"/>
        </w:rPr>
        <w:t>– М.: Выс</w:t>
      </w:r>
      <w:r>
        <w:rPr>
          <w:sz w:val="28"/>
          <w:szCs w:val="28"/>
        </w:rPr>
        <w:t>ш. школа</w:t>
      </w:r>
      <w:r>
        <w:rPr>
          <w:sz w:val="28"/>
          <w:szCs w:val="28"/>
          <w:lang w:val="uk-UA"/>
        </w:rPr>
        <w:t xml:space="preserve">, </w:t>
      </w:r>
      <w:r>
        <w:rPr>
          <w:color w:val="000000"/>
          <w:sz w:val="28"/>
          <w:lang w:val="uk-UA"/>
        </w:rPr>
        <w:t>1968</w:t>
      </w:r>
      <w:r>
        <w:rPr>
          <w:color w:val="000000"/>
          <w:sz w:val="28"/>
        </w:rPr>
        <w:t>.</w:t>
      </w:r>
      <w:r>
        <w:rPr>
          <w:color w:val="000000"/>
          <w:sz w:val="28"/>
          <w:lang w:val="uk-UA"/>
        </w:rPr>
        <w:t xml:space="preserve"> – 200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Степанова М.Д.</w:t>
      </w:r>
      <w:r>
        <w:rPr>
          <w:sz w:val="28"/>
          <w:szCs w:val="28"/>
          <w:lang w:val="uk-UA"/>
        </w:rPr>
        <w:t xml:space="preserve"> Словарь словообразовательних элементов немецкого языка. – М.: Рус. яз., 1979. – 537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Степанова М.Д., Флейшер В.</w:t>
      </w:r>
      <w:r>
        <w:rPr>
          <w:sz w:val="28"/>
          <w:szCs w:val="28"/>
          <w:lang w:val="uk-UA"/>
        </w:rPr>
        <w:t xml:space="preserve"> Теоретические основы словообразования в немецком языке. – М.: Высш. школа, 1984. – 264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Сусов И.П.</w:t>
      </w:r>
      <w:r>
        <w:rPr>
          <w:sz w:val="28"/>
          <w:szCs w:val="28"/>
          <w:lang w:val="uk-UA"/>
        </w:rPr>
        <w:t xml:space="preserve"> Семантика и прагматика предложения: Учеб. пособие. – Калинин: КГУ, 1980. – 51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Торопова Н.А.</w:t>
      </w:r>
      <w:r>
        <w:rPr>
          <w:sz w:val="28"/>
          <w:szCs w:val="28"/>
          <w:lang w:val="uk-UA"/>
        </w:rPr>
        <w:t xml:space="preserve"> Локальние уточнители при немецких глаголах движения как фактор формирования значений эквивалентных видовым:</w:t>
      </w:r>
      <w:r>
        <w:rPr>
          <w:sz w:val="28"/>
          <w:szCs w:val="28"/>
        </w:rPr>
        <w:t xml:space="preserve"> Автореф.дис. </w:t>
      </w:r>
      <w:r>
        <w:rPr>
          <w:sz w:val="28"/>
          <w:szCs w:val="28"/>
          <w:lang w:val="uk-UA"/>
        </w:rPr>
        <w:t>... канд. филол. наук: 10.02.04. / Томский гос. ун-т им. В.В.Куйбышева. – Томск, 1966. – 15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Улуханов И.С.</w:t>
      </w:r>
      <w:r>
        <w:rPr>
          <w:sz w:val="28"/>
          <w:szCs w:val="28"/>
          <w:lang w:val="uk-UA"/>
        </w:rPr>
        <w:t xml:space="preserve"> Компоненты значения членимых слов //  Вопросы языкознания. – 1974. – № 2. – С</w:t>
      </w:r>
      <w:r>
        <w:rPr>
          <w:sz w:val="28"/>
          <w:szCs w:val="28"/>
        </w:rPr>
        <w:t>. 71</w:t>
      </w:r>
      <w:r>
        <w:rPr>
          <w:sz w:val="28"/>
          <w:szCs w:val="28"/>
          <w:lang w:val="uk-UA"/>
        </w:rPr>
        <w:t>–</w:t>
      </w:r>
      <w:r>
        <w:rPr>
          <w:sz w:val="28"/>
          <w:szCs w:val="28"/>
        </w:rPr>
        <w:t>78.</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bCs/>
          <w:i/>
          <w:color w:val="000000"/>
          <w:sz w:val="28"/>
          <w:szCs w:val="28"/>
        </w:rPr>
        <w:t>Улуханов И.С.</w:t>
      </w:r>
      <w:r>
        <w:rPr>
          <w:bCs/>
          <w:color w:val="000000"/>
          <w:sz w:val="28"/>
          <w:szCs w:val="28"/>
          <w:lang w:val="uk-UA"/>
        </w:rPr>
        <w:t xml:space="preserve"> Слово</w:t>
      </w:r>
      <w:r>
        <w:rPr>
          <w:bCs/>
          <w:color w:val="000000"/>
          <w:sz w:val="28"/>
          <w:szCs w:val="28"/>
        </w:rPr>
        <w:t>образовательная семантика в русском языке и принципы ее описания. – М.</w:t>
      </w:r>
      <w:r>
        <w:rPr>
          <w:bCs/>
          <w:color w:val="000000"/>
          <w:sz w:val="28"/>
          <w:szCs w:val="28"/>
          <w:lang w:val="uk-UA"/>
        </w:rPr>
        <w:t>: Наука</w:t>
      </w:r>
      <w:r>
        <w:rPr>
          <w:bCs/>
          <w:color w:val="000000"/>
          <w:sz w:val="28"/>
          <w:szCs w:val="28"/>
        </w:rPr>
        <w:t>, 1977.</w:t>
      </w:r>
      <w:r>
        <w:rPr>
          <w:bCs/>
          <w:color w:val="000000"/>
          <w:sz w:val="28"/>
          <w:szCs w:val="28"/>
          <w:lang w:val="uk-UA"/>
        </w:rPr>
        <w:t xml:space="preserve"> –</w:t>
      </w:r>
      <w:r>
        <w:rPr>
          <w:bCs/>
          <w:color w:val="000000"/>
          <w:sz w:val="28"/>
          <w:szCs w:val="28"/>
        </w:rPr>
        <w:t xml:space="preserve"> 256</w:t>
      </w:r>
      <w:r>
        <w:rPr>
          <w:bCs/>
          <w:color w:val="000000"/>
          <w:sz w:val="28"/>
          <w:szCs w:val="28"/>
          <w:lang w:val="uk-UA"/>
        </w:rPr>
        <w:t xml:space="preserve">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Улуханов И.С.</w:t>
      </w:r>
      <w:r>
        <w:rPr>
          <w:sz w:val="28"/>
          <w:szCs w:val="28"/>
          <w:lang w:val="uk-UA"/>
        </w:rPr>
        <w:t xml:space="preserve"> Узуальные и окказиональные единицы словообразовательной системы // Вопросы языкознания.  – 1984. – № 1. – С</w:t>
      </w:r>
      <w:r>
        <w:rPr>
          <w:sz w:val="28"/>
          <w:szCs w:val="28"/>
        </w:rPr>
        <w:t>. 44</w:t>
      </w:r>
      <w:r>
        <w:rPr>
          <w:sz w:val="28"/>
          <w:szCs w:val="28"/>
          <w:lang w:val="uk-UA"/>
        </w:rPr>
        <w:t>–</w:t>
      </w:r>
      <w:r>
        <w:rPr>
          <w:sz w:val="28"/>
          <w:szCs w:val="28"/>
        </w:rPr>
        <w:t>54.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Шмелёв В.И.</w:t>
      </w:r>
      <w:r>
        <w:rPr>
          <w:sz w:val="28"/>
          <w:szCs w:val="28"/>
          <w:lang w:val="uk-UA"/>
        </w:rPr>
        <w:t xml:space="preserve"> О сущности наречий // Вестник Московского университета. Серия 10, Филология. – 1966. – № 6. – С. 61–71.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lastRenderedPageBreak/>
        <w:t>Юханов А.С.</w:t>
      </w:r>
      <w:r>
        <w:rPr>
          <w:sz w:val="28"/>
          <w:szCs w:val="28"/>
          <w:lang w:val="uk-UA"/>
        </w:rPr>
        <w:t xml:space="preserve"> К вопросу о семантике глагольно-наречных единиц и отношениях между их компонентами (на материале глагольно-наречних единиц с </w:t>
      </w:r>
      <w:r>
        <w:rPr>
          <w:sz w:val="28"/>
          <w:szCs w:val="28"/>
        </w:rPr>
        <w:t>auf, hinauf/herauf, empor, hoch</w:t>
      </w:r>
      <w:r>
        <w:rPr>
          <w:sz w:val="28"/>
          <w:szCs w:val="28"/>
          <w:lang w:val="uk-UA"/>
        </w:rPr>
        <w:t>) // Проблем</w:t>
      </w:r>
      <w:r>
        <w:rPr>
          <w:sz w:val="28"/>
          <w:szCs w:val="28"/>
        </w:rPr>
        <w:t>ы</w:t>
      </w:r>
      <w:r>
        <w:rPr>
          <w:sz w:val="28"/>
          <w:szCs w:val="28"/>
          <w:lang w:val="uk-UA"/>
        </w:rPr>
        <w:t xml:space="preserve"> немецкого языкознания и методики преподавания немецкого языка. – Тула, 1970. – С. 49–62.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Юханов А.С.</w:t>
      </w:r>
      <w:r>
        <w:rPr>
          <w:sz w:val="28"/>
          <w:szCs w:val="28"/>
          <w:lang w:val="uk-UA"/>
        </w:rPr>
        <w:t xml:space="preserve"> О функциях аккузатива в конструкциях типа</w:t>
      </w:r>
      <w:r>
        <w:rPr>
          <w:i/>
          <w:sz w:val="28"/>
          <w:szCs w:val="28"/>
          <w:lang w:val="uk-UA"/>
        </w:rPr>
        <w:t xml:space="preserve"> </w:t>
      </w:r>
      <w:r>
        <w:rPr>
          <w:i/>
          <w:sz w:val="28"/>
          <w:szCs w:val="28"/>
        </w:rPr>
        <w:t>den</w:t>
      </w:r>
      <w:r>
        <w:rPr>
          <w:i/>
          <w:sz w:val="28"/>
          <w:szCs w:val="28"/>
          <w:lang w:val="uk-UA"/>
        </w:rPr>
        <w:t xml:space="preserve"> </w:t>
      </w:r>
      <w:r>
        <w:rPr>
          <w:i/>
          <w:sz w:val="28"/>
          <w:szCs w:val="28"/>
        </w:rPr>
        <w:t>Berg</w:t>
      </w:r>
      <w:r>
        <w:rPr>
          <w:i/>
          <w:sz w:val="28"/>
          <w:szCs w:val="28"/>
          <w:lang w:val="uk-UA"/>
        </w:rPr>
        <w:t xml:space="preserve">, </w:t>
      </w:r>
      <w:r>
        <w:rPr>
          <w:i/>
          <w:sz w:val="28"/>
          <w:szCs w:val="28"/>
        </w:rPr>
        <w:t>die</w:t>
      </w:r>
      <w:r>
        <w:rPr>
          <w:i/>
          <w:sz w:val="28"/>
          <w:szCs w:val="28"/>
          <w:lang w:val="uk-UA"/>
        </w:rPr>
        <w:t xml:space="preserve"> </w:t>
      </w:r>
      <w:r>
        <w:rPr>
          <w:i/>
          <w:sz w:val="28"/>
          <w:szCs w:val="28"/>
        </w:rPr>
        <w:t>Treppe</w:t>
      </w:r>
      <w:r>
        <w:rPr>
          <w:i/>
          <w:sz w:val="28"/>
          <w:szCs w:val="28"/>
          <w:lang w:val="uk-UA"/>
        </w:rPr>
        <w:t xml:space="preserve"> </w:t>
      </w:r>
      <w:r>
        <w:rPr>
          <w:i/>
          <w:sz w:val="28"/>
          <w:szCs w:val="28"/>
        </w:rPr>
        <w:t>hinaufsteigen</w:t>
      </w:r>
      <w:r>
        <w:rPr>
          <w:sz w:val="28"/>
          <w:szCs w:val="28"/>
          <w:lang w:val="uk-UA"/>
        </w:rPr>
        <w:t>. Категория падежа в структуре и системе языка // Материалы научной конференции. – Рига, 1971. – С.</w:t>
      </w:r>
      <w:r>
        <w:rPr>
          <w:sz w:val="28"/>
          <w:szCs w:val="28"/>
        </w:rPr>
        <w:t>63</w:t>
      </w:r>
      <w:r>
        <w:rPr>
          <w:sz w:val="28"/>
          <w:szCs w:val="28"/>
          <w:lang w:val="uk-UA"/>
        </w:rPr>
        <w:t>–</w:t>
      </w:r>
      <w:r>
        <w:rPr>
          <w:sz w:val="28"/>
          <w:szCs w:val="28"/>
        </w:rPr>
        <w:t>65.</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uk-UA"/>
        </w:rPr>
        <w:t>Юханов А.С.</w:t>
      </w:r>
      <w:r>
        <w:rPr>
          <w:sz w:val="28"/>
          <w:szCs w:val="28"/>
          <w:lang w:val="uk-UA"/>
        </w:rPr>
        <w:t xml:space="preserve"> Глагольно-наречные единицы с </w:t>
      </w:r>
      <w:r>
        <w:rPr>
          <w:i/>
          <w:sz w:val="28"/>
          <w:szCs w:val="28"/>
        </w:rPr>
        <w:t>auf</w:t>
      </w:r>
      <w:r>
        <w:rPr>
          <w:i/>
          <w:sz w:val="28"/>
          <w:szCs w:val="28"/>
          <w:lang w:val="uk-UA"/>
        </w:rPr>
        <w:t xml:space="preserve">, </w:t>
      </w:r>
      <w:r>
        <w:rPr>
          <w:i/>
          <w:sz w:val="28"/>
          <w:szCs w:val="28"/>
        </w:rPr>
        <w:t>hinauf</w:t>
      </w:r>
      <w:r>
        <w:rPr>
          <w:i/>
          <w:sz w:val="28"/>
          <w:szCs w:val="28"/>
          <w:lang w:val="uk-UA"/>
        </w:rPr>
        <w:t>/</w:t>
      </w:r>
      <w:r>
        <w:rPr>
          <w:i/>
          <w:sz w:val="28"/>
          <w:szCs w:val="28"/>
        </w:rPr>
        <w:t>herauf</w:t>
      </w:r>
      <w:r>
        <w:rPr>
          <w:i/>
          <w:sz w:val="28"/>
          <w:szCs w:val="28"/>
          <w:lang w:val="uk-UA"/>
        </w:rPr>
        <w:t xml:space="preserve">, </w:t>
      </w:r>
      <w:r>
        <w:rPr>
          <w:i/>
          <w:sz w:val="28"/>
          <w:szCs w:val="28"/>
        </w:rPr>
        <w:t>empor</w:t>
      </w:r>
      <w:r>
        <w:rPr>
          <w:i/>
          <w:sz w:val="28"/>
          <w:szCs w:val="28"/>
          <w:lang w:val="uk-UA"/>
        </w:rPr>
        <w:t xml:space="preserve">, </w:t>
      </w:r>
      <w:r>
        <w:rPr>
          <w:i/>
          <w:sz w:val="28"/>
          <w:szCs w:val="28"/>
        </w:rPr>
        <w:t>hoch</w:t>
      </w:r>
      <w:r>
        <w:rPr>
          <w:sz w:val="28"/>
          <w:szCs w:val="28"/>
          <w:lang w:val="uk-UA"/>
        </w:rPr>
        <w:t>: Автореф.дис. ... канд. филол. наук: 10.02.04. / Калининский гос. ун-т. – Калинин, 1972. – 22 с.</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Admoni W.</w:t>
      </w:r>
      <w:r>
        <w:rPr>
          <w:sz w:val="28"/>
          <w:szCs w:val="28"/>
          <w:lang w:val="de-DE"/>
        </w:rPr>
        <w:t xml:space="preserve"> Der deutsche Sprachbau. Theoretische Grundlagen der deutschen Sprache. – </w:t>
      </w:r>
      <w:r>
        <w:rPr>
          <w:color w:val="000000"/>
          <w:sz w:val="28"/>
          <w:szCs w:val="28"/>
          <w:lang w:val="de-DE"/>
        </w:rPr>
        <w:t>4., überarb. u. erw. Aufl.</w:t>
      </w:r>
      <w:r>
        <w:rPr>
          <w:sz w:val="28"/>
          <w:szCs w:val="28"/>
          <w:lang w:val="de-DE"/>
        </w:rPr>
        <w:t xml:space="preserve"> </w:t>
      </w:r>
      <w:r>
        <w:rPr>
          <w:sz w:val="28"/>
          <w:szCs w:val="28"/>
          <w:lang w:val="uk-UA"/>
        </w:rPr>
        <w:t xml:space="preserve">– </w:t>
      </w:r>
      <w:r>
        <w:rPr>
          <w:sz w:val="28"/>
          <w:szCs w:val="28"/>
          <w:lang w:val="de-DE"/>
        </w:rPr>
        <w:t xml:space="preserve">München: </w:t>
      </w:r>
      <w:r>
        <w:rPr>
          <w:color w:val="000000"/>
          <w:sz w:val="28"/>
          <w:szCs w:val="28"/>
          <w:lang w:val="de-DE"/>
        </w:rPr>
        <w:t xml:space="preserve">Beck, </w:t>
      </w:r>
      <w:r>
        <w:rPr>
          <w:sz w:val="28"/>
          <w:szCs w:val="28"/>
          <w:lang w:val="de-DE"/>
        </w:rPr>
        <w:t xml:space="preserve"> 1982</w:t>
      </w:r>
      <w:r>
        <w:rPr>
          <w:color w:val="000000"/>
          <w:sz w:val="28"/>
          <w:szCs w:val="28"/>
          <w:lang w:val="de-DE"/>
        </w:rPr>
        <w:t xml:space="preserve">. </w:t>
      </w:r>
      <w:r>
        <w:rPr>
          <w:sz w:val="28"/>
          <w:szCs w:val="28"/>
          <w:lang w:val="de-DE"/>
        </w:rPr>
        <w:t xml:space="preserve">– </w:t>
      </w:r>
      <w:r>
        <w:rPr>
          <w:sz w:val="28"/>
          <w:szCs w:val="28"/>
          <w:lang w:val="uk-UA"/>
        </w:rPr>
        <w:t xml:space="preserve">264 </w:t>
      </w:r>
      <w:r>
        <w:rPr>
          <w:sz w:val="28"/>
          <w:szCs w:val="28"/>
          <w:lang w:val="de-DE"/>
        </w:rPr>
        <w:t>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Admoni W.</w:t>
      </w:r>
      <w:r>
        <w:rPr>
          <w:sz w:val="28"/>
          <w:szCs w:val="28"/>
          <w:lang w:val="de-DE"/>
        </w:rPr>
        <w:t xml:space="preserve"> Die Entwicklungstendenzen des deutschen Satzbaus von heute. </w:t>
      </w:r>
      <w:r>
        <w:rPr>
          <w:sz w:val="28"/>
          <w:szCs w:val="28"/>
          <w:lang w:val="uk-UA"/>
        </w:rPr>
        <w:t xml:space="preserve">– </w:t>
      </w:r>
      <w:r>
        <w:rPr>
          <w:sz w:val="28"/>
          <w:szCs w:val="28"/>
          <w:lang w:val="de-DE"/>
        </w:rPr>
        <w:t>München: Hueber, 1973. – 109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August G.</w:t>
      </w:r>
      <w:r>
        <w:rPr>
          <w:sz w:val="28"/>
          <w:szCs w:val="28"/>
          <w:lang w:val="de-DE"/>
        </w:rPr>
        <w:t xml:space="preserve"> Lexikon zur Wortbildung. Vollständiges Morpheminventar.</w:t>
      </w:r>
      <w:r>
        <w:rPr>
          <w:sz w:val="28"/>
          <w:szCs w:val="28"/>
          <w:lang w:val="uk-UA"/>
        </w:rPr>
        <w:t xml:space="preserve"> – </w:t>
      </w:r>
      <w:r>
        <w:rPr>
          <w:sz w:val="28"/>
          <w:szCs w:val="28"/>
          <w:lang w:val="de-DE"/>
        </w:rPr>
        <w:t>Tübingen: Narr, 1975. – 347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en-GB"/>
        </w:rPr>
        <w:t>Ballmer Th., Posner R</w:t>
      </w:r>
      <w:r>
        <w:rPr>
          <w:sz w:val="28"/>
          <w:szCs w:val="28"/>
          <w:lang w:val="en-GB"/>
        </w:rPr>
        <w:t xml:space="preserve">. (Hrsg.) </w:t>
      </w:r>
      <w:r>
        <w:rPr>
          <w:sz w:val="28"/>
          <w:szCs w:val="28"/>
          <w:lang w:val="de-DE"/>
        </w:rPr>
        <w:t xml:space="preserve">Nach – Chomsky´sche Linguistik. </w:t>
      </w:r>
      <w:r>
        <w:rPr>
          <w:sz w:val="28"/>
          <w:szCs w:val="28"/>
          <w:lang w:val="uk-UA"/>
        </w:rPr>
        <w:t xml:space="preserve">– </w:t>
      </w:r>
      <w:r>
        <w:rPr>
          <w:sz w:val="28"/>
          <w:szCs w:val="28"/>
          <w:lang w:val="de-DE"/>
        </w:rPr>
        <w:t>Berlin</w:t>
      </w:r>
      <w:r>
        <w:rPr>
          <w:sz w:val="28"/>
          <w:szCs w:val="28"/>
          <w:lang w:val="uk-UA"/>
        </w:rPr>
        <w:t>;</w:t>
      </w:r>
      <w:r>
        <w:rPr>
          <w:sz w:val="28"/>
          <w:szCs w:val="28"/>
          <w:lang w:val="de-DE"/>
        </w:rPr>
        <w:t xml:space="preserve"> New York: de Gruyter, 1985. – S. 340</w:t>
      </w:r>
      <w:r>
        <w:rPr>
          <w:sz w:val="28"/>
          <w:szCs w:val="28"/>
          <w:lang w:val="uk-UA"/>
        </w:rPr>
        <w:t>–</w:t>
      </w:r>
      <w:r>
        <w:rPr>
          <w:sz w:val="28"/>
          <w:szCs w:val="28"/>
          <w:lang w:val="de-DE"/>
        </w:rPr>
        <w:t>351.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Behaghel O.</w:t>
      </w:r>
      <w:r>
        <w:rPr>
          <w:sz w:val="28"/>
          <w:szCs w:val="28"/>
          <w:lang w:val="de-DE"/>
        </w:rPr>
        <w:t xml:space="preserve"> Deutsche Syntax. Eine geschichtliche Darstellung, Band II.</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Heidelberg: Winter, 1924. – 326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Behaghel O.</w:t>
      </w:r>
      <w:r>
        <w:rPr>
          <w:sz w:val="28"/>
          <w:szCs w:val="28"/>
          <w:lang w:val="de-DE"/>
        </w:rPr>
        <w:t xml:space="preserve"> Die deutsche Sprache.</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Halle/Saale: Niemeyer, 1958. –  313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Barz I.</w:t>
      </w:r>
      <w:r>
        <w:rPr>
          <w:sz w:val="28"/>
          <w:szCs w:val="28"/>
          <w:lang w:val="de-DE"/>
        </w:rPr>
        <w:t xml:space="preserve"> Zur funktionalen Determiniertheit der verbalen Wortbildung // Zeitschrift für Germanistik 9. </w:t>
      </w:r>
      <w:r>
        <w:rPr>
          <w:sz w:val="28"/>
          <w:szCs w:val="28"/>
          <w:lang w:val="uk-UA"/>
        </w:rPr>
        <w:t xml:space="preserve">– </w:t>
      </w:r>
      <w:r>
        <w:rPr>
          <w:sz w:val="28"/>
          <w:szCs w:val="28"/>
          <w:lang w:val="de-DE"/>
        </w:rPr>
        <w:t>1988</w:t>
      </w:r>
      <w:r>
        <w:rPr>
          <w:sz w:val="28"/>
          <w:szCs w:val="28"/>
          <w:lang w:val="uk-UA"/>
        </w:rPr>
        <w:t>. –</w:t>
      </w:r>
      <w:r>
        <w:rPr>
          <w:sz w:val="28"/>
          <w:szCs w:val="28"/>
          <w:lang w:val="de-DE"/>
        </w:rPr>
        <w:t xml:space="preserve"> S. 655</w:t>
      </w:r>
      <w:r>
        <w:rPr>
          <w:sz w:val="28"/>
          <w:szCs w:val="28"/>
          <w:lang w:val="uk-UA"/>
        </w:rPr>
        <w:t>–</w:t>
      </w:r>
      <w:r>
        <w:rPr>
          <w:sz w:val="28"/>
          <w:szCs w:val="28"/>
          <w:lang w:val="de-DE"/>
        </w:rPr>
        <w:t>663.</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Bierwisch M.</w:t>
      </w:r>
      <w:r>
        <w:rPr>
          <w:sz w:val="28"/>
          <w:szCs w:val="28"/>
          <w:lang w:val="de-DE"/>
        </w:rPr>
        <w:t xml:space="preserve"> Grammatik des deutschen Verbs. Studia Grammatica II. </w:t>
      </w:r>
      <w:r>
        <w:rPr>
          <w:sz w:val="28"/>
          <w:szCs w:val="28"/>
          <w:lang w:val="uk-UA"/>
        </w:rPr>
        <w:t xml:space="preserve">– </w:t>
      </w:r>
      <w:r>
        <w:rPr>
          <w:sz w:val="28"/>
          <w:szCs w:val="28"/>
          <w:lang w:val="de-DE"/>
        </w:rPr>
        <w:t>Berlin: Akad.-Verl., 1963. – 188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Boost K.</w:t>
      </w:r>
      <w:r>
        <w:rPr>
          <w:sz w:val="28"/>
          <w:szCs w:val="28"/>
          <w:lang w:val="de-DE"/>
        </w:rPr>
        <w:t xml:space="preserve">  Neue Untersuchungen zum Wesen und zur Struktur des deutschen Satzes. Der Satz als </w:t>
      </w:r>
      <w:r>
        <w:rPr>
          <w:color w:val="000000"/>
          <w:sz w:val="28"/>
          <w:szCs w:val="28"/>
          <w:lang w:val="de-DE"/>
        </w:rPr>
        <w:t xml:space="preserve">Spannunsfeld. </w:t>
      </w:r>
      <w:r>
        <w:rPr>
          <w:color w:val="000000"/>
          <w:sz w:val="28"/>
          <w:szCs w:val="28"/>
          <w:lang w:val="uk-UA"/>
        </w:rPr>
        <w:t>–</w:t>
      </w:r>
      <w:r>
        <w:rPr>
          <w:color w:val="000000"/>
          <w:sz w:val="28"/>
          <w:szCs w:val="28"/>
          <w:lang w:val="de-DE"/>
        </w:rPr>
        <w:t xml:space="preserve"> </w:t>
      </w:r>
      <w:r>
        <w:rPr>
          <w:color w:val="000000"/>
          <w:sz w:val="28"/>
          <w:szCs w:val="20"/>
          <w:lang w:val="de-DE"/>
        </w:rPr>
        <w:t>5., unver</w:t>
      </w:r>
      <w:r>
        <w:rPr>
          <w:color w:val="000000"/>
          <w:sz w:val="28"/>
          <w:lang w:val="de-DE"/>
        </w:rPr>
        <w:t>ä</w:t>
      </w:r>
      <w:r>
        <w:rPr>
          <w:color w:val="000000"/>
          <w:sz w:val="28"/>
          <w:szCs w:val="20"/>
          <w:lang w:val="de-DE"/>
        </w:rPr>
        <w:t>nd. Nachdr.</w:t>
      </w:r>
      <w:r>
        <w:rPr>
          <w:color w:val="000000"/>
          <w:sz w:val="28"/>
          <w:szCs w:val="28"/>
          <w:lang w:val="de-DE"/>
        </w:rPr>
        <w:t xml:space="preserve"> </w:t>
      </w:r>
      <w:r>
        <w:rPr>
          <w:color w:val="000000"/>
          <w:sz w:val="28"/>
          <w:szCs w:val="28"/>
          <w:lang w:val="uk-UA"/>
        </w:rPr>
        <w:t xml:space="preserve">– </w:t>
      </w:r>
      <w:r>
        <w:rPr>
          <w:color w:val="000000"/>
          <w:sz w:val="28"/>
          <w:szCs w:val="28"/>
          <w:lang w:val="de-DE"/>
        </w:rPr>
        <w:t xml:space="preserve">Berlin: </w:t>
      </w:r>
      <w:r>
        <w:rPr>
          <w:color w:val="000000"/>
          <w:sz w:val="28"/>
          <w:szCs w:val="20"/>
          <w:lang w:val="de-DE"/>
        </w:rPr>
        <w:t>Akad.-Verl.</w:t>
      </w:r>
      <w:r>
        <w:rPr>
          <w:color w:val="000000"/>
          <w:sz w:val="28"/>
          <w:szCs w:val="28"/>
          <w:lang w:val="de-DE"/>
        </w:rPr>
        <w:t>, 1964.</w:t>
      </w:r>
      <w:r>
        <w:rPr>
          <w:sz w:val="28"/>
          <w:szCs w:val="28"/>
          <w:lang w:val="de-DE"/>
        </w:rPr>
        <w:t xml:space="preserve"> –  88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en-GB"/>
        </w:rPr>
        <w:t>Brennenstuhl W.</w:t>
      </w:r>
      <w:r>
        <w:rPr>
          <w:sz w:val="28"/>
          <w:szCs w:val="28"/>
          <w:lang w:val="en-GB"/>
        </w:rPr>
        <w:t xml:space="preserve"> The Primary and Secondary Directional Meaning of </w:t>
      </w:r>
      <w:r>
        <w:rPr>
          <w:i/>
          <w:sz w:val="28"/>
          <w:szCs w:val="28"/>
          <w:lang w:val="en-GB"/>
        </w:rPr>
        <w:t xml:space="preserve">herunter </w:t>
      </w:r>
      <w:r>
        <w:rPr>
          <w:sz w:val="28"/>
          <w:szCs w:val="28"/>
          <w:lang w:val="en-GB"/>
        </w:rPr>
        <w:t xml:space="preserve">in German </w:t>
      </w:r>
      <w:r>
        <w:rPr>
          <w:sz w:val="28"/>
          <w:szCs w:val="28"/>
          <w:lang w:val="uk-UA"/>
        </w:rPr>
        <w:t xml:space="preserve">// </w:t>
      </w:r>
      <w:r>
        <w:rPr>
          <w:sz w:val="28"/>
          <w:szCs w:val="28"/>
          <w:lang w:val="en-GB"/>
        </w:rPr>
        <w:t xml:space="preserve">Leuvense Bijdragen. </w:t>
      </w:r>
      <w:r>
        <w:rPr>
          <w:sz w:val="28"/>
          <w:szCs w:val="28"/>
          <w:lang w:val="de-DE"/>
        </w:rPr>
        <w:t>Tijdschrift voor Germaanse Filologie, 47. – Leuven,</w:t>
      </w:r>
      <w:r>
        <w:rPr>
          <w:sz w:val="28"/>
          <w:szCs w:val="28"/>
          <w:lang w:val="uk-UA"/>
        </w:rPr>
        <w:t xml:space="preserve"> </w:t>
      </w:r>
      <w:r>
        <w:rPr>
          <w:sz w:val="28"/>
          <w:szCs w:val="28"/>
          <w:lang w:val="de-DE"/>
        </w:rPr>
        <w:t>1977</w:t>
      </w:r>
      <w:r>
        <w:rPr>
          <w:sz w:val="28"/>
          <w:szCs w:val="28"/>
          <w:lang w:val="uk-UA"/>
        </w:rPr>
        <w:t xml:space="preserve">. – </w:t>
      </w:r>
      <w:r>
        <w:rPr>
          <w:sz w:val="28"/>
          <w:szCs w:val="28"/>
          <w:lang w:val="de-DE"/>
        </w:rPr>
        <w:t>S. 28</w:t>
      </w:r>
      <w:r>
        <w:rPr>
          <w:sz w:val="28"/>
          <w:szCs w:val="28"/>
          <w:lang w:val="uk-UA"/>
        </w:rPr>
        <w:t>–</w:t>
      </w:r>
      <w:r>
        <w:rPr>
          <w:sz w:val="28"/>
          <w:szCs w:val="28"/>
          <w:lang w:val="de-DE"/>
        </w:rPr>
        <w:t xml:space="preserve">54.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Brinkmann H.</w:t>
      </w:r>
      <w:r>
        <w:rPr>
          <w:sz w:val="28"/>
          <w:szCs w:val="28"/>
          <w:lang w:val="de-DE"/>
        </w:rPr>
        <w:t xml:space="preserve"> Die deutsche Sprache. Gestalt und Leistung. </w:t>
      </w:r>
      <w:r>
        <w:rPr>
          <w:sz w:val="28"/>
          <w:szCs w:val="28"/>
          <w:lang w:val="uk-UA"/>
        </w:rPr>
        <w:t>–</w:t>
      </w:r>
      <w:r>
        <w:rPr>
          <w:sz w:val="28"/>
          <w:szCs w:val="28"/>
          <w:lang w:val="de-DE"/>
        </w:rPr>
        <w:t xml:space="preserve"> </w:t>
      </w:r>
      <w:r>
        <w:rPr>
          <w:color w:val="000000"/>
          <w:sz w:val="28"/>
          <w:szCs w:val="28"/>
          <w:lang w:val="de-DE"/>
        </w:rPr>
        <w:t xml:space="preserve">2., neu bearb. u. erw. Aufl. </w:t>
      </w:r>
      <w:r>
        <w:rPr>
          <w:sz w:val="28"/>
          <w:szCs w:val="28"/>
          <w:lang w:val="uk-UA"/>
        </w:rPr>
        <w:t>–</w:t>
      </w:r>
      <w:r>
        <w:rPr>
          <w:sz w:val="28"/>
          <w:szCs w:val="28"/>
          <w:lang w:val="de-DE"/>
        </w:rPr>
        <w:t xml:space="preserve"> </w:t>
      </w:r>
      <w:r>
        <w:rPr>
          <w:color w:val="000000"/>
          <w:sz w:val="28"/>
          <w:szCs w:val="28"/>
          <w:lang w:val="de-DE"/>
        </w:rPr>
        <w:t xml:space="preserve">Düsseldorf: </w:t>
      </w:r>
      <w:r>
        <w:rPr>
          <w:color w:val="000000"/>
          <w:sz w:val="28"/>
          <w:szCs w:val="20"/>
          <w:lang w:val="de-DE"/>
        </w:rPr>
        <w:t>P</w:t>
      </w:r>
      <w:r>
        <w:rPr>
          <w:color w:val="000000"/>
          <w:sz w:val="28"/>
          <w:lang w:val="de-DE"/>
        </w:rPr>
        <w:t>ä</w:t>
      </w:r>
      <w:r>
        <w:rPr>
          <w:color w:val="000000"/>
          <w:sz w:val="28"/>
          <w:szCs w:val="20"/>
          <w:lang w:val="de-DE"/>
        </w:rPr>
        <w:t xml:space="preserve">dagog. Verl. </w:t>
      </w:r>
      <w:r>
        <w:rPr>
          <w:color w:val="000000"/>
          <w:sz w:val="28"/>
          <w:szCs w:val="28"/>
          <w:lang w:val="de-DE"/>
        </w:rPr>
        <w:t xml:space="preserve">Schwann, </w:t>
      </w:r>
      <w:r>
        <w:rPr>
          <w:sz w:val="28"/>
          <w:szCs w:val="28"/>
          <w:lang w:val="de-DE"/>
        </w:rPr>
        <w:t xml:space="preserve"> 1971. – 939 S.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lastRenderedPageBreak/>
        <w:t>Bühler K.</w:t>
      </w:r>
      <w:r>
        <w:rPr>
          <w:sz w:val="28"/>
          <w:szCs w:val="28"/>
          <w:lang w:val="de-DE"/>
        </w:rPr>
        <w:t xml:space="preserve"> Sprachtheorie.</w:t>
      </w:r>
      <w:r>
        <w:rPr>
          <w:sz w:val="28"/>
          <w:szCs w:val="28"/>
          <w:lang w:val="uk-UA"/>
        </w:rPr>
        <w:t xml:space="preserve"> –</w:t>
      </w:r>
      <w:r>
        <w:rPr>
          <w:sz w:val="28"/>
          <w:szCs w:val="28"/>
          <w:lang w:val="de-DE"/>
        </w:rPr>
        <w:t xml:space="preserve"> </w:t>
      </w:r>
      <w:r>
        <w:rPr>
          <w:color w:val="000000"/>
          <w:sz w:val="28"/>
          <w:szCs w:val="20"/>
          <w:lang w:val="de-DE"/>
        </w:rPr>
        <w:t>Ungek</w:t>
      </w:r>
      <w:r>
        <w:rPr>
          <w:bCs/>
          <w:color w:val="000000"/>
          <w:sz w:val="28"/>
          <w:lang w:val="de-DE"/>
        </w:rPr>
        <w:t>ü</w:t>
      </w:r>
      <w:r>
        <w:rPr>
          <w:color w:val="000000"/>
          <w:sz w:val="28"/>
          <w:szCs w:val="20"/>
          <w:lang w:val="de-DE"/>
        </w:rPr>
        <w:t xml:space="preserve">rzter Neudr. d. Ausg. Jena, 1934. </w:t>
      </w:r>
      <w:r>
        <w:rPr>
          <w:color w:val="000000"/>
          <w:sz w:val="28"/>
          <w:szCs w:val="28"/>
          <w:lang w:val="uk-UA"/>
        </w:rPr>
        <w:t>–</w:t>
      </w:r>
      <w:r>
        <w:rPr>
          <w:color w:val="000000"/>
          <w:sz w:val="28"/>
          <w:szCs w:val="28"/>
          <w:lang w:val="de-DE"/>
        </w:rPr>
        <w:t xml:space="preserve"> Stuttgart u.a.: Fischer, 1982. – 434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bCs/>
          <w:i/>
          <w:color w:val="000000"/>
          <w:sz w:val="28"/>
          <w:lang w:val="de-DE"/>
        </w:rPr>
        <w:t>Burger H.</w:t>
      </w:r>
      <w:r>
        <w:rPr>
          <w:bCs/>
          <w:color w:val="000000"/>
          <w:sz w:val="28"/>
          <w:lang w:val="de-DE"/>
        </w:rPr>
        <w:t xml:space="preserve"> Idiomatik des Deutschen.</w:t>
      </w:r>
      <w:r>
        <w:rPr>
          <w:bCs/>
          <w:color w:val="000000"/>
          <w:sz w:val="28"/>
          <w:lang w:val="uk-UA"/>
        </w:rPr>
        <w:t xml:space="preserve"> </w:t>
      </w:r>
      <w:r>
        <w:rPr>
          <w:sz w:val="28"/>
          <w:szCs w:val="28"/>
          <w:lang w:val="uk-UA"/>
        </w:rPr>
        <w:t>–</w:t>
      </w:r>
      <w:r>
        <w:rPr>
          <w:bCs/>
          <w:color w:val="000000"/>
          <w:sz w:val="28"/>
          <w:lang w:val="uk-UA"/>
        </w:rPr>
        <w:t xml:space="preserve"> </w:t>
      </w:r>
      <w:r>
        <w:rPr>
          <w:bCs/>
          <w:color w:val="000000"/>
          <w:sz w:val="28"/>
          <w:lang w:val="de-DE"/>
        </w:rPr>
        <w:t>Tübingen: Niemeyer, 1973.</w:t>
      </w:r>
      <w:r>
        <w:rPr>
          <w:sz w:val="28"/>
          <w:szCs w:val="28"/>
          <w:lang w:val="de-DE"/>
        </w:rPr>
        <w:t xml:space="preserve"> – 117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Bußmann H.</w:t>
      </w:r>
      <w:r>
        <w:rPr>
          <w:sz w:val="28"/>
          <w:szCs w:val="28"/>
          <w:lang w:val="de-DE"/>
        </w:rPr>
        <w:t xml:space="preserve"> Lexikon der Sprachwissenschaft. </w:t>
      </w:r>
      <w:r>
        <w:rPr>
          <w:sz w:val="28"/>
          <w:szCs w:val="28"/>
          <w:lang w:val="uk-UA"/>
        </w:rPr>
        <w:t xml:space="preserve">–  </w:t>
      </w:r>
      <w:r>
        <w:rPr>
          <w:sz w:val="28"/>
          <w:szCs w:val="28"/>
          <w:lang w:val="de-DE"/>
        </w:rPr>
        <w:t>2., völlig neu bearb</w:t>
      </w:r>
      <w:r>
        <w:rPr>
          <w:sz w:val="28"/>
          <w:szCs w:val="28"/>
          <w:lang w:val="uk-UA"/>
        </w:rPr>
        <w:t>.</w:t>
      </w:r>
      <w:r>
        <w:rPr>
          <w:sz w:val="28"/>
          <w:szCs w:val="28"/>
          <w:lang w:val="de-DE"/>
        </w:rPr>
        <w:t xml:space="preserve"> Auflage.</w:t>
      </w:r>
      <w:r>
        <w:rPr>
          <w:sz w:val="28"/>
          <w:szCs w:val="28"/>
          <w:lang w:val="uk-UA"/>
        </w:rPr>
        <w:t xml:space="preserve"> –</w:t>
      </w:r>
      <w:r>
        <w:rPr>
          <w:sz w:val="28"/>
          <w:szCs w:val="28"/>
          <w:lang w:val="de-DE"/>
        </w:rPr>
        <w:t xml:space="preserve"> Stuttgart: Kröner, 1990. – 904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szCs w:val="28"/>
          <w:lang w:val="de-DE"/>
        </w:rPr>
        <w:t>Diersch H.</w:t>
      </w:r>
      <w:r>
        <w:rPr>
          <w:color w:val="000000"/>
          <w:sz w:val="28"/>
          <w:szCs w:val="28"/>
          <w:lang w:val="de-DE"/>
        </w:rPr>
        <w:t xml:space="preserve"> Verben der Fortbewegung in der deutschen Sprache der Gegenwart. </w:t>
      </w:r>
      <w:r>
        <w:rPr>
          <w:color w:val="000000"/>
          <w:sz w:val="28"/>
          <w:szCs w:val="28"/>
          <w:lang w:val="uk-UA"/>
        </w:rPr>
        <w:t xml:space="preserve"> –</w:t>
      </w:r>
      <w:r>
        <w:rPr>
          <w:color w:val="000000"/>
          <w:sz w:val="28"/>
          <w:szCs w:val="28"/>
          <w:lang w:val="de-DE"/>
        </w:rPr>
        <w:t>Berlin:</w:t>
      </w:r>
      <w:r>
        <w:rPr>
          <w:color w:val="000000"/>
          <w:sz w:val="28"/>
          <w:szCs w:val="20"/>
          <w:lang w:val="de-DE"/>
        </w:rPr>
        <w:t xml:space="preserve"> Akad.-Verl.</w:t>
      </w:r>
      <w:r>
        <w:rPr>
          <w:color w:val="000000"/>
          <w:sz w:val="28"/>
          <w:szCs w:val="28"/>
          <w:lang w:val="de-DE"/>
        </w:rPr>
        <w:t>, 1972</w:t>
      </w:r>
      <w:r>
        <w:rPr>
          <w:sz w:val="28"/>
          <w:szCs w:val="28"/>
          <w:lang w:val="de-DE"/>
        </w:rPr>
        <w:t>. – 221 S.</w:t>
      </w:r>
    </w:p>
    <w:p w:rsidR="007D477B" w:rsidRDefault="007D477B" w:rsidP="006C02BD">
      <w:pPr>
        <w:numPr>
          <w:ilvl w:val="0"/>
          <w:numId w:val="60"/>
        </w:numPr>
        <w:suppressAutoHyphens w:val="0"/>
        <w:spacing w:line="360" w:lineRule="auto"/>
        <w:ind w:left="-720" w:right="-874" w:firstLine="540"/>
        <w:jc w:val="both"/>
        <w:rPr>
          <w:color w:val="000000"/>
          <w:sz w:val="28"/>
          <w:szCs w:val="28"/>
          <w:lang w:val="uk-UA"/>
        </w:rPr>
      </w:pPr>
      <w:r>
        <w:rPr>
          <w:i/>
          <w:sz w:val="28"/>
          <w:szCs w:val="28"/>
          <w:lang w:val="de-DE"/>
        </w:rPr>
        <w:t>Drach E.</w:t>
      </w:r>
      <w:r>
        <w:rPr>
          <w:sz w:val="28"/>
          <w:szCs w:val="28"/>
          <w:lang w:val="de-DE"/>
        </w:rPr>
        <w:t xml:space="preserve"> </w:t>
      </w:r>
      <w:r>
        <w:rPr>
          <w:color w:val="000000"/>
          <w:sz w:val="28"/>
          <w:szCs w:val="28"/>
          <w:lang w:val="de-DE"/>
        </w:rPr>
        <w:t>Grundgedanken der deutschen Satzlehre</w:t>
      </w:r>
      <w:r>
        <w:rPr>
          <w:color w:val="000000"/>
          <w:sz w:val="28"/>
          <w:szCs w:val="28"/>
          <w:lang w:val="uk-UA"/>
        </w:rPr>
        <w:t xml:space="preserve">. </w:t>
      </w:r>
      <w:r>
        <w:rPr>
          <w:color w:val="000000"/>
          <w:sz w:val="28"/>
          <w:szCs w:val="28"/>
          <w:lang w:val="de-DE"/>
        </w:rPr>
        <w:t xml:space="preserve">–  </w:t>
      </w:r>
      <w:r>
        <w:rPr>
          <w:color w:val="000000"/>
          <w:sz w:val="28"/>
          <w:szCs w:val="20"/>
          <w:lang w:val="de-DE"/>
        </w:rPr>
        <w:t>4. unver</w:t>
      </w:r>
      <w:r>
        <w:rPr>
          <w:sz w:val="28"/>
          <w:szCs w:val="28"/>
          <w:lang w:val="de-DE"/>
        </w:rPr>
        <w:t>ä</w:t>
      </w:r>
      <w:r>
        <w:rPr>
          <w:color w:val="000000"/>
          <w:sz w:val="28"/>
          <w:szCs w:val="20"/>
          <w:lang w:val="de-DE"/>
        </w:rPr>
        <w:t xml:space="preserve">nd. Aufl.; Nachdr. d. 3. Aufl., Frankfurt a.M., 1940. </w:t>
      </w:r>
      <w:r>
        <w:rPr>
          <w:color w:val="000000"/>
          <w:sz w:val="28"/>
          <w:szCs w:val="28"/>
          <w:lang w:val="de-DE"/>
        </w:rPr>
        <w:t>– Darmstadt: Wiss. Buchges., 1963. – 99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szCs w:val="28"/>
          <w:lang w:val="de-DE"/>
        </w:rPr>
        <w:t>Duden.</w:t>
      </w:r>
      <w:r>
        <w:rPr>
          <w:color w:val="000000"/>
          <w:sz w:val="28"/>
          <w:szCs w:val="28"/>
          <w:lang w:val="de-DE"/>
        </w:rPr>
        <w:t xml:space="preserve"> Grammatik der deutschen</w:t>
      </w:r>
      <w:r>
        <w:rPr>
          <w:sz w:val="28"/>
          <w:szCs w:val="28"/>
          <w:lang w:val="de-DE"/>
        </w:rPr>
        <w:t xml:space="preserve"> Gegenwartssprache. Der Duden in 12 Bänden</w:t>
      </w:r>
      <w:r>
        <w:rPr>
          <w:sz w:val="28"/>
          <w:szCs w:val="28"/>
          <w:lang w:val="uk-UA"/>
        </w:rPr>
        <w:t>.</w:t>
      </w:r>
      <w:r>
        <w:rPr>
          <w:sz w:val="28"/>
          <w:szCs w:val="28"/>
          <w:lang w:val="de-DE"/>
        </w:rPr>
        <w:t xml:space="preserve"> / Hrsg. u. bearb. von Günhter Drosdowski in Zusammenarbeit mit Peter Eisenberg u.a. </w:t>
      </w:r>
      <w:r>
        <w:rPr>
          <w:sz w:val="28"/>
          <w:szCs w:val="28"/>
          <w:lang w:val="uk-UA"/>
        </w:rPr>
        <w:t>–</w:t>
      </w:r>
      <w:r>
        <w:rPr>
          <w:sz w:val="28"/>
          <w:szCs w:val="28"/>
          <w:lang w:val="de-DE"/>
        </w:rPr>
        <w:t xml:space="preserve"> 5., völlig neu </w:t>
      </w:r>
      <w:r>
        <w:rPr>
          <w:color w:val="000000"/>
          <w:sz w:val="28"/>
          <w:szCs w:val="28"/>
          <w:lang w:val="de-DE"/>
        </w:rPr>
        <w:t xml:space="preserve">bearb. u. erw. </w:t>
      </w:r>
      <w:r>
        <w:rPr>
          <w:sz w:val="28"/>
          <w:szCs w:val="28"/>
          <w:lang w:val="de-DE"/>
        </w:rPr>
        <w:t>Aufl.</w:t>
      </w:r>
      <w:r>
        <w:rPr>
          <w:sz w:val="28"/>
          <w:szCs w:val="28"/>
          <w:lang w:val="uk-UA"/>
        </w:rPr>
        <w:t xml:space="preserve"> –</w:t>
      </w:r>
      <w:r>
        <w:rPr>
          <w:sz w:val="28"/>
          <w:szCs w:val="28"/>
          <w:lang w:val="de-DE"/>
        </w:rPr>
        <w:t xml:space="preserve"> Mannheim: Dudenverl., 1995. </w:t>
      </w:r>
      <w:r>
        <w:rPr>
          <w:sz w:val="28"/>
          <w:szCs w:val="28"/>
          <w:lang w:val="uk-UA"/>
        </w:rPr>
        <w:t xml:space="preserve">– </w:t>
      </w:r>
      <w:r>
        <w:rPr>
          <w:bCs/>
          <w:sz w:val="28"/>
          <w:szCs w:val="28"/>
          <w:lang w:val="de-DE"/>
        </w:rPr>
        <w:t xml:space="preserve">Bd.4. </w:t>
      </w:r>
      <w:r>
        <w:rPr>
          <w:sz w:val="28"/>
          <w:szCs w:val="28"/>
          <w:lang w:val="de-DE"/>
        </w:rPr>
        <w:t>–  864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lang w:val="de-DE"/>
        </w:rPr>
        <w:t>Ehrich</w:t>
      </w:r>
      <w:r>
        <w:rPr>
          <w:i/>
          <w:sz w:val="28"/>
          <w:lang w:val="uk-UA"/>
        </w:rPr>
        <w:t xml:space="preserve"> </w:t>
      </w:r>
      <w:r>
        <w:rPr>
          <w:i/>
          <w:sz w:val="28"/>
          <w:lang w:val="de-DE"/>
        </w:rPr>
        <w:t>V.</w:t>
      </w:r>
      <w:r>
        <w:rPr>
          <w:sz w:val="28"/>
          <w:lang w:val="de-DE"/>
        </w:rPr>
        <w:t xml:space="preserve"> Da im System der lokalen Demonstrativadverbien des Deutschen // Zeitschrift für Sprachwissenschaft  2. </w:t>
      </w:r>
      <w:r>
        <w:rPr>
          <w:sz w:val="28"/>
          <w:szCs w:val="28"/>
          <w:lang w:val="uk-UA"/>
        </w:rPr>
        <w:t>–</w:t>
      </w:r>
      <w:r>
        <w:rPr>
          <w:sz w:val="28"/>
          <w:lang w:val="uk-UA"/>
        </w:rPr>
        <w:t xml:space="preserve"> 1983. </w:t>
      </w:r>
      <w:r>
        <w:rPr>
          <w:sz w:val="28"/>
          <w:szCs w:val="28"/>
          <w:lang w:val="uk-UA"/>
        </w:rPr>
        <w:t>–</w:t>
      </w:r>
      <w:r>
        <w:rPr>
          <w:sz w:val="28"/>
          <w:lang w:val="de-DE"/>
        </w:rPr>
        <w:t xml:space="preserve"> S. 197</w:t>
      </w:r>
      <w:r>
        <w:rPr>
          <w:sz w:val="28"/>
          <w:szCs w:val="28"/>
          <w:lang w:val="uk-UA"/>
        </w:rPr>
        <w:t>–</w:t>
      </w:r>
      <w:r>
        <w:rPr>
          <w:sz w:val="28"/>
          <w:lang w:val="de-DE"/>
        </w:rPr>
        <w:t>219.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lang w:val="de-DE"/>
        </w:rPr>
        <w:t>Ehrich</w:t>
      </w:r>
      <w:r>
        <w:rPr>
          <w:i/>
          <w:sz w:val="28"/>
          <w:lang w:val="uk-UA"/>
        </w:rPr>
        <w:t xml:space="preserve"> </w:t>
      </w:r>
      <w:r>
        <w:rPr>
          <w:i/>
          <w:sz w:val="28"/>
          <w:lang w:val="de-DE"/>
        </w:rPr>
        <w:t>V.</w:t>
      </w:r>
      <w:r>
        <w:rPr>
          <w:sz w:val="28"/>
          <w:lang w:val="de-DE"/>
        </w:rPr>
        <w:t xml:space="preserve"> Zur Linguistik und Psycholinguistik der sekundären Raumdeixis // </w:t>
      </w:r>
      <w:r>
        <w:rPr>
          <w:i/>
          <w:sz w:val="28"/>
          <w:szCs w:val="28"/>
          <w:lang w:val="de-DE"/>
        </w:rPr>
        <w:t>Schweizer H.</w:t>
      </w:r>
      <w:r>
        <w:rPr>
          <w:sz w:val="28"/>
          <w:szCs w:val="28"/>
          <w:lang w:val="de-DE"/>
        </w:rPr>
        <w:t xml:space="preserve"> (Hrsg.) Sprache und Raum. Psychologische und linguistische Aspekte der Aneignung und Verarbeitung von Räumlichkeit.</w:t>
      </w:r>
      <w:r>
        <w:rPr>
          <w:sz w:val="28"/>
          <w:szCs w:val="28"/>
          <w:lang w:val="uk-UA"/>
        </w:rPr>
        <w:t xml:space="preserve">– </w:t>
      </w:r>
      <w:r>
        <w:rPr>
          <w:sz w:val="28"/>
          <w:lang w:val="de-DE"/>
        </w:rPr>
        <w:t>Stuttgart</w:t>
      </w:r>
      <w:r>
        <w:rPr>
          <w:sz w:val="28"/>
          <w:szCs w:val="28"/>
          <w:lang w:val="de-DE"/>
        </w:rPr>
        <w:t>: Metzler</w:t>
      </w:r>
      <w:r>
        <w:rPr>
          <w:sz w:val="28"/>
          <w:lang w:val="de-DE"/>
        </w:rPr>
        <w:t>, 1985</w:t>
      </w:r>
      <w:r>
        <w:rPr>
          <w:sz w:val="28"/>
          <w:lang w:val="uk-UA"/>
        </w:rPr>
        <w:t xml:space="preserve">. </w:t>
      </w:r>
      <w:r>
        <w:rPr>
          <w:sz w:val="28"/>
          <w:szCs w:val="28"/>
          <w:lang w:val="uk-UA"/>
        </w:rPr>
        <w:t>–</w:t>
      </w:r>
      <w:r>
        <w:rPr>
          <w:sz w:val="28"/>
          <w:lang w:val="uk-UA"/>
        </w:rPr>
        <w:t xml:space="preserve"> </w:t>
      </w:r>
      <w:r>
        <w:rPr>
          <w:sz w:val="28"/>
          <w:lang w:val="de-DE"/>
        </w:rPr>
        <w:t>S. 130</w:t>
      </w:r>
      <w:r>
        <w:rPr>
          <w:sz w:val="28"/>
          <w:szCs w:val="28"/>
          <w:lang w:val="uk-UA"/>
        </w:rPr>
        <w:t>–</w:t>
      </w:r>
      <w:r>
        <w:rPr>
          <w:sz w:val="28"/>
          <w:lang w:val="de-DE"/>
        </w:rPr>
        <w:t xml:space="preserve">161.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lang w:val="de-DE"/>
        </w:rPr>
        <w:t>Ehrich</w:t>
      </w:r>
      <w:r>
        <w:rPr>
          <w:i/>
          <w:sz w:val="28"/>
          <w:lang w:val="uk-UA"/>
        </w:rPr>
        <w:t xml:space="preserve"> </w:t>
      </w:r>
      <w:r>
        <w:rPr>
          <w:i/>
          <w:sz w:val="28"/>
          <w:lang w:val="de-DE"/>
        </w:rPr>
        <w:t>V.</w:t>
      </w:r>
      <w:r>
        <w:rPr>
          <w:sz w:val="28"/>
          <w:lang w:val="de-DE"/>
        </w:rPr>
        <w:t xml:space="preserve">  Die temporale Festlegung lokaler Referenz // </w:t>
      </w:r>
      <w:r>
        <w:rPr>
          <w:i/>
          <w:sz w:val="28"/>
          <w:szCs w:val="28"/>
          <w:lang w:val="de-DE"/>
        </w:rPr>
        <w:t>Habel Ch., Herweg M., Rehkämper K.</w:t>
      </w:r>
      <w:r>
        <w:rPr>
          <w:sz w:val="28"/>
          <w:szCs w:val="28"/>
          <w:lang w:val="de-DE"/>
        </w:rPr>
        <w:t xml:space="preserve"> (ed.)</w:t>
      </w:r>
      <w:r>
        <w:rPr>
          <w:sz w:val="28"/>
          <w:szCs w:val="28"/>
          <w:lang w:val="uk-UA"/>
        </w:rPr>
        <w:t xml:space="preserve"> </w:t>
      </w:r>
      <w:r>
        <w:rPr>
          <w:sz w:val="28"/>
          <w:szCs w:val="28"/>
          <w:lang w:val="de-DE"/>
        </w:rPr>
        <w:t>Raumkonzepte in Verstehensprozessen. Interdisziplinäre Beiträge zu Sprache und Raum.</w:t>
      </w:r>
      <w:r>
        <w:rPr>
          <w:sz w:val="28"/>
          <w:szCs w:val="28"/>
          <w:lang w:val="uk-UA"/>
        </w:rPr>
        <w:t xml:space="preserve"> – </w:t>
      </w:r>
      <w:r>
        <w:rPr>
          <w:sz w:val="28"/>
          <w:szCs w:val="28"/>
          <w:lang w:val="de-DE"/>
        </w:rPr>
        <w:t>Tübingen, 1989</w:t>
      </w:r>
      <w:r>
        <w:rPr>
          <w:sz w:val="28"/>
          <w:szCs w:val="28"/>
          <w:lang w:val="uk-UA"/>
        </w:rPr>
        <w:t>. –</w:t>
      </w:r>
      <w:r>
        <w:rPr>
          <w:sz w:val="28"/>
          <w:szCs w:val="28"/>
          <w:lang w:val="de-DE"/>
        </w:rPr>
        <w:t xml:space="preserve"> S. 1</w:t>
      </w:r>
      <w:r>
        <w:rPr>
          <w:sz w:val="28"/>
          <w:szCs w:val="28"/>
          <w:lang w:val="uk-UA"/>
        </w:rPr>
        <w:t>–</w:t>
      </w:r>
      <w:r>
        <w:rPr>
          <w:sz w:val="28"/>
          <w:szCs w:val="28"/>
          <w:lang w:val="de-DE"/>
        </w:rPr>
        <w:t>16.</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lang w:val="de-DE"/>
        </w:rPr>
        <w:t>Ehrich</w:t>
      </w:r>
      <w:r>
        <w:rPr>
          <w:i/>
          <w:sz w:val="28"/>
          <w:lang w:val="uk-UA"/>
        </w:rPr>
        <w:t xml:space="preserve"> </w:t>
      </w:r>
      <w:r>
        <w:rPr>
          <w:i/>
          <w:sz w:val="28"/>
          <w:lang w:val="de-DE"/>
        </w:rPr>
        <w:t>V.</w:t>
      </w:r>
      <w:r>
        <w:rPr>
          <w:sz w:val="28"/>
          <w:lang w:val="de-DE"/>
        </w:rPr>
        <w:t xml:space="preserve"> Hier und Jetzt. Studien zur lokalen und temporalen Deixis im Deutschen. </w:t>
      </w:r>
      <w:r>
        <w:rPr>
          <w:sz w:val="28"/>
          <w:szCs w:val="28"/>
          <w:lang w:val="uk-UA"/>
        </w:rPr>
        <w:t>–</w:t>
      </w:r>
      <w:r>
        <w:rPr>
          <w:sz w:val="28"/>
          <w:lang w:val="uk-UA"/>
        </w:rPr>
        <w:t xml:space="preserve"> </w:t>
      </w:r>
      <w:r>
        <w:rPr>
          <w:sz w:val="28"/>
          <w:lang w:val="de-DE"/>
        </w:rPr>
        <w:t xml:space="preserve">Tübingen: Niemeyer, </w:t>
      </w:r>
      <w:r>
        <w:rPr>
          <w:sz w:val="28"/>
          <w:lang w:val="uk-UA"/>
        </w:rPr>
        <w:t>19</w:t>
      </w:r>
      <w:r>
        <w:rPr>
          <w:sz w:val="28"/>
          <w:lang w:val="de-DE"/>
        </w:rPr>
        <w:t>92.</w:t>
      </w:r>
      <w:r>
        <w:rPr>
          <w:sz w:val="28"/>
          <w:szCs w:val="28"/>
          <w:lang w:val="de-DE"/>
        </w:rPr>
        <w:t xml:space="preserve"> – 184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Eichinger L.M.</w:t>
      </w:r>
      <w:r>
        <w:rPr>
          <w:sz w:val="28"/>
          <w:szCs w:val="28"/>
          <w:lang w:val="de-DE"/>
        </w:rPr>
        <w:t xml:space="preserve"> Überlegungen zum Adverb // Sprachwissenschaft 4. </w:t>
      </w:r>
      <w:r>
        <w:rPr>
          <w:sz w:val="28"/>
          <w:szCs w:val="28"/>
          <w:lang w:val="uk-UA"/>
        </w:rPr>
        <w:t xml:space="preserve">– </w:t>
      </w:r>
      <w:r>
        <w:rPr>
          <w:sz w:val="28"/>
          <w:szCs w:val="28"/>
          <w:lang w:val="de-DE"/>
        </w:rPr>
        <w:t>1979</w:t>
      </w:r>
      <w:r>
        <w:rPr>
          <w:sz w:val="28"/>
          <w:szCs w:val="28"/>
          <w:lang w:val="uk-UA"/>
        </w:rPr>
        <w:t>. –</w:t>
      </w:r>
      <w:r>
        <w:rPr>
          <w:sz w:val="28"/>
          <w:szCs w:val="28"/>
          <w:lang w:val="de-DE"/>
        </w:rPr>
        <w:t xml:space="preserve">  S. 82</w:t>
      </w:r>
      <w:r>
        <w:rPr>
          <w:sz w:val="28"/>
          <w:szCs w:val="28"/>
          <w:lang w:val="uk-UA"/>
        </w:rPr>
        <w:t>–</w:t>
      </w:r>
      <w:r>
        <w:rPr>
          <w:sz w:val="28"/>
          <w:szCs w:val="28"/>
          <w:lang w:val="de-DE"/>
        </w:rPr>
        <w:t>92.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Eichinger L.M.</w:t>
      </w:r>
      <w:r>
        <w:rPr>
          <w:sz w:val="28"/>
          <w:szCs w:val="28"/>
          <w:lang w:val="de-DE"/>
        </w:rPr>
        <w:t xml:space="preserve"> (Hrsg.) Tendenzen verbaler Wortbildung in der deutschen Gegenwartssprache.</w:t>
      </w:r>
      <w:r>
        <w:rPr>
          <w:sz w:val="28"/>
          <w:szCs w:val="28"/>
          <w:lang w:val="uk-UA"/>
        </w:rPr>
        <w:t xml:space="preserve"> –</w:t>
      </w:r>
      <w:r>
        <w:rPr>
          <w:sz w:val="28"/>
          <w:szCs w:val="28"/>
          <w:lang w:val="de-DE"/>
        </w:rPr>
        <w:t xml:space="preserve"> Hamburg: Buske, 1982. – 235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Eichinger L.M.</w:t>
      </w:r>
      <w:r>
        <w:rPr>
          <w:sz w:val="28"/>
          <w:szCs w:val="28"/>
          <w:lang w:val="de-DE"/>
        </w:rPr>
        <w:t xml:space="preserve"> Zum Ausdruck lokaler und temporalen Relationen in der verbaler Wortbildung // </w:t>
      </w:r>
      <w:r>
        <w:rPr>
          <w:i/>
          <w:sz w:val="28"/>
          <w:szCs w:val="28"/>
          <w:lang w:val="de-DE"/>
        </w:rPr>
        <w:t>Eichinger L.M.</w:t>
      </w:r>
      <w:r>
        <w:rPr>
          <w:sz w:val="28"/>
          <w:szCs w:val="28"/>
          <w:lang w:val="de-DE"/>
        </w:rPr>
        <w:t xml:space="preserve"> (Hrsg.) Tendenzen verbaler Wortbildung in der deutschen Gegenwartssprache. </w:t>
      </w:r>
      <w:r>
        <w:rPr>
          <w:sz w:val="28"/>
          <w:szCs w:val="28"/>
          <w:lang w:val="uk-UA"/>
        </w:rPr>
        <w:t xml:space="preserve">– </w:t>
      </w:r>
      <w:r>
        <w:rPr>
          <w:sz w:val="28"/>
          <w:szCs w:val="28"/>
          <w:lang w:val="de-DE"/>
        </w:rPr>
        <w:t>Hamburg: Buske, 1982</w:t>
      </w:r>
      <w:r>
        <w:rPr>
          <w:sz w:val="28"/>
          <w:szCs w:val="28"/>
          <w:lang w:val="uk-UA"/>
        </w:rPr>
        <w:t xml:space="preserve">. – </w:t>
      </w:r>
      <w:r>
        <w:rPr>
          <w:sz w:val="28"/>
          <w:szCs w:val="28"/>
          <w:lang w:val="de-DE"/>
        </w:rPr>
        <w:t>S. 51</w:t>
      </w:r>
      <w:r>
        <w:rPr>
          <w:sz w:val="28"/>
          <w:szCs w:val="28"/>
          <w:lang w:val="uk-UA"/>
        </w:rPr>
        <w:t>–</w:t>
      </w:r>
      <w:r>
        <w:rPr>
          <w:sz w:val="28"/>
          <w:szCs w:val="28"/>
          <w:lang w:val="de-DE"/>
        </w:rPr>
        <w:t>79.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Eichinger L. M.</w:t>
      </w:r>
      <w:r>
        <w:rPr>
          <w:sz w:val="28"/>
          <w:szCs w:val="28"/>
          <w:lang w:val="de-DE"/>
        </w:rPr>
        <w:t xml:space="preserve"> Raum und Zeit im Verbwortschatz des Deutschen. Eine valenzgrammatische Studie. </w:t>
      </w:r>
      <w:r>
        <w:rPr>
          <w:sz w:val="28"/>
          <w:szCs w:val="28"/>
          <w:lang w:val="uk-UA"/>
        </w:rPr>
        <w:t xml:space="preserve">– </w:t>
      </w:r>
      <w:r>
        <w:rPr>
          <w:sz w:val="28"/>
          <w:szCs w:val="28"/>
          <w:lang w:val="de-DE"/>
        </w:rPr>
        <w:t>Tübingen: Niemeyer, 1989. – 436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lastRenderedPageBreak/>
        <w:t>Eisenberg P.</w:t>
      </w:r>
      <w:r>
        <w:rPr>
          <w:sz w:val="28"/>
          <w:szCs w:val="28"/>
          <w:lang w:val="de-DE"/>
        </w:rPr>
        <w:t xml:space="preserve"> Grundriß der deutschen Grammatik. </w:t>
      </w:r>
      <w:r>
        <w:rPr>
          <w:sz w:val="28"/>
          <w:szCs w:val="28"/>
          <w:lang w:val="uk-UA"/>
        </w:rPr>
        <w:t xml:space="preserve">– </w:t>
      </w:r>
      <w:r>
        <w:rPr>
          <w:sz w:val="28"/>
          <w:szCs w:val="28"/>
          <w:lang w:val="de-DE"/>
        </w:rPr>
        <w:t>3.,</w:t>
      </w:r>
      <w:r>
        <w:rPr>
          <w:sz w:val="28"/>
          <w:szCs w:val="28"/>
          <w:lang w:val="uk-UA"/>
        </w:rPr>
        <w:t xml:space="preserve"> </w:t>
      </w:r>
      <w:r>
        <w:rPr>
          <w:sz w:val="28"/>
          <w:szCs w:val="28"/>
          <w:lang w:val="de-DE"/>
        </w:rPr>
        <w:t>überarb.</w:t>
      </w:r>
      <w:r>
        <w:rPr>
          <w:sz w:val="28"/>
          <w:szCs w:val="28"/>
          <w:lang w:val="uk-UA"/>
        </w:rPr>
        <w:t xml:space="preserve"> </w:t>
      </w:r>
      <w:r>
        <w:rPr>
          <w:sz w:val="28"/>
          <w:szCs w:val="28"/>
          <w:lang w:val="de-DE"/>
        </w:rPr>
        <w:t xml:space="preserve">Aufl. </w:t>
      </w:r>
      <w:r>
        <w:rPr>
          <w:sz w:val="28"/>
          <w:szCs w:val="28"/>
          <w:lang w:val="uk-UA"/>
        </w:rPr>
        <w:t xml:space="preserve">– </w:t>
      </w:r>
      <w:r>
        <w:rPr>
          <w:sz w:val="28"/>
          <w:szCs w:val="28"/>
          <w:lang w:val="de-DE"/>
        </w:rPr>
        <w:t>Stuttgart u.a.: Metzler, 1994. – 581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Engel U.</w:t>
      </w:r>
      <w:r>
        <w:rPr>
          <w:sz w:val="28"/>
          <w:szCs w:val="28"/>
          <w:lang w:val="de-DE"/>
        </w:rPr>
        <w:t xml:space="preserve"> Syntax der deutschen Gegenwartssprache. </w:t>
      </w:r>
      <w:r>
        <w:rPr>
          <w:sz w:val="28"/>
          <w:szCs w:val="28"/>
          <w:lang w:val="uk-UA"/>
        </w:rPr>
        <w:t xml:space="preserve">– </w:t>
      </w:r>
      <w:r>
        <w:rPr>
          <w:sz w:val="28"/>
          <w:szCs w:val="28"/>
          <w:lang w:val="de-DE"/>
        </w:rPr>
        <w:t>Berlin: Schmidt, 1994. – 316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Engel U.</w:t>
      </w:r>
      <w:r>
        <w:rPr>
          <w:sz w:val="28"/>
          <w:szCs w:val="28"/>
          <w:lang w:val="de-DE"/>
        </w:rPr>
        <w:t xml:space="preserve"> Deutsche Grammatik. </w:t>
      </w:r>
      <w:r>
        <w:rPr>
          <w:sz w:val="28"/>
          <w:szCs w:val="28"/>
          <w:lang w:val="uk-UA"/>
        </w:rPr>
        <w:t xml:space="preserve">– </w:t>
      </w:r>
      <w:r>
        <w:rPr>
          <w:sz w:val="28"/>
          <w:szCs w:val="28"/>
          <w:lang w:val="de-DE"/>
        </w:rPr>
        <w:t>3., verb.Aufl.</w:t>
      </w:r>
      <w:r>
        <w:rPr>
          <w:sz w:val="28"/>
          <w:szCs w:val="28"/>
          <w:lang w:val="uk-UA"/>
        </w:rPr>
        <w:t xml:space="preserve"> – </w:t>
      </w:r>
      <w:r>
        <w:rPr>
          <w:sz w:val="28"/>
          <w:szCs w:val="28"/>
          <w:lang w:val="de-DE"/>
        </w:rPr>
        <w:t>Heidelberg: Gross, 1996. –   888 S.</w:t>
      </w:r>
    </w:p>
    <w:p w:rsidR="007D477B" w:rsidRDefault="007D477B" w:rsidP="006C02BD">
      <w:pPr>
        <w:numPr>
          <w:ilvl w:val="0"/>
          <w:numId w:val="60"/>
        </w:numPr>
        <w:suppressAutoHyphens w:val="0"/>
        <w:spacing w:line="360" w:lineRule="auto"/>
        <w:ind w:left="-720" w:right="-874" w:firstLine="540"/>
        <w:jc w:val="both"/>
        <w:rPr>
          <w:color w:val="000000"/>
          <w:sz w:val="28"/>
          <w:szCs w:val="28"/>
          <w:lang w:val="uk-UA"/>
        </w:rPr>
      </w:pPr>
      <w:r>
        <w:rPr>
          <w:i/>
          <w:sz w:val="28"/>
          <w:szCs w:val="28"/>
          <w:lang w:val="de-DE"/>
        </w:rPr>
        <w:t>Engel U.</w:t>
      </w:r>
      <w:r>
        <w:rPr>
          <w:i/>
          <w:sz w:val="28"/>
          <w:szCs w:val="28"/>
          <w:lang w:val="uk-UA"/>
        </w:rPr>
        <w:t xml:space="preserve">, </w:t>
      </w:r>
      <w:r>
        <w:rPr>
          <w:i/>
          <w:sz w:val="28"/>
          <w:szCs w:val="28"/>
          <w:lang w:val="de-DE"/>
        </w:rPr>
        <w:t>Schumacher H.</w:t>
      </w:r>
      <w:r>
        <w:rPr>
          <w:sz w:val="28"/>
          <w:szCs w:val="28"/>
          <w:lang w:val="de-DE"/>
        </w:rPr>
        <w:t xml:space="preserve"> Kleines Valenzlexi</w:t>
      </w:r>
      <w:r>
        <w:rPr>
          <w:color w:val="000000"/>
          <w:sz w:val="28"/>
          <w:szCs w:val="28"/>
          <w:lang w:val="de-DE"/>
        </w:rPr>
        <w:t xml:space="preserve">kon deutscher Verben. – </w:t>
      </w:r>
      <w:r>
        <w:rPr>
          <w:color w:val="000000"/>
          <w:sz w:val="28"/>
          <w:szCs w:val="20"/>
          <w:lang w:val="de-DE"/>
        </w:rPr>
        <w:t>2. durchges. Aufl. </w:t>
      </w:r>
      <w:r>
        <w:rPr>
          <w:color w:val="000000"/>
          <w:sz w:val="28"/>
          <w:szCs w:val="28"/>
          <w:lang w:val="uk-UA"/>
        </w:rPr>
        <w:t xml:space="preserve">– </w:t>
      </w:r>
      <w:r>
        <w:rPr>
          <w:color w:val="000000"/>
          <w:sz w:val="28"/>
          <w:szCs w:val="28"/>
          <w:lang w:val="de-DE"/>
        </w:rPr>
        <w:t>Tübingen: Narr, 1978. – 306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szCs w:val="28"/>
          <w:lang w:val="de-DE"/>
        </w:rPr>
        <w:t>Engelen B.</w:t>
      </w:r>
      <w:r>
        <w:rPr>
          <w:color w:val="000000"/>
          <w:sz w:val="28"/>
          <w:szCs w:val="28"/>
          <w:lang w:val="de-DE"/>
        </w:rPr>
        <w:t xml:space="preserve"> Untersuchungen zu Satzbauplan </w:t>
      </w:r>
      <w:r>
        <w:rPr>
          <w:sz w:val="28"/>
          <w:szCs w:val="28"/>
          <w:lang w:val="de-DE"/>
        </w:rPr>
        <w:t>und Wortfeld in der geschriebenen deutschen Sprache der Gegenwart.</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München: Hueber, 1975. – 179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Engelen B.</w:t>
      </w:r>
      <w:r>
        <w:rPr>
          <w:sz w:val="28"/>
          <w:szCs w:val="28"/>
          <w:lang w:val="de-DE"/>
        </w:rPr>
        <w:t xml:space="preserve"> Zum Status des Elements durch in Sätzen wie er ist durch den Wald durchgelaufen // Zeitschrift für Germanistische Linguistik,  6</w:t>
      </w:r>
      <w:r>
        <w:rPr>
          <w:sz w:val="28"/>
          <w:szCs w:val="28"/>
          <w:lang w:val="uk-UA"/>
        </w:rPr>
        <w:t>. –</w:t>
      </w:r>
      <w:r>
        <w:rPr>
          <w:sz w:val="28"/>
          <w:szCs w:val="28"/>
          <w:lang w:val="de-DE"/>
        </w:rPr>
        <w:t xml:space="preserve"> 1978</w:t>
      </w:r>
      <w:r>
        <w:rPr>
          <w:sz w:val="28"/>
          <w:szCs w:val="28"/>
          <w:lang w:val="uk-UA"/>
        </w:rPr>
        <w:t>. –</w:t>
      </w:r>
      <w:r>
        <w:rPr>
          <w:sz w:val="28"/>
          <w:szCs w:val="28"/>
          <w:lang w:val="de-DE"/>
        </w:rPr>
        <w:t xml:space="preserve"> S. 178</w:t>
      </w:r>
      <w:r>
        <w:rPr>
          <w:sz w:val="28"/>
          <w:szCs w:val="28"/>
          <w:lang w:val="uk-UA"/>
        </w:rPr>
        <w:t>–</w:t>
      </w:r>
      <w:r>
        <w:rPr>
          <w:sz w:val="28"/>
          <w:szCs w:val="28"/>
          <w:lang w:val="de-DE"/>
        </w:rPr>
        <w:t>186.</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Erben J.</w:t>
      </w:r>
      <w:r>
        <w:rPr>
          <w:sz w:val="28"/>
          <w:szCs w:val="28"/>
          <w:lang w:val="de-DE"/>
        </w:rPr>
        <w:t xml:space="preserve"> Einführung in die deutsche Wortbildungslehre. </w:t>
      </w:r>
      <w:r>
        <w:rPr>
          <w:sz w:val="28"/>
          <w:szCs w:val="28"/>
          <w:lang w:val="uk-UA"/>
        </w:rPr>
        <w:t xml:space="preserve">– </w:t>
      </w:r>
      <w:r>
        <w:rPr>
          <w:sz w:val="28"/>
          <w:szCs w:val="28"/>
          <w:lang w:val="de-DE"/>
        </w:rPr>
        <w:t>Berlin: Schmidt, 1975. – 160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Erben J.</w:t>
      </w:r>
      <w:r>
        <w:rPr>
          <w:sz w:val="28"/>
          <w:szCs w:val="28"/>
          <w:lang w:val="de-DE"/>
        </w:rPr>
        <w:t xml:space="preserve"> Deutsche Grammatik. Ein Abriß. </w:t>
      </w:r>
      <w:r>
        <w:rPr>
          <w:sz w:val="28"/>
          <w:szCs w:val="28"/>
          <w:lang w:val="uk-UA"/>
        </w:rPr>
        <w:t>–</w:t>
      </w:r>
      <w:r>
        <w:rPr>
          <w:sz w:val="28"/>
          <w:szCs w:val="28"/>
          <w:lang w:val="de-DE"/>
        </w:rPr>
        <w:t xml:space="preserve"> 12. Aufl. </w:t>
      </w:r>
      <w:r>
        <w:rPr>
          <w:sz w:val="28"/>
          <w:szCs w:val="28"/>
          <w:lang w:val="uk-UA"/>
        </w:rPr>
        <w:t xml:space="preserve">– </w:t>
      </w:r>
      <w:r>
        <w:rPr>
          <w:sz w:val="28"/>
          <w:szCs w:val="28"/>
          <w:lang w:val="de-DE"/>
        </w:rPr>
        <w:t>München: Hueber, 1980. – 392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Felix S., Kanngießer S., Rickheit G.</w:t>
      </w:r>
      <w:r>
        <w:rPr>
          <w:sz w:val="28"/>
          <w:szCs w:val="28"/>
          <w:lang w:val="de-DE"/>
        </w:rPr>
        <w:t xml:space="preserve"> Sprache und Wissen. Studien zur kognitiven Linguistik.</w:t>
      </w:r>
      <w:r>
        <w:rPr>
          <w:sz w:val="28"/>
          <w:szCs w:val="28"/>
          <w:lang w:val="uk-UA"/>
        </w:rPr>
        <w:t xml:space="preserve"> – </w:t>
      </w:r>
      <w:r>
        <w:rPr>
          <w:sz w:val="28"/>
          <w:szCs w:val="28"/>
          <w:lang w:val="de-DE"/>
        </w:rPr>
        <w:t>Opladen: Westdt. Verl., 1990. – 252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Fleischer W.</w:t>
      </w:r>
      <w:r>
        <w:rPr>
          <w:sz w:val="28"/>
          <w:szCs w:val="28"/>
          <w:lang w:val="de-DE"/>
        </w:rPr>
        <w:t xml:space="preserve"> Tendenzen der deutschen Wortbildung // Deutsch als Fremdsprache 9</w:t>
      </w:r>
      <w:r>
        <w:rPr>
          <w:sz w:val="28"/>
          <w:szCs w:val="28"/>
          <w:lang w:val="uk-UA"/>
        </w:rPr>
        <w:t>.</w:t>
      </w:r>
      <w:r>
        <w:rPr>
          <w:sz w:val="28"/>
          <w:szCs w:val="28"/>
          <w:lang w:val="de-DE"/>
        </w:rPr>
        <w:t xml:space="preserve"> </w:t>
      </w:r>
      <w:r>
        <w:rPr>
          <w:sz w:val="28"/>
          <w:szCs w:val="28"/>
          <w:lang w:val="uk-UA"/>
        </w:rPr>
        <w:t xml:space="preserve">– </w:t>
      </w:r>
      <w:r>
        <w:rPr>
          <w:sz w:val="28"/>
          <w:szCs w:val="28"/>
          <w:lang w:val="de-DE"/>
        </w:rPr>
        <w:t>1972</w:t>
      </w:r>
      <w:r>
        <w:rPr>
          <w:sz w:val="28"/>
          <w:szCs w:val="28"/>
          <w:lang w:val="uk-UA"/>
        </w:rPr>
        <w:t xml:space="preserve">. – </w:t>
      </w:r>
      <w:r>
        <w:rPr>
          <w:sz w:val="28"/>
          <w:szCs w:val="28"/>
          <w:lang w:val="de-DE"/>
        </w:rPr>
        <w:t xml:space="preserve"> S. 132</w:t>
      </w:r>
      <w:r>
        <w:rPr>
          <w:sz w:val="28"/>
          <w:szCs w:val="28"/>
          <w:lang w:val="uk-UA"/>
        </w:rPr>
        <w:t>–</w:t>
      </w:r>
      <w:r>
        <w:rPr>
          <w:sz w:val="28"/>
          <w:szCs w:val="28"/>
          <w:lang w:val="de-DE"/>
        </w:rPr>
        <w:t>141.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Fleischer W.</w:t>
      </w:r>
      <w:r>
        <w:rPr>
          <w:sz w:val="28"/>
          <w:szCs w:val="28"/>
          <w:lang w:val="de-DE"/>
        </w:rPr>
        <w:t xml:space="preserve"> Wortbildung der deutschen Gegenwartssprache.</w:t>
      </w:r>
      <w:r>
        <w:rPr>
          <w:sz w:val="28"/>
          <w:szCs w:val="28"/>
          <w:lang w:val="uk-UA"/>
        </w:rPr>
        <w:t xml:space="preserve"> – </w:t>
      </w:r>
      <w:r>
        <w:rPr>
          <w:sz w:val="28"/>
          <w:szCs w:val="28"/>
          <w:lang w:val="de-DE"/>
        </w:rPr>
        <w:t xml:space="preserve">5.Aufl. </w:t>
      </w:r>
      <w:r>
        <w:rPr>
          <w:sz w:val="28"/>
          <w:szCs w:val="28"/>
          <w:lang w:val="uk-UA"/>
        </w:rPr>
        <w:t xml:space="preserve">–  </w:t>
      </w:r>
      <w:r>
        <w:rPr>
          <w:sz w:val="28"/>
          <w:szCs w:val="28"/>
          <w:lang w:val="de-DE"/>
        </w:rPr>
        <w:t>Tübingen: Niemeyer, 1982. – 363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 xml:space="preserve">Fleischer W., Barz </w:t>
      </w:r>
      <w:r>
        <w:rPr>
          <w:i/>
          <w:sz w:val="28"/>
          <w:szCs w:val="28"/>
          <w:lang w:val="uk-UA"/>
        </w:rPr>
        <w:t>І</w:t>
      </w:r>
      <w:r>
        <w:rPr>
          <w:i/>
          <w:sz w:val="28"/>
          <w:szCs w:val="28"/>
          <w:lang w:val="de-DE"/>
        </w:rPr>
        <w:t>.</w:t>
      </w:r>
      <w:r>
        <w:rPr>
          <w:sz w:val="28"/>
          <w:szCs w:val="28"/>
          <w:lang w:val="de-DE"/>
        </w:rPr>
        <w:t xml:space="preserve"> Wortbildung der deutschen Gegenwartssprache.</w:t>
      </w:r>
      <w:r>
        <w:rPr>
          <w:sz w:val="28"/>
          <w:szCs w:val="28"/>
          <w:lang w:val="uk-UA"/>
        </w:rPr>
        <w:t xml:space="preserve"> –</w:t>
      </w:r>
      <w:r>
        <w:rPr>
          <w:sz w:val="28"/>
          <w:szCs w:val="28"/>
          <w:lang w:val="de-DE"/>
        </w:rPr>
        <w:t xml:space="preserve"> 2., durchges. u. erg. Aufl. </w:t>
      </w:r>
      <w:r>
        <w:rPr>
          <w:sz w:val="28"/>
          <w:szCs w:val="28"/>
          <w:lang w:val="uk-UA"/>
        </w:rPr>
        <w:t xml:space="preserve">–  </w:t>
      </w:r>
      <w:r>
        <w:rPr>
          <w:sz w:val="28"/>
          <w:szCs w:val="28"/>
          <w:lang w:val="de-DE"/>
        </w:rPr>
        <w:t>Tübingen: Niemeyer, 1995. – 382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Gerling M., Orthen N.</w:t>
      </w:r>
      <w:r>
        <w:rPr>
          <w:sz w:val="28"/>
          <w:szCs w:val="28"/>
          <w:lang w:val="de-DE"/>
        </w:rPr>
        <w:t xml:space="preserve"> Deutsche Zustands- und Bewegungsverben. Eine Untersuchung zu ihrer semantischen Struktur und Valenz. </w:t>
      </w:r>
      <w:r>
        <w:rPr>
          <w:sz w:val="28"/>
          <w:szCs w:val="28"/>
          <w:lang w:val="uk-UA"/>
        </w:rPr>
        <w:t xml:space="preserve">–  </w:t>
      </w:r>
      <w:r>
        <w:rPr>
          <w:sz w:val="28"/>
          <w:szCs w:val="28"/>
          <w:lang w:val="de-DE"/>
        </w:rPr>
        <w:t>Tübingen: Narr, 1979. – 309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Glinz H.</w:t>
      </w:r>
      <w:r>
        <w:rPr>
          <w:sz w:val="28"/>
          <w:szCs w:val="28"/>
          <w:lang w:val="de-DE"/>
        </w:rPr>
        <w:t xml:space="preserve"> Der deutsche Satz. Wortarten und Satzglieder wissenschaftlich gefaßt und dichterich gedeutet. </w:t>
      </w:r>
      <w:r>
        <w:rPr>
          <w:sz w:val="28"/>
          <w:szCs w:val="28"/>
          <w:lang w:val="uk-UA"/>
        </w:rPr>
        <w:t xml:space="preserve">–  </w:t>
      </w:r>
      <w:r>
        <w:rPr>
          <w:sz w:val="28"/>
          <w:szCs w:val="28"/>
          <w:lang w:val="de-DE"/>
        </w:rPr>
        <w:t>Düsseldorf: Schwann, 1957. – 208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Glinz H.</w:t>
      </w:r>
      <w:r>
        <w:rPr>
          <w:sz w:val="28"/>
          <w:szCs w:val="28"/>
          <w:lang w:val="de-DE"/>
        </w:rPr>
        <w:t xml:space="preserve"> Die innere Form des Deutschen. Eine neue deutsche Grammatik. </w:t>
      </w:r>
      <w:r>
        <w:rPr>
          <w:sz w:val="28"/>
          <w:szCs w:val="28"/>
          <w:lang w:val="uk-UA"/>
        </w:rPr>
        <w:t xml:space="preserve">– </w:t>
      </w:r>
      <w:r>
        <w:rPr>
          <w:sz w:val="28"/>
          <w:szCs w:val="28"/>
          <w:lang w:val="de-DE"/>
        </w:rPr>
        <w:t xml:space="preserve">6., durchges. Aufl. </w:t>
      </w:r>
      <w:r>
        <w:rPr>
          <w:sz w:val="28"/>
          <w:szCs w:val="28"/>
          <w:lang w:val="uk-UA"/>
        </w:rPr>
        <w:t>–</w:t>
      </w:r>
      <w:r>
        <w:rPr>
          <w:sz w:val="28"/>
          <w:szCs w:val="28"/>
          <w:lang w:val="de-DE"/>
        </w:rPr>
        <w:t xml:space="preserve"> Bern</w:t>
      </w:r>
      <w:r>
        <w:rPr>
          <w:sz w:val="28"/>
          <w:szCs w:val="28"/>
          <w:lang w:val="uk-UA"/>
        </w:rPr>
        <w:t xml:space="preserve">; </w:t>
      </w:r>
      <w:r>
        <w:rPr>
          <w:sz w:val="28"/>
          <w:szCs w:val="28"/>
          <w:lang w:val="de-DE"/>
        </w:rPr>
        <w:t>München: Francke, 1973. – 505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 xml:space="preserve">Grammatik </w:t>
      </w:r>
      <w:r>
        <w:rPr>
          <w:sz w:val="28"/>
          <w:szCs w:val="28"/>
          <w:lang w:val="de-DE"/>
        </w:rPr>
        <w:t>der deutschen Sprache (Schriften des Instituts für Deutsche Sprache): Bd.1-3</w:t>
      </w:r>
      <w:r>
        <w:rPr>
          <w:sz w:val="28"/>
          <w:szCs w:val="28"/>
          <w:lang w:val="uk-UA"/>
        </w:rPr>
        <w:t xml:space="preserve">. </w:t>
      </w:r>
      <w:r>
        <w:rPr>
          <w:sz w:val="28"/>
          <w:szCs w:val="28"/>
          <w:lang w:val="de-DE"/>
        </w:rPr>
        <w:t>/ von Gisela Zifonun, Ludger Hoffmann, Bruno Strecker</w:t>
      </w:r>
      <w:r>
        <w:rPr>
          <w:sz w:val="28"/>
          <w:szCs w:val="28"/>
          <w:lang w:val="uk-UA"/>
        </w:rPr>
        <w:t xml:space="preserve">. </w:t>
      </w:r>
      <w:r>
        <w:rPr>
          <w:sz w:val="28"/>
          <w:szCs w:val="28"/>
          <w:lang w:val="de-DE"/>
        </w:rPr>
        <w:t>– Berlin;</w:t>
      </w:r>
      <w:r>
        <w:rPr>
          <w:sz w:val="28"/>
          <w:szCs w:val="28"/>
          <w:lang w:val="uk-UA"/>
        </w:rPr>
        <w:t xml:space="preserve"> </w:t>
      </w:r>
      <w:r>
        <w:rPr>
          <w:sz w:val="28"/>
          <w:szCs w:val="28"/>
          <w:lang w:val="de-DE"/>
        </w:rPr>
        <w:t>New York: de Gruyter, 1997. – 2569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Günther H., Lipka L.</w:t>
      </w:r>
      <w:r>
        <w:rPr>
          <w:sz w:val="28"/>
          <w:szCs w:val="28"/>
          <w:lang w:val="de-DE"/>
        </w:rPr>
        <w:t xml:space="preserve"> Wortbildung. – </w:t>
      </w:r>
      <w:r>
        <w:rPr>
          <w:sz w:val="28"/>
          <w:szCs w:val="28"/>
          <w:lang w:val="uk-UA"/>
        </w:rPr>
        <w:t xml:space="preserve"> </w:t>
      </w:r>
      <w:r>
        <w:rPr>
          <w:sz w:val="28"/>
          <w:szCs w:val="28"/>
          <w:lang w:val="de-DE"/>
        </w:rPr>
        <w:t>Darmstadt</w:t>
      </w:r>
      <w:r>
        <w:rPr>
          <w:color w:val="000000"/>
          <w:sz w:val="28"/>
          <w:szCs w:val="28"/>
          <w:lang w:val="de-DE"/>
        </w:rPr>
        <w:t>:</w:t>
      </w:r>
      <w:r>
        <w:rPr>
          <w:color w:val="000000"/>
          <w:sz w:val="28"/>
          <w:szCs w:val="20"/>
          <w:lang w:val="de-DE"/>
        </w:rPr>
        <w:t xml:space="preserve"> Wiss. Buchges.</w:t>
      </w:r>
      <w:r>
        <w:rPr>
          <w:color w:val="000000"/>
          <w:sz w:val="28"/>
          <w:szCs w:val="28"/>
          <w:lang w:val="de-DE"/>
        </w:rPr>
        <w:t>,</w:t>
      </w:r>
      <w:r>
        <w:rPr>
          <w:sz w:val="28"/>
          <w:szCs w:val="28"/>
          <w:lang w:val="de-DE"/>
        </w:rPr>
        <w:t xml:space="preserve"> 1981. – 404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lastRenderedPageBreak/>
        <w:t>Habel Ch., Herweg M., Rehkämper K.</w:t>
      </w:r>
      <w:r>
        <w:rPr>
          <w:sz w:val="28"/>
          <w:szCs w:val="28"/>
          <w:lang w:val="de-DE"/>
        </w:rPr>
        <w:t xml:space="preserve"> (ed.) Raumkonzepte in Verstehensprozessen. Interdisziplinäre Beiträge zu Sprache und Raum. – Tübingen: Niemeyer, 1989. – 360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Habel Ch., v. Stutterheim Ch.</w:t>
      </w:r>
      <w:r>
        <w:rPr>
          <w:sz w:val="28"/>
          <w:szCs w:val="28"/>
          <w:lang w:val="de-DE"/>
        </w:rPr>
        <w:t xml:space="preserve"> Räumliche Konzepte und sprachliche Strukturen. – </w:t>
      </w:r>
      <w:r>
        <w:rPr>
          <w:sz w:val="28"/>
          <w:szCs w:val="28"/>
          <w:lang w:val="uk-UA"/>
        </w:rPr>
        <w:t xml:space="preserve"> </w:t>
      </w:r>
      <w:r>
        <w:rPr>
          <w:sz w:val="28"/>
          <w:szCs w:val="28"/>
          <w:lang w:val="de-DE"/>
        </w:rPr>
        <w:t>Tübingen: Niemeyer, 2000. –  282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Harnisch K.-R.</w:t>
      </w:r>
      <w:r>
        <w:rPr>
          <w:sz w:val="28"/>
          <w:szCs w:val="28"/>
          <w:lang w:val="de-DE"/>
        </w:rPr>
        <w:t xml:space="preserve">  „Doppelpartikelverben“ als Gegenstand der Wortbildungslehre und Richtungsadverbien als Präpositionen. Ein syntaktischer Versuch // </w:t>
      </w:r>
      <w:r>
        <w:rPr>
          <w:i/>
          <w:sz w:val="28"/>
          <w:szCs w:val="28"/>
          <w:lang w:val="de-DE"/>
        </w:rPr>
        <w:t xml:space="preserve">Eichinger L.M. </w:t>
      </w:r>
      <w:r>
        <w:rPr>
          <w:sz w:val="28"/>
          <w:szCs w:val="28"/>
          <w:lang w:val="de-DE"/>
        </w:rPr>
        <w:t xml:space="preserve">(Hrsg.). Tendenzen verbaler Wortbildung in der deutschen Gegenwartssprache. – </w:t>
      </w:r>
      <w:r>
        <w:rPr>
          <w:sz w:val="28"/>
          <w:szCs w:val="28"/>
          <w:lang w:val="uk-UA"/>
        </w:rPr>
        <w:t xml:space="preserve"> </w:t>
      </w:r>
      <w:r>
        <w:rPr>
          <w:sz w:val="28"/>
          <w:szCs w:val="28"/>
          <w:lang w:val="de-DE"/>
        </w:rPr>
        <w:t>Hamburg: Buske, 1982</w:t>
      </w:r>
      <w:r>
        <w:rPr>
          <w:sz w:val="28"/>
          <w:szCs w:val="28"/>
          <w:lang w:val="uk-UA"/>
        </w:rPr>
        <w:t xml:space="preserve">. – </w:t>
      </w:r>
      <w:r>
        <w:rPr>
          <w:sz w:val="28"/>
          <w:szCs w:val="28"/>
          <w:lang w:val="de-DE"/>
        </w:rPr>
        <w:t>S</w:t>
      </w:r>
      <w:r>
        <w:rPr>
          <w:sz w:val="28"/>
          <w:szCs w:val="28"/>
          <w:lang w:val="uk-UA"/>
        </w:rPr>
        <w:t>. 107</w:t>
      </w:r>
      <w:r>
        <w:rPr>
          <w:sz w:val="28"/>
          <w:szCs w:val="28"/>
          <w:lang w:val="de-DE"/>
        </w:rPr>
        <w:t>–</w:t>
      </w:r>
      <w:r>
        <w:rPr>
          <w:sz w:val="28"/>
          <w:szCs w:val="28"/>
          <w:lang w:val="uk-UA"/>
        </w:rPr>
        <w:t>13</w:t>
      </w:r>
      <w:r>
        <w:rPr>
          <w:sz w:val="28"/>
          <w:szCs w:val="28"/>
          <w:lang w:val="de-DE"/>
        </w:rPr>
        <w:t>3</w:t>
      </w:r>
      <w:r>
        <w:rPr>
          <w:sz w:val="28"/>
          <w:szCs w:val="28"/>
          <w:lang w:val="uk-UA"/>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Harnisch R.</w:t>
      </w:r>
      <w:r>
        <w:rPr>
          <w:sz w:val="28"/>
          <w:szCs w:val="28"/>
          <w:lang w:val="de-DE"/>
        </w:rPr>
        <w:t xml:space="preserve"> Morphosemantik und Paradigmenstruktur von Lokaladverbien // </w:t>
      </w:r>
      <w:r>
        <w:rPr>
          <w:i/>
          <w:sz w:val="28"/>
          <w:szCs w:val="28"/>
          <w:lang w:val="de-DE"/>
        </w:rPr>
        <w:t>Habel Ch., v. Stutterheim Ch.</w:t>
      </w:r>
      <w:r>
        <w:rPr>
          <w:sz w:val="28"/>
          <w:szCs w:val="28"/>
          <w:lang w:val="de-DE"/>
        </w:rPr>
        <w:t xml:space="preserve"> Räumliche Konzepte und sprachliche Strukturen. – </w:t>
      </w:r>
      <w:r>
        <w:rPr>
          <w:sz w:val="28"/>
          <w:szCs w:val="28"/>
          <w:lang w:val="uk-UA"/>
        </w:rPr>
        <w:t xml:space="preserve"> </w:t>
      </w:r>
      <w:r>
        <w:rPr>
          <w:sz w:val="28"/>
          <w:szCs w:val="28"/>
          <w:lang w:val="de-DE"/>
        </w:rPr>
        <w:t>Tübingen: Niemeyer, 2000</w:t>
      </w:r>
      <w:r>
        <w:rPr>
          <w:sz w:val="28"/>
          <w:szCs w:val="28"/>
          <w:lang w:val="uk-UA"/>
        </w:rPr>
        <w:t xml:space="preserve">. </w:t>
      </w:r>
      <w:r>
        <w:rPr>
          <w:sz w:val="28"/>
          <w:szCs w:val="28"/>
          <w:lang w:val="de-DE"/>
        </w:rPr>
        <w:t>–  S</w:t>
      </w:r>
      <w:r>
        <w:rPr>
          <w:sz w:val="28"/>
          <w:szCs w:val="28"/>
          <w:lang w:val="uk-UA"/>
        </w:rPr>
        <w:t>.</w:t>
      </w:r>
      <w:r>
        <w:rPr>
          <w:sz w:val="28"/>
          <w:szCs w:val="28"/>
          <w:lang w:val="de-DE"/>
        </w:rPr>
        <w:t xml:space="preserve"> </w:t>
      </w:r>
      <w:r>
        <w:rPr>
          <w:sz w:val="28"/>
          <w:szCs w:val="28"/>
          <w:lang w:val="uk-UA"/>
        </w:rPr>
        <w:t>181</w:t>
      </w:r>
      <w:r>
        <w:rPr>
          <w:sz w:val="28"/>
          <w:szCs w:val="28"/>
          <w:lang w:val="de-DE"/>
        </w:rPr>
        <w:t>–</w:t>
      </w:r>
      <w:r>
        <w:rPr>
          <w:sz w:val="28"/>
          <w:szCs w:val="28"/>
          <w:lang w:val="uk-UA"/>
        </w:rPr>
        <w:t>189</w:t>
      </w:r>
      <w:r>
        <w:rPr>
          <w:sz w:val="28"/>
          <w:szCs w:val="28"/>
          <w:lang w:val="de-DE"/>
        </w:rPr>
        <w:t>.</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Helbig G.</w:t>
      </w:r>
      <w:r>
        <w:rPr>
          <w:sz w:val="28"/>
          <w:szCs w:val="28"/>
          <w:lang w:val="de-DE"/>
        </w:rPr>
        <w:t xml:space="preserve"> Zum Verhältnis von Wortbildung und Syntax // Deutsch als Fremdsprache,  6</w:t>
      </w:r>
      <w:r>
        <w:rPr>
          <w:sz w:val="28"/>
          <w:szCs w:val="28"/>
          <w:lang w:val="uk-UA"/>
        </w:rPr>
        <w:t xml:space="preserve">. </w:t>
      </w:r>
      <w:r>
        <w:rPr>
          <w:sz w:val="28"/>
          <w:szCs w:val="28"/>
          <w:lang w:val="de-DE"/>
        </w:rPr>
        <w:t>–  1969. – S. 49–68.</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Helbig G., Buscha J.</w:t>
      </w:r>
      <w:r>
        <w:rPr>
          <w:sz w:val="28"/>
          <w:szCs w:val="28"/>
          <w:lang w:val="de-DE"/>
        </w:rPr>
        <w:t xml:space="preserve"> Deutsche Grammatik. Ein Handbuch für den Ausländerunterricht. </w:t>
      </w:r>
      <w:r>
        <w:rPr>
          <w:sz w:val="28"/>
          <w:szCs w:val="28"/>
          <w:lang w:val="uk-UA"/>
        </w:rPr>
        <w:t xml:space="preserve">– </w:t>
      </w:r>
      <w:r>
        <w:rPr>
          <w:sz w:val="28"/>
          <w:szCs w:val="28"/>
          <w:lang w:val="de-DE"/>
        </w:rPr>
        <w:t>Leipzig</w:t>
      </w:r>
      <w:r>
        <w:rPr>
          <w:sz w:val="28"/>
          <w:szCs w:val="28"/>
          <w:lang w:val="uk-UA"/>
        </w:rPr>
        <w:t>;</w:t>
      </w:r>
      <w:r>
        <w:rPr>
          <w:sz w:val="28"/>
          <w:szCs w:val="28"/>
          <w:lang w:val="de-DE"/>
        </w:rPr>
        <w:t xml:space="preserve"> Berlin</w:t>
      </w:r>
      <w:r>
        <w:rPr>
          <w:sz w:val="28"/>
          <w:szCs w:val="28"/>
          <w:lang w:val="uk-UA"/>
        </w:rPr>
        <w:t xml:space="preserve">; </w:t>
      </w:r>
      <w:r>
        <w:rPr>
          <w:sz w:val="28"/>
          <w:szCs w:val="28"/>
          <w:lang w:val="de-DE"/>
        </w:rPr>
        <w:t>München, 2001. – 654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Helbig G., Schenkel W.</w:t>
      </w:r>
      <w:r>
        <w:rPr>
          <w:sz w:val="28"/>
          <w:szCs w:val="28"/>
          <w:lang w:val="de-DE"/>
        </w:rPr>
        <w:t xml:space="preserve"> Wörterbuch zur Valenz und Distribution deutscher Verben. – 8., durchges. Aufl. – Tübingen: Niemeyer, </w:t>
      </w:r>
      <w:r>
        <w:rPr>
          <w:sz w:val="28"/>
          <w:szCs w:val="28"/>
          <w:lang w:val="uk-UA"/>
        </w:rPr>
        <w:t>1991</w:t>
      </w:r>
      <w:r>
        <w:rPr>
          <w:sz w:val="28"/>
          <w:szCs w:val="28"/>
          <w:lang w:val="de-DE"/>
        </w:rPr>
        <w:t>. – 456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Henzen W.</w:t>
      </w:r>
      <w:r>
        <w:rPr>
          <w:sz w:val="28"/>
          <w:szCs w:val="28"/>
          <w:lang w:val="de-DE"/>
        </w:rPr>
        <w:t xml:space="preserve"> Deutsche Wortbildung. – 3. Aufl.</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 xml:space="preserve">Tübingen: Niemeyer, 1965. – </w:t>
      </w:r>
    </w:p>
    <w:p w:rsidR="007D477B" w:rsidRDefault="007D477B" w:rsidP="007D477B">
      <w:pPr>
        <w:spacing w:line="360" w:lineRule="auto"/>
        <w:ind w:left="-720" w:right="-874" w:firstLine="540"/>
        <w:jc w:val="both"/>
        <w:rPr>
          <w:sz w:val="28"/>
          <w:szCs w:val="28"/>
          <w:lang w:val="uk-UA"/>
        </w:rPr>
      </w:pPr>
      <w:r>
        <w:rPr>
          <w:sz w:val="28"/>
          <w:szCs w:val="28"/>
          <w:lang w:val="de-DE"/>
        </w:rPr>
        <w:t>314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Henzen W.</w:t>
      </w:r>
      <w:r>
        <w:rPr>
          <w:sz w:val="28"/>
          <w:szCs w:val="28"/>
          <w:lang w:val="de-DE"/>
        </w:rPr>
        <w:t xml:space="preserve"> Die Bezeichnung von Richtung und Gegenrichtung im Deutschen.</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Tübingen: Niemeyer, 1969. – 310 S.</w:t>
      </w:r>
    </w:p>
    <w:p w:rsidR="007D477B" w:rsidRDefault="007D477B" w:rsidP="006C02BD">
      <w:pPr>
        <w:numPr>
          <w:ilvl w:val="0"/>
          <w:numId w:val="60"/>
        </w:numPr>
        <w:suppressAutoHyphens w:val="0"/>
        <w:spacing w:line="360" w:lineRule="auto"/>
        <w:ind w:left="-720" w:right="-874" w:firstLine="540"/>
        <w:jc w:val="both"/>
        <w:rPr>
          <w:color w:val="000000"/>
          <w:sz w:val="28"/>
          <w:szCs w:val="28"/>
          <w:lang w:val="uk-UA"/>
        </w:rPr>
      </w:pPr>
      <w:r>
        <w:rPr>
          <w:i/>
          <w:sz w:val="28"/>
          <w:szCs w:val="28"/>
          <w:lang w:val="de-DE"/>
        </w:rPr>
        <w:t>Hinderling R.</w:t>
      </w:r>
      <w:r>
        <w:rPr>
          <w:sz w:val="28"/>
          <w:szCs w:val="28"/>
          <w:lang w:val="de-DE"/>
        </w:rPr>
        <w:t xml:space="preserve"> Konkurrenz und Opposition in der verbalen Wortbildung // </w:t>
      </w:r>
      <w:r>
        <w:rPr>
          <w:i/>
          <w:sz w:val="28"/>
          <w:szCs w:val="28"/>
          <w:lang w:val="de-DE"/>
        </w:rPr>
        <w:t>Eichinger L.M.</w:t>
      </w:r>
      <w:r>
        <w:rPr>
          <w:sz w:val="28"/>
          <w:szCs w:val="28"/>
          <w:lang w:val="de-DE"/>
        </w:rPr>
        <w:t xml:space="preserve"> (Hrsg.) Tendenzen verbaler Wortbildung in der deutschen </w:t>
      </w:r>
      <w:r>
        <w:rPr>
          <w:color w:val="000000"/>
          <w:sz w:val="28"/>
          <w:szCs w:val="28"/>
          <w:lang w:val="de-DE"/>
        </w:rPr>
        <w:t xml:space="preserve">Gegenwartssprache. – </w:t>
      </w:r>
      <w:r>
        <w:rPr>
          <w:color w:val="000000"/>
          <w:sz w:val="28"/>
          <w:szCs w:val="28"/>
          <w:lang w:val="uk-UA"/>
        </w:rPr>
        <w:t xml:space="preserve"> </w:t>
      </w:r>
      <w:r>
        <w:rPr>
          <w:color w:val="000000"/>
          <w:sz w:val="28"/>
          <w:szCs w:val="28"/>
          <w:lang w:val="de-DE"/>
        </w:rPr>
        <w:t>Hamburg: Buske, 1982</w:t>
      </w:r>
      <w:r>
        <w:rPr>
          <w:color w:val="000000"/>
          <w:sz w:val="28"/>
          <w:szCs w:val="28"/>
          <w:lang w:val="uk-UA"/>
        </w:rPr>
        <w:t>.</w:t>
      </w:r>
      <w:r>
        <w:rPr>
          <w:color w:val="000000"/>
          <w:sz w:val="28"/>
          <w:szCs w:val="28"/>
          <w:lang w:val="de-DE"/>
        </w:rPr>
        <w:t xml:space="preserve"> – S</w:t>
      </w:r>
      <w:r>
        <w:rPr>
          <w:color w:val="000000"/>
          <w:sz w:val="28"/>
          <w:szCs w:val="28"/>
          <w:lang w:val="uk-UA"/>
        </w:rPr>
        <w:t>.</w:t>
      </w:r>
      <w:r>
        <w:rPr>
          <w:color w:val="000000"/>
          <w:sz w:val="28"/>
          <w:szCs w:val="28"/>
          <w:lang w:val="de-DE"/>
        </w:rPr>
        <w:t xml:space="preserve"> </w:t>
      </w:r>
      <w:r>
        <w:rPr>
          <w:color w:val="000000"/>
          <w:sz w:val="28"/>
          <w:szCs w:val="28"/>
          <w:lang w:val="uk-UA"/>
        </w:rPr>
        <w:t>81</w:t>
      </w:r>
      <w:r>
        <w:rPr>
          <w:color w:val="000000"/>
          <w:sz w:val="28"/>
          <w:szCs w:val="28"/>
          <w:lang w:val="de-DE"/>
        </w:rPr>
        <w:t>–</w:t>
      </w:r>
      <w:r>
        <w:rPr>
          <w:color w:val="000000"/>
          <w:sz w:val="28"/>
          <w:szCs w:val="28"/>
          <w:lang w:val="uk-UA"/>
        </w:rPr>
        <w:t>10</w:t>
      </w:r>
      <w:r>
        <w:rPr>
          <w:color w:val="000000"/>
          <w:sz w:val="28"/>
          <w:szCs w:val="28"/>
          <w:lang w:val="de-DE"/>
        </w:rPr>
        <w:t>3.</w:t>
      </w:r>
    </w:p>
    <w:p w:rsidR="007D477B" w:rsidRDefault="007D477B" w:rsidP="006C02BD">
      <w:pPr>
        <w:numPr>
          <w:ilvl w:val="0"/>
          <w:numId w:val="60"/>
        </w:numPr>
        <w:suppressAutoHyphens w:val="0"/>
        <w:spacing w:line="360" w:lineRule="auto"/>
        <w:ind w:left="-720" w:right="-874" w:firstLine="540"/>
        <w:jc w:val="both"/>
        <w:rPr>
          <w:color w:val="000000"/>
          <w:sz w:val="28"/>
          <w:szCs w:val="28"/>
          <w:lang w:val="uk-UA"/>
        </w:rPr>
      </w:pPr>
      <w:r>
        <w:rPr>
          <w:i/>
          <w:iCs/>
          <w:color w:val="000000"/>
          <w:sz w:val="28"/>
          <w:szCs w:val="20"/>
          <w:lang w:val="de-DE"/>
        </w:rPr>
        <w:t>Hoffmann L.</w:t>
      </w:r>
      <w:r>
        <w:rPr>
          <w:color w:val="000000"/>
          <w:sz w:val="28"/>
          <w:szCs w:val="20"/>
          <w:lang w:val="de-DE"/>
        </w:rPr>
        <w:t>  Deutsche Syntax.  Ansichten und Aussichten. </w:t>
      </w:r>
      <w:r>
        <w:rPr>
          <w:sz w:val="28"/>
          <w:szCs w:val="28"/>
          <w:lang w:val="de-DE"/>
        </w:rPr>
        <w:t>–</w:t>
      </w:r>
      <w:r>
        <w:rPr>
          <w:color w:val="000000"/>
          <w:sz w:val="28"/>
          <w:szCs w:val="20"/>
          <w:lang w:val="de-DE"/>
        </w:rPr>
        <w:t xml:space="preserve"> Berlin u.a.:  de Gruyter, 1992. </w:t>
      </w:r>
      <w:r>
        <w:rPr>
          <w:sz w:val="28"/>
          <w:szCs w:val="28"/>
          <w:lang w:val="de-DE"/>
        </w:rPr>
        <w:t>–</w:t>
      </w:r>
      <w:r>
        <w:rPr>
          <w:color w:val="000000"/>
          <w:sz w:val="28"/>
          <w:szCs w:val="20"/>
          <w:lang w:val="de-DE"/>
        </w:rPr>
        <w:t xml:space="preserve"> 613 S. </w:t>
      </w:r>
    </w:p>
    <w:p w:rsidR="007D477B" w:rsidRDefault="007D477B" w:rsidP="006C02BD">
      <w:pPr>
        <w:numPr>
          <w:ilvl w:val="0"/>
          <w:numId w:val="60"/>
        </w:numPr>
        <w:suppressAutoHyphens w:val="0"/>
        <w:spacing w:line="360" w:lineRule="auto"/>
        <w:ind w:left="-720" w:right="-874" w:firstLine="540"/>
        <w:jc w:val="both"/>
        <w:rPr>
          <w:color w:val="000000"/>
          <w:sz w:val="28"/>
          <w:szCs w:val="28"/>
          <w:lang w:val="uk-UA"/>
        </w:rPr>
      </w:pPr>
      <w:r>
        <w:rPr>
          <w:i/>
          <w:iCs/>
          <w:sz w:val="28"/>
          <w:szCs w:val="28"/>
          <w:lang w:val="de-DE"/>
        </w:rPr>
        <w:t>Hoppe G.</w:t>
      </w:r>
      <w:r>
        <w:rPr>
          <w:sz w:val="28"/>
          <w:szCs w:val="28"/>
          <w:lang w:val="de-DE"/>
        </w:rPr>
        <w:t xml:space="preserve"> Deutsche Lehnwortbildung. – </w:t>
      </w:r>
      <w:r>
        <w:rPr>
          <w:sz w:val="28"/>
          <w:szCs w:val="28"/>
          <w:lang w:val="uk-UA"/>
        </w:rPr>
        <w:t xml:space="preserve"> </w:t>
      </w:r>
      <w:r>
        <w:rPr>
          <w:sz w:val="28"/>
          <w:szCs w:val="28"/>
          <w:lang w:val="de-DE"/>
        </w:rPr>
        <w:t>Tübingen: Narr, 1987</w:t>
      </w:r>
      <w:r>
        <w:rPr>
          <w:sz w:val="28"/>
          <w:szCs w:val="28"/>
          <w:lang w:val="uk-UA"/>
        </w:rPr>
        <w:t xml:space="preserve">. </w:t>
      </w:r>
      <w:r>
        <w:rPr>
          <w:sz w:val="28"/>
          <w:szCs w:val="28"/>
          <w:lang w:val="de-DE"/>
        </w:rPr>
        <w:t>–  467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szCs w:val="28"/>
          <w:lang w:val="de-DE"/>
        </w:rPr>
        <w:t>Hundsnurscher F.</w:t>
      </w:r>
      <w:r>
        <w:rPr>
          <w:color w:val="000000"/>
          <w:sz w:val="28"/>
          <w:szCs w:val="28"/>
          <w:lang w:val="de-DE"/>
        </w:rPr>
        <w:t xml:space="preserve"> Das System der Partikelverben mit AUS- in</w:t>
      </w:r>
      <w:r>
        <w:rPr>
          <w:sz w:val="28"/>
          <w:szCs w:val="28"/>
          <w:lang w:val="de-DE"/>
        </w:rPr>
        <w:t xml:space="preserve"> der Gegenwartssprache. –  Hamburg: Buske, 1997. – 241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Jung W.</w:t>
      </w:r>
      <w:r>
        <w:rPr>
          <w:sz w:val="28"/>
          <w:szCs w:val="28"/>
          <w:lang w:val="de-DE"/>
        </w:rPr>
        <w:t xml:space="preserve"> Grammatik der deutschen Sprache.</w:t>
      </w:r>
      <w:r>
        <w:rPr>
          <w:sz w:val="28"/>
          <w:szCs w:val="28"/>
          <w:lang w:val="uk-UA"/>
        </w:rPr>
        <w:t xml:space="preserve"> / </w:t>
      </w:r>
      <w:r>
        <w:rPr>
          <w:sz w:val="28"/>
          <w:szCs w:val="28"/>
          <w:lang w:val="de-DE"/>
        </w:rPr>
        <w:t>Bearb. von Günter Starke. – 8., durchges. Aufl.</w:t>
      </w:r>
      <w:r>
        <w:rPr>
          <w:sz w:val="28"/>
          <w:szCs w:val="28"/>
          <w:lang w:val="uk-UA"/>
        </w:rPr>
        <w:t xml:space="preserve"> </w:t>
      </w:r>
      <w:r>
        <w:rPr>
          <w:sz w:val="28"/>
          <w:szCs w:val="28"/>
          <w:lang w:val="de-DE"/>
        </w:rPr>
        <w:t>– Leipzig: Bibliogr. Inst., 1984. – 488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lastRenderedPageBreak/>
        <w:t>Kaufmann J.</w:t>
      </w:r>
      <w:r>
        <w:rPr>
          <w:sz w:val="28"/>
          <w:szCs w:val="28"/>
          <w:lang w:val="de-DE"/>
        </w:rPr>
        <w:t xml:space="preserve"> Direktionale Präpositionen // </w:t>
      </w:r>
      <w:r>
        <w:rPr>
          <w:i/>
          <w:sz w:val="28"/>
          <w:szCs w:val="28"/>
          <w:lang w:val="de-DE"/>
        </w:rPr>
        <w:t>Habel Ch., Herweg M., Rehkämper K.</w:t>
      </w:r>
      <w:r>
        <w:rPr>
          <w:sz w:val="28"/>
          <w:szCs w:val="28"/>
          <w:lang w:val="de-DE"/>
        </w:rPr>
        <w:t xml:space="preserve"> (ed.) Raumkonzepte in Verstehensprozessen. Interdisziplinäre Beiträge zu Sprache und Raum. – Tübingen: Niemeyer, 1989. – S. 176–189.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Klein W.</w:t>
      </w:r>
      <w:r>
        <w:rPr>
          <w:sz w:val="28"/>
          <w:szCs w:val="28"/>
          <w:lang w:val="de-DE"/>
        </w:rPr>
        <w:t xml:space="preserve"> Wo ist hier? Präliminarien zu einer Untersuchung der lokalen Deixis // Linguistische Berichte 58</w:t>
      </w:r>
      <w:r>
        <w:rPr>
          <w:sz w:val="28"/>
          <w:szCs w:val="28"/>
          <w:lang w:val="uk-UA"/>
        </w:rPr>
        <w:t xml:space="preserve">. </w:t>
      </w:r>
      <w:r>
        <w:rPr>
          <w:sz w:val="28"/>
          <w:szCs w:val="28"/>
          <w:lang w:val="de-DE"/>
        </w:rPr>
        <w:t>– 1978</w:t>
      </w:r>
      <w:r>
        <w:rPr>
          <w:sz w:val="28"/>
          <w:szCs w:val="28"/>
          <w:lang w:val="uk-UA"/>
        </w:rPr>
        <w:t>.</w:t>
      </w:r>
      <w:r>
        <w:rPr>
          <w:sz w:val="28"/>
          <w:szCs w:val="28"/>
          <w:lang w:val="de-DE"/>
        </w:rPr>
        <w:t xml:space="preserve"> – S. 18–40.</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Klein W.</w:t>
      </w:r>
      <w:r>
        <w:rPr>
          <w:sz w:val="28"/>
          <w:szCs w:val="28"/>
          <w:lang w:val="de-DE"/>
        </w:rPr>
        <w:t xml:space="preserve">  Überall und nirgendwo. Subjektive und objektive Momente in der Raumreferenz. // </w:t>
      </w:r>
      <w:r>
        <w:rPr>
          <w:i/>
          <w:sz w:val="28"/>
          <w:szCs w:val="28"/>
          <w:lang w:val="de-DE"/>
        </w:rPr>
        <w:t>Klein W.</w:t>
      </w:r>
      <w:r>
        <w:rPr>
          <w:sz w:val="28"/>
          <w:szCs w:val="28"/>
          <w:lang w:val="de-DE"/>
        </w:rPr>
        <w:t xml:space="preserve"> Sprache und Raum. – </w:t>
      </w:r>
      <w:r>
        <w:rPr>
          <w:sz w:val="28"/>
          <w:szCs w:val="28"/>
          <w:lang w:val="uk-UA"/>
        </w:rPr>
        <w:t xml:space="preserve"> </w:t>
      </w:r>
      <w:r>
        <w:rPr>
          <w:sz w:val="28"/>
          <w:szCs w:val="28"/>
          <w:lang w:val="de-DE"/>
        </w:rPr>
        <w:t>Göttingen: Vandenhoeck &amp; Ruprecht, 1990. – S. 9–42.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Klein W.</w:t>
      </w:r>
      <w:r>
        <w:rPr>
          <w:sz w:val="28"/>
          <w:szCs w:val="28"/>
          <w:lang w:val="de-DE"/>
        </w:rPr>
        <w:t xml:space="preserve"> (ed.) Sprache und Raum. – </w:t>
      </w:r>
      <w:r>
        <w:rPr>
          <w:sz w:val="28"/>
          <w:szCs w:val="28"/>
          <w:lang w:val="uk-UA"/>
        </w:rPr>
        <w:t xml:space="preserve"> </w:t>
      </w:r>
      <w:r>
        <w:rPr>
          <w:sz w:val="28"/>
          <w:szCs w:val="28"/>
          <w:lang w:val="de-DE"/>
        </w:rPr>
        <w:t>Göttingen: Vandenhoeck &amp; Ruprecht, 1990. – S. 124.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Klein W.</w:t>
      </w:r>
      <w:r>
        <w:rPr>
          <w:sz w:val="28"/>
          <w:szCs w:val="28"/>
          <w:lang w:val="de-DE"/>
        </w:rPr>
        <w:t xml:space="preserve"> Raumausdrücke // Linguistische Berichte 132</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1991</w:t>
      </w:r>
      <w:r>
        <w:rPr>
          <w:sz w:val="28"/>
          <w:szCs w:val="28"/>
          <w:lang w:val="uk-UA"/>
        </w:rPr>
        <w:t>.</w:t>
      </w:r>
      <w:r>
        <w:rPr>
          <w:sz w:val="28"/>
          <w:szCs w:val="28"/>
          <w:lang w:val="de-DE"/>
        </w:rPr>
        <w:t xml:space="preserve"> – </w:t>
      </w:r>
      <w:r>
        <w:rPr>
          <w:sz w:val="28"/>
          <w:szCs w:val="28"/>
          <w:lang w:val="uk-UA"/>
        </w:rPr>
        <w:t xml:space="preserve"> </w:t>
      </w:r>
      <w:r>
        <w:rPr>
          <w:sz w:val="28"/>
          <w:szCs w:val="28"/>
          <w:lang w:val="de-DE"/>
        </w:rPr>
        <w:t>S. 77– 114.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Kühnhold T.</w:t>
      </w:r>
      <w:r>
        <w:rPr>
          <w:sz w:val="28"/>
          <w:szCs w:val="28"/>
          <w:lang w:val="de-DE"/>
        </w:rPr>
        <w:t xml:space="preserve"> Zum ’’System’’ der deutschen Verbalpräfixe //  Duden-Beiträge 37. </w:t>
      </w:r>
      <w:r>
        <w:rPr>
          <w:sz w:val="28"/>
          <w:szCs w:val="28"/>
          <w:lang w:val="uk-UA"/>
        </w:rPr>
        <w:t xml:space="preserve">– </w:t>
      </w:r>
      <w:r>
        <w:rPr>
          <w:sz w:val="28"/>
          <w:szCs w:val="28"/>
          <w:lang w:val="de-DE"/>
        </w:rPr>
        <w:t>Mannheim</w:t>
      </w:r>
      <w:r>
        <w:rPr>
          <w:sz w:val="28"/>
          <w:szCs w:val="28"/>
          <w:lang w:val="uk-UA"/>
        </w:rPr>
        <w:t xml:space="preserve">; </w:t>
      </w:r>
      <w:r>
        <w:rPr>
          <w:sz w:val="28"/>
          <w:szCs w:val="28"/>
          <w:lang w:val="de-DE"/>
        </w:rPr>
        <w:t>Wien</w:t>
      </w:r>
      <w:r>
        <w:rPr>
          <w:sz w:val="28"/>
          <w:szCs w:val="28"/>
          <w:lang w:val="uk-UA"/>
        </w:rPr>
        <w:t xml:space="preserve">; </w:t>
      </w:r>
      <w:r>
        <w:rPr>
          <w:sz w:val="28"/>
          <w:szCs w:val="28"/>
          <w:lang w:val="de-DE"/>
        </w:rPr>
        <w:t>Zürich, 1969</w:t>
      </w:r>
      <w:r>
        <w:rPr>
          <w:sz w:val="28"/>
          <w:szCs w:val="28"/>
          <w:lang w:val="uk-UA"/>
        </w:rPr>
        <w:t xml:space="preserve">. </w:t>
      </w:r>
      <w:r>
        <w:rPr>
          <w:sz w:val="28"/>
          <w:szCs w:val="28"/>
          <w:lang w:val="de-DE"/>
        </w:rPr>
        <w:t xml:space="preserve">–  S. 94.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Kühnhold T.</w:t>
      </w:r>
      <w:r>
        <w:rPr>
          <w:sz w:val="28"/>
          <w:szCs w:val="28"/>
          <w:lang w:val="de-DE"/>
        </w:rPr>
        <w:t xml:space="preserve"> Präfixverben</w:t>
      </w:r>
      <w:r>
        <w:rPr>
          <w:sz w:val="28"/>
          <w:szCs w:val="28"/>
          <w:lang w:val="uk-UA"/>
        </w:rPr>
        <w:t xml:space="preserve"> </w:t>
      </w:r>
      <w:r>
        <w:rPr>
          <w:sz w:val="28"/>
          <w:szCs w:val="28"/>
          <w:lang w:val="de-DE"/>
        </w:rPr>
        <w:t xml:space="preserve">// </w:t>
      </w:r>
      <w:r>
        <w:rPr>
          <w:i/>
          <w:sz w:val="28"/>
          <w:szCs w:val="28"/>
          <w:lang w:val="de-DE"/>
        </w:rPr>
        <w:t>Kühnhold T., Wellmann H.</w:t>
      </w:r>
      <w:r>
        <w:rPr>
          <w:sz w:val="28"/>
          <w:szCs w:val="28"/>
          <w:lang w:val="de-DE"/>
        </w:rPr>
        <w:t xml:space="preserve"> (Hrsg.) Deutsche Wortbildung. Typen und Tendenzen in der Gegenwartssprache. 1.Hauptteil: Das Verb. – </w:t>
      </w:r>
      <w:r>
        <w:rPr>
          <w:sz w:val="28"/>
          <w:szCs w:val="28"/>
          <w:lang w:val="uk-UA"/>
        </w:rPr>
        <w:t xml:space="preserve"> </w:t>
      </w:r>
      <w:r>
        <w:rPr>
          <w:sz w:val="28"/>
          <w:szCs w:val="28"/>
          <w:lang w:val="de-DE"/>
        </w:rPr>
        <w:t>Düsseldorf: Schwann,</w:t>
      </w:r>
      <w:r>
        <w:rPr>
          <w:rFonts w:ascii="Arial" w:hAnsi="Arial" w:cs="Arial"/>
          <w:color w:val="000033"/>
          <w:sz w:val="20"/>
          <w:szCs w:val="20"/>
          <w:lang w:val="de-DE"/>
        </w:rPr>
        <w:t xml:space="preserve"> </w:t>
      </w:r>
      <w:r>
        <w:rPr>
          <w:color w:val="000000"/>
          <w:sz w:val="28"/>
          <w:szCs w:val="20"/>
          <w:lang w:val="de-DE"/>
        </w:rPr>
        <w:t>de Gruyter</w:t>
      </w:r>
      <w:r>
        <w:rPr>
          <w:sz w:val="28"/>
          <w:szCs w:val="28"/>
          <w:lang w:val="de-DE"/>
        </w:rPr>
        <w:t>, 1973</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S. 141–375.</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Kühnhold T., Wellmann H.</w:t>
      </w:r>
      <w:r>
        <w:rPr>
          <w:sz w:val="28"/>
          <w:szCs w:val="28"/>
          <w:lang w:val="de-DE"/>
        </w:rPr>
        <w:t xml:space="preserve"> (Hrsg.) Deutsche Wortbildung. Typen und Tendenzen in der Gegenwartssprache. 1. Hauptteil: Das Verb. </w:t>
      </w:r>
      <w:r>
        <w:rPr>
          <w:sz w:val="28"/>
          <w:szCs w:val="28"/>
          <w:lang w:val="uk-UA"/>
        </w:rPr>
        <w:t xml:space="preserve">– </w:t>
      </w:r>
      <w:r>
        <w:rPr>
          <w:sz w:val="28"/>
          <w:szCs w:val="28"/>
          <w:lang w:val="de-DE"/>
        </w:rPr>
        <w:t>Düsseldorf: Schwann,</w:t>
      </w:r>
      <w:r>
        <w:rPr>
          <w:rFonts w:ascii="Arial" w:hAnsi="Arial" w:cs="Arial"/>
          <w:color w:val="000033"/>
          <w:sz w:val="20"/>
          <w:szCs w:val="20"/>
          <w:lang w:val="de-DE"/>
        </w:rPr>
        <w:t xml:space="preserve"> </w:t>
      </w:r>
      <w:r>
        <w:rPr>
          <w:color w:val="000000"/>
          <w:sz w:val="28"/>
          <w:szCs w:val="20"/>
          <w:lang w:val="de-DE"/>
        </w:rPr>
        <w:t>de Gruyter</w:t>
      </w:r>
      <w:r>
        <w:rPr>
          <w:color w:val="000000"/>
          <w:sz w:val="28"/>
          <w:szCs w:val="28"/>
          <w:lang w:val="de-DE"/>
        </w:rPr>
        <w:t>, 1973</w:t>
      </w:r>
      <w:r>
        <w:rPr>
          <w:sz w:val="28"/>
          <w:szCs w:val="28"/>
          <w:lang w:val="de-DE"/>
        </w:rPr>
        <w:t xml:space="preserve">. – 275 S.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Leden A.</w:t>
      </w:r>
      <w:r>
        <w:rPr>
          <w:sz w:val="28"/>
          <w:szCs w:val="28"/>
          <w:lang w:val="de-DE"/>
        </w:rPr>
        <w:t xml:space="preserve"> Die Adverbien </w:t>
      </w:r>
      <w:r>
        <w:rPr>
          <w:i/>
          <w:sz w:val="28"/>
          <w:szCs w:val="28"/>
          <w:lang w:val="de-DE"/>
        </w:rPr>
        <w:t>aus, heraus, hinaus, ein, herein, hinein</w:t>
      </w:r>
      <w:r>
        <w:rPr>
          <w:sz w:val="28"/>
          <w:szCs w:val="28"/>
          <w:lang w:val="de-DE"/>
        </w:rPr>
        <w:t xml:space="preserve"> als Präverben zu </w:t>
      </w:r>
      <w:r>
        <w:rPr>
          <w:i/>
          <w:sz w:val="28"/>
          <w:szCs w:val="28"/>
          <w:lang w:val="de-DE"/>
        </w:rPr>
        <w:t>gehen</w:t>
      </w:r>
      <w:r>
        <w:rPr>
          <w:sz w:val="28"/>
          <w:szCs w:val="28"/>
          <w:lang w:val="de-DE"/>
        </w:rPr>
        <w:t xml:space="preserve"> und </w:t>
      </w:r>
      <w:r>
        <w:rPr>
          <w:i/>
          <w:sz w:val="28"/>
          <w:szCs w:val="28"/>
          <w:lang w:val="de-DE"/>
        </w:rPr>
        <w:t>kommen</w:t>
      </w:r>
      <w:r>
        <w:rPr>
          <w:sz w:val="28"/>
          <w:szCs w:val="28"/>
          <w:lang w:val="de-DE"/>
        </w:rPr>
        <w:t xml:space="preserve">. – </w:t>
      </w:r>
      <w:r>
        <w:rPr>
          <w:sz w:val="28"/>
          <w:szCs w:val="28"/>
          <w:lang w:val="uk-UA"/>
        </w:rPr>
        <w:t xml:space="preserve"> </w:t>
      </w:r>
      <w:r>
        <w:rPr>
          <w:sz w:val="28"/>
          <w:szCs w:val="28"/>
          <w:lang w:val="de-DE"/>
        </w:rPr>
        <w:t>Oslo, 1975</w:t>
      </w:r>
      <w:r>
        <w:rPr>
          <w:sz w:val="28"/>
          <w:szCs w:val="28"/>
          <w:lang w:val="uk-UA"/>
        </w:rPr>
        <w:t>.</w:t>
      </w:r>
      <w:r>
        <w:rPr>
          <w:sz w:val="28"/>
          <w:szCs w:val="28"/>
          <w:lang w:val="de-DE"/>
        </w:rPr>
        <w:t xml:space="preserve"> – </w:t>
      </w:r>
      <w:r>
        <w:rPr>
          <w:sz w:val="28"/>
          <w:szCs w:val="28"/>
          <w:lang w:val="uk-UA"/>
        </w:rPr>
        <w:t xml:space="preserve"> </w:t>
      </w:r>
      <w:r>
        <w:rPr>
          <w:sz w:val="28"/>
          <w:szCs w:val="28"/>
          <w:lang w:val="de-DE"/>
        </w:rPr>
        <w:t xml:space="preserve">S. </w:t>
      </w:r>
      <w:r>
        <w:rPr>
          <w:sz w:val="28"/>
          <w:szCs w:val="28"/>
          <w:lang w:val="uk-UA"/>
        </w:rPr>
        <w:t>183</w:t>
      </w:r>
      <w:r>
        <w:rPr>
          <w:sz w:val="28"/>
          <w:szCs w:val="28"/>
          <w:lang w:val="de-DE"/>
        </w:rPr>
        <w:t>–</w:t>
      </w:r>
      <w:r>
        <w:rPr>
          <w:sz w:val="28"/>
          <w:szCs w:val="28"/>
          <w:lang w:val="uk-UA"/>
        </w:rPr>
        <w:t>195.</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Leisi E.</w:t>
      </w:r>
      <w:r>
        <w:rPr>
          <w:sz w:val="28"/>
          <w:szCs w:val="28"/>
          <w:lang w:val="de-DE"/>
        </w:rPr>
        <w:t xml:space="preserve"> Der Wortinhalt. Seine Struktur im Deutschen und Englischen</w:t>
      </w:r>
      <w:r>
        <w:rPr>
          <w:sz w:val="28"/>
          <w:szCs w:val="28"/>
          <w:lang w:val="uk-UA"/>
        </w:rPr>
        <w:t>.</w:t>
      </w:r>
      <w:r>
        <w:rPr>
          <w:sz w:val="28"/>
          <w:szCs w:val="28"/>
          <w:lang w:val="de-DE"/>
        </w:rPr>
        <w:t xml:space="preserve"> – 5. Aufl. –  Heidelberg: Quelle &amp; Meyer, 1975. – 141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Lewandowski Th.</w:t>
      </w:r>
      <w:r>
        <w:rPr>
          <w:sz w:val="28"/>
          <w:szCs w:val="28"/>
          <w:lang w:val="de-DE"/>
        </w:rPr>
        <w:t xml:space="preserve"> Linguistisches Wörterbuch: in 3 Bänden. – </w:t>
      </w:r>
      <w:r>
        <w:rPr>
          <w:sz w:val="28"/>
          <w:szCs w:val="28"/>
          <w:lang w:val="uk-UA"/>
        </w:rPr>
        <w:t xml:space="preserve"> </w:t>
      </w:r>
      <w:r>
        <w:rPr>
          <w:sz w:val="28"/>
          <w:szCs w:val="28"/>
          <w:lang w:val="de-DE"/>
        </w:rPr>
        <w:t>Heidelberg, 1979. – 1226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Lipka L.</w:t>
      </w:r>
      <w:r>
        <w:rPr>
          <w:sz w:val="28"/>
          <w:szCs w:val="28"/>
          <w:lang w:val="de-DE"/>
        </w:rPr>
        <w:t xml:space="preserve"> Zur Lexikalisierung im Deutschen und Englischen // </w:t>
      </w:r>
      <w:r>
        <w:rPr>
          <w:i/>
          <w:sz w:val="28"/>
          <w:szCs w:val="28"/>
          <w:lang w:val="de-DE"/>
        </w:rPr>
        <w:t>Günther H., Lipka L.</w:t>
      </w:r>
      <w:r>
        <w:rPr>
          <w:sz w:val="28"/>
          <w:szCs w:val="28"/>
          <w:lang w:val="de-DE"/>
        </w:rPr>
        <w:t xml:space="preserve"> Wortbildung. – </w:t>
      </w:r>
      <w:r>
        <w:rPr>
          <w:sz w:val="28"/>
          <w:szCs w:val="28"/>
          <w:lang w:val="uk-UA"/>
        </w:rPr>
        <w:t xml:space="preserve"> </w:t>
      </w:r>
      <w:r>
        <w:rPr>
          <w:sz w:val="28"/>
          <w:szCs w:val="28"/>
          <w:lang w:val="de-DE"/>
        </w:rPr>
        <w:t>Darmstadt</w:t>
      </w:r>
      <w:r>
        <w:rPr>
          <w:color w:val="000000"/>
          <w:sz w:val="28"/>
          <w:szCs w:val="28"/>
          <w:lang w:val="de-DE"/>
        </w:rPr>
        <w:t>:</w:t>
      </w:r>
      <w:r>
        <w:rPr>
          <w:color w:val="000000"/>
          <w:sz w:val="28"/>
          <w:szCs w:val="20"/>
          <w:lang w:val="de-DE"/>
        </w:rPr>
        <w:t xml:space="preserve"> Wiss. Buchges.</w:t>
      </w:r>
      <w:r>
        <w:rPr>
          <w:sz w:val="28"/>
          <w:szCs w:val="28"/>
          <w:lang w:val="de-DE"/>
        </w:rPr>
        <w:t>, 1981</w:t>
      </w:r>
      <w:r>
        <w:rPr>
          <w:sz w:val="28"/>
          <w:szCs w:val="28"/>
          <w:lang w:val="uk-UA"/>
        </w:rPr>
        <w:t xml:space="preserve">. </w:t>
      </w:r>
      <w:r>
        <w:rPr>
          <w:sz w:val="28"/>
          <w:szCs w:val="28"/>
          <w:lang w:val="de-DE"/>
        </w:rPr>
        <w:t>–  S. 119–132.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Lutzeier P.R.</w:t>
      </w:r>
      <w:r>
        <w:rPr>
          <w:sz w:val="28"/>
          <w:szCs w:val="28"/>
          <w:lang w:val="de-DE"/>
        </w:rPr>
        <w:t xml:space="preserve"> Sprachliche Vermittler von Räumlichkeit. Zur Syntax und Semantik lokaler Präpositionen // </w:t>
      </w:r>
      <w:r>
        <w:rPr>
          <w:i/>
          <w:sz w:val="28"/>
          <w:szCs w:val="28"/>
          <w:lang w:val="de-DE"/>
        </w:rPr>
        <w:t>Schweizer H.</w:t>
      </w:r>
      <w:r>
        <w:rPr>
          <w:sz w:val="28"/>
          <w:szCs w:val="28"/>
          <w:lang w:val="de-DE"/>
        </w:rPr>
        <w:t xml:space="preserve"> (Hrsg.) Sprache und Raum. Psychologische und linguistische Aspekte der Aneignung und Verarbeitung von Räumlichkeit. – </w:t>
      </w:r>
      <w:r>
        <w:rPr>
          <w:sz w:val="28"/>
          <w:szCs w:val="28"/>
          <w:lang w:val="uk-UA"/>
        </w:rPr>
        <w:t xml:space="preserve"> </w:t>
      </w:r>
      <w:r>
        <w:rPr>
          <w:sz w:val="28"/>
          <w:szCs w:val="28"/>
          <w:lang w:val="de-DE"/>
        </w:rPr>
        <w:t>Stuttgart: Metzler, 1985</w:t>
      </w:r>
      <w:r>
        <w:rPr>
          <w:sz w:val="28"/>
          <w:szCs w:val="28"/>
          <w:lang w:val="uk-UA"/>
        </w:rPr>
        <w:t xml:space="preserve">. </w:t>
      </w:r>
      <w:r>
        <w:rPr>
          <w:sz w:val="28"/>
          <w:szCs w:val="28"/>
          <w:lang w:val="de-DE"/>
        </w:rPr>
        <w:t xml:space="preserve">–  S. 90–110.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Maienborn C.</w:t>
      </w:r>
      <w:r>
        <w:rPr>
          <w:sz w:val="28"/>
          <w:szCs w:val="28"/>
          <w:lang w:val="de-DE"/>
        </w:rPr>
        <w:t xml:space="preserve"> Position und Bewegung: Zur Semantik lokaler Verben. –</w:t>
      </w:r>
      <w:r>
        <w:rPr>
          <w:sz w:val="28"/>
          <w:szCs w:val="28"/>
          <w:lang w:val="uk-UA"/>
        </w:rPr>
        <w:t xml:space="preserve"> </w:t>
      </w:r>
      <w:r>
        <w:rPr>
          <w:sz w:val="28"/>
          <w:szCs w:val="28"/>
          <w:lang w:val="de-DE"/>
        </w:rPr>
        <w:t>Heidelberg: WBS, 1990. – 112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Marchand H.</w:t>
      </w:r>
      <w:r>
        <w:rPr>
          <w:sz w:val="28"/>
          <w:szCs w:val="28"/>
          <w:lang w:val="de-DE"/>
        </w:rPr>
        <w:t xml:space="preserve"> Die Präpartikelverben im Deutschen. Echte Präfixbildungen, synthstische Präfixbildungen, pseudopräfixale Bildungen // </w:t>
      </w:r>
      <w:r>
        <w:rPr>
          <w:i/>
          <w:sz w:val="28"/>
          <w:szCs w:val="28"/>
          <w:lang w:val="de-DE"/>
        </w:rPr>
        <w:t>Marchand H.,</w:t>
      </w:r>
      <w:r>
        <w:rPr>
          <w:sz w:val="28"/>
          <w:szCs w:val="28"/>
          <w:lang w:val="de-DE"/>
        </w:rPr>
        <w:t xml:space="preserve"> </w:t>
      </w:r>
      <w:r>
        <w:rPr>
          <w:i/>
          <w:sz w:val="28"/>
          <w:szCs w:val="28"/>
          <w:lang w:val="de-DE"/>
        </w:rPr>
        <w:t>Kastovsky D.</w:t>
      </w:r>
      <w:r>
        <w:rPr>
          <w:sz w:val="28"/>
          <w:szCs w:val="28"/>
          <w:lang w:val="de-DE"/>
        </w:rPr>
        <w:t xml:space="preserve"> (Hrsg.) </w:t>
      </w:r>
      <w:r>
        <w:rPr>
          <w:sz w:val="28"/>
          <w:szCs w:val="28"/>
          <w:lang w:val="en-GB"/>
        </w:rPr>
        <w:t xml:space="preserve">Studies in Syntax and Word-Formation. Selected Articles by Hans Marchand. – </w:t>
      </w:r>
      <w:r>
        <w:rPr>
          <w:sz w:val="28"/>
          <w:szCs w:val="28"/>
          <w:lang w:val="uk-UA"/>
        </w:rPr>
        <w:t xml:space="preserve"> </w:t>
      </w:r>
      <w:r>
        <w:rPr>
          <w:sz w:val="28"/>
          <w:szCs w:val="28"/>
          <w:lang w:val="en-GB"/>
        </w:rPr>
        <w:t>München: Fink, 1974</w:t>
      </w:r>
      <w:r>
        <w:rPr>
          <w:sz w:val="28"/>
          <w:szCs w:val="28"/>
          <w:lang w:val="uk-UA"/>
        </w:rPr>
        <w:t xml:space="preserve">. </w:t>
      </w:r>
      <w:r>
        <w:rPr>
          <w:sz w:val="28"/>
          <w:szCs w:val="28"/>
          <w:lang w:val="en-GB"/>
        </w:rPr>
        <w:t>–  S. 423-432.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en-GB"/>
        </w:rPr>
        <w:lastRenderedPageBreak/>
        <w:t>Marchand H.,</w:t>
      </w:r>
      <w:r>
        <w:rPr>
          <w:sz w:val="28"/>
          <w:szCs w:val="28"/>
          <w:lang w:val="en-GB"/>
        </w:rPr>
        <w:t xml:space="preserve"> </w:t>
      </w:r>
      <w:r>
        <w:rPr>
          <w:i/>
          <w:sz w:val="28"/>
          <w:szCs w:val="28"/>
          <w:lang w:val="en-GB"/>
        </w:rPr>
        <w:t>Kastovsky D.</w:t>
      </w:r>
      <w:r>
        <w:rPr>
          <w:sz w:val="28"/>
          <w:szCs w:val="28"/>
          <w:lang w:val="en-GB"/>
        </w:rPr>
        <w:t xml:space="preserve"> (Hrsg.) Studies in Syntax and Word-Formation. Selected Articles by Hans Marchand. – </w:t>
      </w:r>
      <w:r>
        <w:rPr>
          <w:sz w:val="28"/>
          <w:szCs w:val="28"/>
          <w:lang w:val="uk-UA"/>
        </w:rPr>
        <w:t xml:space="preserve"> </w:t>
      </w:r>
      <w:r>
        <w:rPr>
          <w:sz w:val="28"/>
          <w:szCs w:val="28"/>
          <w:lang w:val="en-GB"/>
        </w:rPr>
        <w:t>München: Fink, 1974</w:t>
      </w:r>
      <w:r>
        <w:rPr>
          <w:sz w:val="28"/>
          <w:szCs w:val="28"/>
          <w:lang w:val="uk-UA"/>
        </w:rPr>
        <w:t xml:space="preserve">. </w:t>
      </w:r>
      <w:r>
        <w:rPr>
          <w:sz w:val="28"/>
          <w:szCs w:val="28"/>
          <w:lang w:val="en-GB"/>
        </w:rPr>
        <w:t>–  S. 439.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Mater E.</w:t>
      </w:r>
      <w:r>
        <w:rPr>
          <w:sz w:val="28"/>
          <w:szCs w:val="28"/>
          <w:lang w:val="de-DE"/>
        </w:rPr>
        <w:t xml:space="preserve"> Deutsche Verben. Art der Zusammensetzung, H.4. – </w:t>
      </w:r>
      <w:r>
        <w:rPr>
          <w:sz w:val="28"/>
          <w:szCs w:val="28"/>
          <w:lang w:val="uk-UA"/>
        </w:rPr>
        <w:t xml:space="preserve"> </w:t>
      </w:r>
      <w:r>
        <w:rPr>
          <w:sz w:val="28"/>
          <w:szCs w:val="28"/>
          <w:lang w:val="de-DE"/>
        </w:rPr>
        <w:t>Leipzig: Bibliogr. Inst., 1968. – 219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Mungan G.</w:t>
      </w:r>
      <w:r>
        <w:rPr>
          <w:sz w:val="28"/>
          <w:szCs w:val="28"/>
          <w:lang w:val="de-DE"/>
        </w:rPr>
        <w:t xml:space="preserve"> Die semantische Interaktion zwischen dem präfigierenden Verbzusatz und dem Simplex bei deutschen Partikel- und Präfixverben. </w:t>
      </w:r>
      <w:r>
        <w:rPr>
          <w:sz w:val="28"/>
          <w:szCs w:val="28"/>
          <w:lang w:val="uk-UA"/>
        </w:rPr>
        <w:t xml:space="preserve">– </w:t>
      </w:r>
      <w:r>
        <w:rPr>
          <w:sz w:val="28"/>
          <w:szCs w:val="28"/>
          <w:lang w:val="de-DE"/>
        </w:rPr>
        <w:t>Frankfurt/Main: Lang, 1986. – 329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Naumann B.</w:t>
      </w:r>
      <w:r>
        <w:rPr>
          <w:sz w:val="28"/>
          <w:szCs w:val="28"/>
          <w:lang w:val="de-DE"/>
        </w:rPr>
        <w:t xml:space="preserve"> Wortbildung der deutschen Gegenwartssprache. </w:t>
      </w:r>
      <w:r>
        <w:rPr>
          <w:sz w:val="28"/>
          <w:szCs w:val="28"/>
          <w:lang w:val="uk-UA"/>
        </w:rPr>
        <w:t xml:space="preserve">– </w:t>
      </w:r>
      <w:r>
        <w:rPr>
          <w:sz w:val="28"/>
          <w:szCs w:val="28"/>
          <w:lang w:val="de-DE"/>
        </w:rPr>
        <w:t>Tübingen: Niemeyer, 1972. – 105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Olsen S.</w:t>
      </w:r>
      <w:r>
        <w:rPr>
          <w:sz w:val="28"/>
          <w:szCs w:val="28"/>
          <w:lang w:val="de-DE"/>
        </w:rPr>
        <w:t xml:space="preserve"> Wortbildung im Deutschen. – </w:t>
      </w:r>
      <w:r>
        <w:rPr>
          <w:sz w:val="28"/>
          <w:szCs w:val="28"/>
          <w:lang w:val="uk-UA"/>
        </w:rPr>
        <w:t xml:space="preserve"> </w:t>
      </w:r>
      <w:r>
        <w:rPr>
          <w:sz w:val="28"/>
          <w:szCs w:val="28"/>
          <w:lang w:val="de-DE"/>
        </w:rPr>
        <w:t>Stuttgart: Kröner, 1986. – 143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Olsen S.</w:t>
      </w:r>
      <w:r>
        <w:rPr>
          <w:sz w:val="28"/>
          <w:szCs w:val="28"/>
          <w:lang w:val="de-DE"/>
        </w:rPr>
        <w:t xml:space="preserve"> Verbpartikel oder Adverb? // </w:t>
      </w:r>
      <w:r>
        <w:rPr>
          <w:i/>
          <w:sz w:val="28"/>
          <w:szCs w:val="28"/>
          <w:lang w:val="de-DE"/>
        </w:rPr>
        <w:t>Redder A.</w:t>
      </w:r>
      <w:r>
        <w:rPr>
          <w:sz w:val="28"/>
          <w:szCs w:val="28"/>
          <w:lang w:val="de-DE"/>
        </w:rPr>
        <w:t xml:space="preserve"> (Hrsg.) Grammatik und mentale Prozesse. – </w:t>
      </w:r>
      <w:r>
        <w:rPr>
          <w:sz w:val="28"/>
          <w:szCs w:val="28"/>
          <w:lang w:val="uk-UA"/>
        </w:rPr>
        <w:t xml:space="preserve"> </w:t>
      </w:r>
      <w:r>
        <w:rPr>
          <w:sz w:val="28"/>
          <w:szCs w:val="28"/>
          <w:lang w:val="de-DE"/>
        </w:rPr>
        <w:t>Tübingen: Stauffenburg-Verl., 1999. – S. 289–316.</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Paul H.</w:t>
      </w:r>
      <w:r>
        <w:rPr>
          <w:sz w:val="28"/>
          <w:szCs w:val="28"/>
          <w:lang w:val="de-DE"/>
        </w:rPr>
        <w:t xml:space="preserve"> Deutsche Grammatik. Bd. V., Teil 4: Wlehre. – Unveränd. Nachdr. d. 1. Aufl. von 1916–1920. – Tübingen: Niemeyer, 1968. – S. 567–625.</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Polenz P.v.</w:t>
      </w:r>
      <w:r>
        <w:rPr>
          <w:sz w:val="28"/>
          <w:szCs w:val="28"/>
          <w:lang w:val="de-DE"/>
        </w:rPr>
        <w:t xml:space="preserve"> Wie wär`s mit Präpostpositionen? // Zeitschrift  Germanistischer Linguistik 5. – </w:t>
      </w:r>
      <w:r>
        <w:rPr>
          <w:sz w:val="28"/>
          <w:szCs w:val="28"/>
          <w:lang w:val="uk-UA"/>
        </w:rPr>
        <w:t xml:space="preserve"> </w:t>
      </w:r>
      <w:r>
        <w:rPr>
          <w:sz w:val="28"/>
          <w:szCs w:val="28"/>
          <w:lang w:val="de-DE"/>
        </w:rPr>
        <w:t>1977</w:t>
      </w:r>
      <w:r>
        <w:rPr>
          <w:sz w:val="28"/>
          <w:szCs w:val="28"/>
          <w:lang w:val="uk-UA"/>
        </w:rPr>
        <w:t xml:space="preserve">. </w:t>
      </w:r>
      <w:r>
        <w:rPr>
          <w:sz w:val="28"/>
          <w:szCs w:val="28"/>
          <w:lang w:val="de-DE"/>
        </w:rPr>
        <w:t>–  S. 219–221.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Polenz P.v.</w:t>
      </w:r>
      <w:r>
        <w:rPr>
          <w:sz w:val="28"/>
          <w:szCs w:val="28"/>
          <w:lang w:val="de-DE"/>
        </w:rPr>
        <w:t xml:space="preserve"> Syntax ohne Satzsemantik? Nochmals zu Präpostpositionen und Präpositionalzusätzen // Zeitschrift  Germanistischer Linguistik 6. – 1978</w:t>
      </w:r>
      <w:r>
        <w:rPr>
          <w:sz w:val="28"/>
          <w:szCs w:val="28"/>
          <w:lang w:val="uk-UA"/>
        </w:rPr>
        <w:t xml:space="preserve">. </w:t>
      </w:r>
      <w:r>
        <w:rPr>
          <w:sz w:val="28"/>
          <w:szCs w:val="28"/>
          <w:lang w:val="de-DE"/>
        </w:rPr>
        <w:t>– S. 186–188.</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Redder A.</w:t>
      </w:r>
      <w:r>
        <w:rPr>
          <w:sz w:val="28"/>
          <w:szCs w:val="28"/>
          <w:lang w:val="de-DE"/>
        </w:rPr>
        <w:t xml:space="preserve"> (Hrsg.) Grammatik und mentale Prozesse. – Tübingen: Stauffenburg-Verl., 1999. – 336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en-GB"/>
        </w:rPr>
        <w:t>Reining Ch.</w:t>
      </w:r>
      <w:r>
        <w:rPr>
          <w:sz w:val="28"/>
          <w:szCs w:val="28"/>
          <w:lang w:val="en-GB"/>
        </w:rPr>
        <w:t xml:space="preserve"> A Study of Verbs Compounded with AUS, </w:t>
      </w:r>
      <w:r>
        <w:rPr>
          <w:sz w:val="28"/>
          <w:szCs w:val="28"/>
          <w:lang w:val="en-US"/>
        </w:rPr>
        <w:t xml:space="preserve">EIN, etc. </w:t>
      </w:r>
      <w:r>
        <w:rPr>
          <w:sz w:val="28"/>
          <w:szCs w:val="28"/>
          <w:lang w:val="en-GB"/>
        </w:rPr>
        <w:t xml:space="preserve">As Contrasted with those Compounded with HEAUS, HINAUS, HEREIN, HINEIN, etc. – </w:t>
      </w:r>
      <w:r>
        <w:rPr>
          <w:sz w:val="28"/>
          <w:szCs w:val="28"/>
          <w:lang w:val="uk-UA"/>
        </w:rPr>
        <w:t xml:space="preserve"> </w:t>
      </w:r>
      <w:r>
        <w:rPr>
          <w:sz w:val="28"/>
          <w:szCs w:val="28"/>
          <w:lang w:val="en-GB"/>
        </w:rPr>
        <w:t>Stanford, 1916. – 184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en-GB"/>
        </w:rPr>
        <w:t>Rowley A.</w:t>
      </w:r>
      <w:r>
        <w:rPr>
          <w:sz w:val="28"/>
          <w:szCs w:val="28"/>
          <w:lang w:val="en-GB"/>
        </w:rPr>
        <w:t xml:space="preserve"> (Hrsg.) </w:t>
      </w:r>
      <w:r>
        <w:rPr>
          <w:sz w:val="28"/>
          <w:szCs w:val="28"/>
          <w:lang w:val="de-DE"/>
        </w:rPr>
        <w:t>Sprachliche Orientierung I. Untersuchungen zur Morphologie und Semantik der Richtungsadverbien in oberdeutschen Mundarten. – Bayreuth: Univ. Bayreuth, 1980. – 193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Saltveit L.</w:t>
      </w:r>
      <w:r>
        <w:rPr>
          <w:sz w:val="28"/>
          <w:szCs w:val="28"/>
          <w:lang w:val="de-DE"/>
        </w:rPr>
        <w:t xml:space="preserve"> Präposition, Präfix und Partikel als funktional verwandte Größen im deutschen Satz // Linguistische Studien IV. – </w:t>
      </w:r>
      <w:r>
        <w:rPr>
          <w:sz w:val="28"/>
          <w:szCs w:val="28"/>
          <w:lang w:val="uk-UA"/>
        </w:rPr>
        <w:t xml:space="preserve"> </w:t>
      </w:r>
      <w:r>
        <w:rPr>
          <w:sz w:val="28"/>
          <w:szCs w:val="28"/>
          <w:lang w:val="de-DE"/>
        </w:rPr>
        <w:t>Düsseldorf: Schwann, 1973. – S. 73–87.</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Schendels E.</w:t>
      </w:r>
      <w:r>
        <w:rPr>
          <w:sz w:val="28"/>
          <w:szCs w:val="28"/>
          <w:lang w:val="de-DE"/>
        </w:rPr>
        <w:t xml:space="preserve"> Deutsche Grammatik. Morphologie, Syntax, Text. – 3., verbes. Aufl. – Moskau</w:t>
      </w:r>
      <w:r>
        <w:rPr>
          <w:color w:val="000000"/>
          <w:sz w:val="28"/>
          <w:lang w:val="de-DE"/>
        </w:rPr>
        <w:t>: Vys</w:t>
      </w:r>
      <w:r>
        <w:rPr>
          <w:color w:val="000000"/>
          <w:sz w:val="28"/>
          <w:lang w:val="uk-UA"/>
        </w:rPr>
        <w:t>š</w:t>
      </w:r>
      <w:r>
        <w:rPr>
          <w:color w:val="000000"/>
          <w:sz w:val="28"/>
          <w:lang w:val="de-DE"/>
        </w:rPr>
        <w:t xml:space="preserve">aja </w:t>
      </w:r>
      <w:r>
        <w:rPr>
          <w:color w:val="000000"/>
          <w:sz w:val="28"/>
          <w:lang w:val="uk-UA"/>
        </w:rPr>
        <w:t>š</w:t>
      </w:r>
      <w:r>
        <w:rPr>
          <w:color w:val="000000"/>
          <w:sz w:val="28"/>
          <w:lang w:val="de-DE"/>
        </w:rPr>
        <w:t>kola, 1988.</w:t>
      </w:r>
      <w:r>
        <w:rPr>
          <w:sz w:val="28"/>
          <w:szCs w:val="28"/>
          <w:lang w:val="de-DE"/>
        </w:rPr>
        <w:t xml:space="preserve"> –  416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Schmidt W.</w:t>
      </w:r>
      <w:r>
        <w:rPr>
          <w:sz w:val="28"/>
          <w:szCs w:val="28"/>
          <w:lang w:val="de-DE"/>
        </w:rPr>
        <w:t xml:space="preserve"> Lexikalische und aktuelle Bedeutung. Ein Beitrag zur Theorie der Wortbedeutung. – 5., unveränd. Aufl. – </w:t>
      </w:r>
      <w:r>
        <w:rPr>
          <w:sz w:val="28"/>
          <w:szCs w:val="28"/>
          <w:lang w:val="uk-UA"/>
        </w:rPr>
        <w:t xml:space="preserve"> </w:t>
      </w:r>
      <w:r>
        <w:rPr>
          <w:sz w:val="28"/>
          <w:szCs w:val="28"/>
          <w:lang w:val="de-DE"/>
        </w:rPr>
        <w:t>Berlin: Akad.-Verl., 1986. – 130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lastRenderedPageBreak/>
        <w:t>Schmidt W.</w:t>
      </w:r>
      <w:r>
        <w:rPr>
          <w:sz w:val="28"/>
          <w:szCs w:val="28"/>
          <w:lang w:val="de-DE"/>
        </w:rPr>
        <w:t xml:space="preserve"> Grundfragen der deutschen Grammatik. Eine Einführung in die funktionale Sprachlehre. – 5. Aufl. – </w:t>
      </w:r>
      <w:r>
        <w:rPr>
          <w:sz w:val="28"/>
          <w:szCs w:val="28"/>
          <w:lang w:val="uk-UA"/>
        </w:rPr>
        <w:t xml:space="preserve"> </w:t>
      </w:r>
      <w:r>
        <w:rPr>
          <w:sz w:val="28"/>
          <w:szCs w:val="28"/>
          <w:lang w:val="de-DE"/>
        </w:rPr>
        <w:t>Berlin: Volk u. Wissen, 1977. – 332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Schmidt G.D.</w:t>
      </w:r>
      <w:r>
        <w:rPr>
          <w:sz w:val="28"/>
          <w:szCs w:val="28"/>
          <w:lang w:val="de-DE"/>
        </w:rPr>
        <w:t xml:space="preserve"> Das Affixoid. Zur Notwendigkeit und Brauchbarkeit eines beliebten Zwischenbegriffs in der Wortbildung // </w:t>
      </w:r>
      <w:r>
        <w:rPr>
          <w:i/>
          <w:iCs/>
          <w:sz w:val="28"/>
          <w:szCs w:val="28"/>
          <w:lang w:val="de-DE"/>
        </w:rPr>
        <w:t>Hoppe G.</w:t>
      </w:r>
      <w:r>
        <w:rPr>
          <w:sz w:val="28"/>
          <w:szCs w:val="28"/>
          <w:lang w:val="de-DE"/>
        </w:rPr>
        <w:t xml:space="preserve"> Deutsche Lehnwortbildung. – </w:t>
      </w:r>
      <w:r>
        <w:rPr>
          <w:sz w:val="28"/>
          <w:szCs w:val="28"/>
          <w:lang w:val="uk-UA"/>
        </w:rPr>
        <w:t xml:space="preserve"> </w:t>
      </w:r>
      <w:r>
        <w:rPr>
          <w:sz w:val="28"/>
          <w:szCs w:val="28"/>
          <w:lang w:val="de-DE"/>
        </w:rPr>
        <w:t>Tübingen: Narr, 1987</w:t>
      </w:r>
      <w:r>
        <w:rPr>
          <w:sz w:val="28"/>
          <w:szCs w:val="28"/>
          <w:lang w:val="uk-UA"/>
        </w:rPr>
        <w:t xml:space="preserve">. </w:t>
      </w:r>
      <w:r>
        <w:rPr>
          <w:sz w:val="28"/>
          <w:szCs w:val="28"/>
          <w:lang w:val="de-DE"/>
        </w:rPr>
        <w:t>–  S. 53– 101.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Schweizer H.</w:t>
      </w:r>
      <w:r>
        <w:rPr>
          <w:sz w:val="28"/>
          <w:szCs w:val="28"/>
          <w:lang w:val="de-DE"/>
        </w:rPr>
        <w:t xml:space="preserve"> (Hrsg.) Sprache und Raum. Psychologische und linguistische Aspekte der Aneignung und Verarbeitung von Räumlichkeit. – Stuttgart: Metzler, 1985. – 294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Schweizer H.</w:t>
      </w:r>
      <w:r>
        <w:rPr>
          <w:sz w:val="28"/>
          <w:szCs w:val="28"/>
          <w:lang w:val="de-DE"/>
        </w:rPr>
        <w:t xml:space="preserve"> Ein-Leitung: Was bedeutet dem Menschen der Raum? // </w:t>
      </w:r>
      <w:r>
        <w:rPr>
          <w:i/>
          <w:sz w:val="28"/>
          <w:szCs w:val="28"/>
          <w:lang w:val="de-DE"/>
        </w:rPr>
        <w:t xml:space="preserve">Schweizer H. </w:t>
      </w:r>
      <w:r>
        <w:rPr>
          <w:sz w:val="28"/>
          <w:szCs w:val="28"/>
          <w:lang w:val="de-DE"/>
        </w:rPr>
        <w:t>(Hrsg.) Sprache und Raum. Psychologische und linguistische Aspekte der Aneignung und Verarbeitung von Räumlichkeit. – Stuttgart: Metzler, 1985</w:t>
      </w:r>
      <w:r>
        <w:rPr>
          <w:sz w:val="28"/>
          <w:szCs w:val="28"/>
          <w:lang w:val="uk-UA"/>
        </w:rPr>
        <w:t xml:space="preserve">. </w:t>
      </w:r>
      <w:r>
        <w:rPr>
          <w:sz w:val="28"/>
          <w:szCs w:val="28"/>
          <w:lang w:val="de-DE"/>
        </w:rPr>
        <w:t>– S. 1–15.</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Šimečková A.</w:t>
      </w:r>
      <w:r>
        <w:rPr>
          <w:sz w:val="28"/>
          <w:szCs w:val="28"/>
          <w:lang w:val="de-DE"/>
        </w:rPr>
        <w:t xml:space="preserve"> Untersuchungen zum ’trennbaren’  Verb im Deutschen I. – </w:t>
      </w:r>
      <w:r>
        <w:rPr>
          <w:sz w:val="28"/>
          <w:szCs w:val="28"/>
          <w:lang w:val="uk-UA"/>
        </w:rPr>
        <w:t xml:space="preserve"> </w:t>
      </w:r>
      <w:r>
        <w:rPr>
          <w:sz w:val="28"/>
          <w:szCs w:val="28"/>
          <w:lang w:val="de-DE"/>
        </w:rPr>
        <w:t>Praha: Univ. Karlova, 1994. – 197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Stadelmann M</w:t>
      </w:r>
      <w:r>
        <w:rPr>
          <w:i/>
          <w:sz w:val="28"/>
          <w:szCs w:val="28"/>
          <w:lang w:val="uk-UA"/>
        </w:rPr>
        <w:t xml:space="preserve">. </w:t>
      </w:r>
      <w:r>
        <w:rPr>
          <w:sz w:val="28"/>
          <w:szCs w:val="28"/>
          <w:lang w:val="de-DE"/>
        </w:rPr>
        <w:t>Orts- und Richtungsadverbien bei Siedlungsbezeichnungen</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 xml:space="preserve">Tübingen: Niemeyer, </w:t>
      </w:r>
      <w:r>
        <w:rPr>
          <w:sz w:val="28"/>
          <w:szCs w:val="28"/>
          <w:lang w:val="uk-UA"/>
        </w:rPr>
        <w:t>1978.</w:t>
      </w:r>
      <w:r>
        <w:rPr>
          <w:sz w:val="28"/>
          <w:szCs w:val="28"/>
          <w:lang w:val="de-DE"/>
        </w:rPr>
        <w:t xml:space="preserve"> – 391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color w:val="000000"/>
          <w:sz w:val="28"/>
          <w:lang w:val="de-DE"/>
        </w:rPr>
        <w:t>Stepanova</w:t>
      </w:r>
      <w:r>
        <w:rPr>
          <w:i/>
          <w:color w:val="000000"/>
          <w:sz w:val="28"/>
          <w:lang w:val="uk-UA"/>
        </w:rPr>
        <w:t xml:space="preserve"> </w:t>
      </w:r>
      <w:r>
        <w:rPr>
          <w:i/>
          <w:color w:val="000000"/>
          <w:sz w:val="28"/>
          <w:lang w:val="de-DE"/>
        </w:rPr>
        <w:t>M</w:t>
      </w:r>
      <w:r>
        <w:rPr>
          <w:i/>
          <w:color w:val="000000"/>
          <w:sz w:val="28"/>
          <w:lang w:val="uk-UA"/>
        </w:rPr>
        <w:t>.</w:t>
      </w:r>
      <w:r>
        <w:rPr>
          <w:i/>
          <w:color w:val="000000"/>
          <w:sz w:val="28"/>
          <w:lang w:val="de-DE"/>
        </w:rPr>
        <w:t>D</w:t>
      </w:r>
      <w:r>
        <w:rPr>
          <w:i/>
          <w:color w:val="000000"/>
          <w:sz w:val="28"/>
          <w:lang w:val="uk-UA"/>
        </w:rPr>
        <w:t>.</w:t>
      </w:r>
      <w:r>
        <w:rPr>
          <w:i/>
          <w:color w:val="000000"/>
          <w:sz w:val="28"/>
          <w:lang w:val="de-DE"/>
        </w:rPr>
        <w:t xml:space="preserve">, </w:t>
      </w:r>
      <w:r>
        <w:rPr>
          <w:i/>
          <w:color w:val="000000"/>
          <w:sz w:val="28"/>
          <w:lang w:val="uk-UA"/>
        </w:rPr>
        <w:t>Č</w:t>
      </w:r>
      <w:r>
        <w:rPr>
          <w:i/>
          <w:color w:val="000000"/>
          <w:sz w:val="28"/>
          <w:lang w:val="de-DE"/>
        </w:rPr>
        <w:t>erny</w:t>
      </w:r>
      <w:r>
        <w:rPr>
          <w:i/>
          <w:color w:val="000000"/>
          <w:sz w:val="28"/>
          <w:lang w:val="uk-UA"/>
        </w:rPr>
        <w:t>š</w:t>
      </w:r>
      <w:r>
        <w:rPr>
          <w:i/>
          <w:color w:val="000000"/>
          <w:sz w:val="28"/>
          <w:lang w:val="de-DE"/>
        </w:rPr>
        <w:t>eva I</w:t>
      </w:r>
      <w:r>
        <w:rPr>
          <w:i/>
          <w:color w:val="000000"/>
          <w:sz w:val="28"/>
          <w:lang w:val="uk-UA"/>
        </w:rPr>
        <w:t>.</w:t>
      </w:r>
      <w:r>
        <w:rPr>
          <w:i/>
          <w:color w:val="000000"/>
          <w:sz w:val="28"/>
          <w:lang w:val="de-DE"/>
        </w:rPr>
        <w:t>I</w:t>
      </w:r>
      <w:r>
        <w:rPr>
          <w:i/>
          <w:color w:val="000000"/>
          <w:sz w:val="28"/>
          <w:lang w:val="uk-UA"/>
        </w:rPr>
        <w:t>.</w:t>
      </w:r>
      <w:r>
        <w:rPr>
          <w:color w:val="000000"/>
          <w:sz w:val="28"/>
          <w:lang w:val="de-DE"/>
        </w:rPr>
        <w:t xml:space="preserve"> Lexikologie der deutschen  Gegenwartssprache. </w:t>
      </w:r>
      <w:r>
        <w:rPr>
          <w:sz w:val="28"/>
          <w:szCs w:val="28"/>
          <w:lang w:val="de-DE"/>
        </w:rPr>
        <w:t xml:space="preserve">– </w:t>
      </w:r>
      <w:r>
        <w:rPr>
          <w:color w:val="000000"/>
          <w:sz w:val="28"/>
          <w:lang w:val="de-DE"/>
        </w:rPr>
        <w:t>Moskau: Vys</w:t>
      </w:r>
      <w:r>
        <w:rPr>
          <w:color w:val="000000"/>
          <w:sz w:val="28"/>
          <w:lang w:val="uk-UA"/>
        </w:rPr>
        <w:t>š</w:t>
      </w:r>
      <w:r>
        <w:rPr>
          <w:color w:val="000000"/>
          <w:sz w:val="28"/>
          <w:lang w:val="de-DE"/>
        </w:rPr>
        <w:t xml:space="preserve">aja </w:t>
      </w:r>
      <w:r>
        <w:rPr>
          <w:color w:val="000000"/>
          <w:sz w:val="28"/>
          <w:lang w:val="uk-UA"/>
        </w:rPr>
        <w:t>š</w:t>
      </w:r>
      <w:r>
        <w:rPr>
          <w:color w:val="000000"/>
          <w:sz w:val="28"/>
          <w:lang w:val="de-DE"/>
        </w:rPr>
        <w:t>kola, 1986.</w:t>
      </w:r>
      <w:r>
        <w:rPr>
          <w:sz w:val="28"/>
          <w:szCs w:val="28"/>
          <w:lang w:val="de-DE"/>
        </w:rPr>
        <w:t xml:space="preserve"> –  247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Stechow A.v., Wunderlich D.</w:t>
      </w:r>
      <w:r>
        <w:rPr>
          <w:sz w:val="28"/>
          <w:szCs w:val="28"/>
          <w:lang w:val="de-DE"/>
        </w:rPr>
        <w:t xml:space="preserve"> (Hrsg.) Semantik. Ein internationales Handbuch der zeitgenössischen Forschung. </w:t>
      </w:r>
      <w:r>
        <w:rPr>
          <w:sz w:val="28"/>
          <w:szCs w:val="28"/>
          <w:lang w:val="uk-UA"/>
        </w:rPr>
        <w:t xml:space="preserve">– </w:t>
      </w:r>
      <w:r>
        <w:rPr>
          <w:sz w:val="28"/>
          <w:szCs w:val="28"/>
          <w:lang w:val="de-DE"/>
        </w:rPr>
        <w:t>Berlin; New York, 1991</w:t>
      </w:r>
      <w:r>
        <w:rPr>
          <w:sz w:val="28"/>
          <w:szCs w:val="28"/>
          <w:lang w:val="uk-UA"/>
        </w:rPr>
        <w:t xml:space="preserve">. </w:t>
      </w:r>
      <w:r>
        <w:rPr>
          <w:sz w:val="28"/>
          <w:szCs w:val="28"/>
          <w:lang w:val="de-DE"/>
        </w:rPr>
        <w:t>– S. 758–785.</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Vater H.</w:t>
      </w:r>
      <w:r>
        <w:rPr>
          <w:sz w:val="28"/>
          <w:szCs w:val="28"/>
          <w:lang w:val="de-DE"/>
        </w:rPr>
        <w:t xml:space="preserve"> Einführung in die Raumlinguistik. – </w:t>
      </w:r>
      <w:r>
        <w:rPr>
          <w:sz w:val="28"/>
          <w:szCs w:val="28"/>
          <w:lang w:val="uk-UA"/>
        </w:rPr>
        <w:t xml:space="preserve"> </w:t>
      </w:r>
      <w:r>
        <w:rPr>
          <w:sz w:val="28"/>
          <w:szCs w:val="28"/>
          <w:lang w:val="de-DE"/>
        </w:rPr>
        <w:t>Köln, 1996. – 105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Voigt B.</w:t>
      </w:r>
      <w:r>
        <w:rPr>
          <w:sz w:val="28"/>
          <w:szCs w:val="28"/>
          <w:lang w:val="de-DE"/>
        </w:rPr>
        <w:t xml:space="preserve"> Präfigierung und Abwandlung (Modifikation) // Deutsch als Fremdsprache 2. – </w:t>
      </w:r>
      <w:r>
        <w:rPr>
          <w:sz w:val="28"/>
          <w:szCs w:val="28"/>
          <w:lang w:val="uk-UA"/>
        </w:rPr>
        <w:t xml:space="preserve"> </w:t>
      </w:r>
      <w:r>
        <w:rPr>
          <w:sz w:val="28"/>
          <w:szCs w:val="28"/>
          <w:lang w:val="de-DE"/>
        </w:rPr>
        <w:t>1992</w:t>
      </w:r>
      <w:r>
        <w:rPr>
          <w:sz w:val="28"/>
          <w:szCs w:val="28"/>
          <w:lang w:val="uk-UA"/>
        </w:rPr>
        <w:t xml:space="preserve">. </w:t>
      </w:r>
      <w:r>
        <w:rPr>
          <w:sz w:val="28"/>
          <w:szCs w:val="28"/>
          <w:lang w:val="de-DE"/>
        </w:rPr>
        <w:t>–   S. 100–104.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Wellmann H.</w:t>
      </w:r>
      <w:r>
        <w:rPr>
          <w:sz w:val="28"/>
          <w:szCs w:val="28"/>
          <w:lang w:val="de-DE"/>
        </w:rPr>
        <w:t xml:space="preserve"> Die Wortbildung // </w:t>
      </w:r>
      <w:r>
        <w:rPr>
          <w:i/>
          <w:color w:val="000000"/>
          <w:sz w:val="28"/>
          <w:szCs w:val="28"/>
          <w:lang w:val="de-DE"/>
        </w:rPr>
        <w:t>Duden.</w:t>
      </w:r>
      <w:r>
        <w:rPr>
          <w:color w:val="000000"/>
          <w:sz w:val="28"/>
          <w:szCs w:val="28"/>
          <w:lang w:val="de-DE"/>
        </w:rPr>
        <w:t xml:space="preserve"> Grammatik der deutschen</w:t>
      </w:r>
      <w:r>
        <w:rPr>
          <w:sz w:val="28"/>
          <w:szCs w:val="28"/>
          <w:lang w:val="de-DE"/>
        </w:rPr>
        <w:t xml:space="preserve"> Gegenwartssprache. Der Duden in 12 Bänden</w:t>
      </w:r>
      <w:r>
        <w:rPr>
          <w:sz w:val="28"/>
          <w:szCs w:val="28"/>
          <w:lang w:val="uk-UA"/>
        </w:rPr>
        <w:t>.</w:t>
      </w:r>
      <w:r>
        <w:rPr>
          <w:sz w:val="28"/>
          <w:szCs w:val="28"/>
          <w:lang w:val="de-DE"/>
        </w:rPr>
        <w:t xml:space="preserve"> / Hrsg. u. bearb. von Günhter Drosdowski in Zusammenarbeit mit Peter Eisenberg u.a. </w:t>
      </w:r>
      <w:r>
        <w:rPr>
          <w:sz w:val="28"/>
          <w:szCs w:val="28"/>
          <w:lang w:val="uk-UA"/>
        </w:rPr>
        <w:t>–</w:t>
      </w:r>
      <w:r>
        <w:rPr>
          <w:sz w:val="28"/>
          <w:szCs w:val="28"/>
          <w:lang w:val="de-DE"/>
        </w:rPr>
        <w:t xml:space="preserve"> 5., völlig neu </w:t>
      </w:r>
      <w:r>
        <w:rPr>
          <w:color w:val="000000"/>
          <w:sz w:val="28"/>
          <w:szCs w:val="28"/>
          <w:lang w:val="de-DE"/>
        </w:rPr>
        <w:t xml:space="preserve">bearb. u. erw. </w:t>
      </w:r>
      <w:r>
        <w:rPr>
          <w:sz w:val="28"/>
          <w:szCs w:val="28"/>
          <w:lang w:val="de-DE"/>
        </w:rPr>
        <w:t>Aufl.</w:t>
      </w:r>
      <w:r>
        <w:rPr>
          <w:sz w:val="28"/>
          <w:szCs w:val="28"/>
          <w:lang w:val="uk-UA"/>
        </w:rPr>
        <w:t xml:space="preserve"> –</w:t>
      </w:r>
      <w:r>
        <w:rPr>
          <w:sz w:val="28"/>
          <w:szCs w:val="28"/>
          <w:lang w:val="de-DE"/>
        </w:rPr>
        <w:t xml:space="preserve"> Mannheim: Dudenverl., 1995. </w:t>
      </w:r>
      <w:r>
        <w:rPr>
          <w:sz w:val="28"/>
          <w:szCs w:val="28"/>
          <w:lang w:val="uk-UA"/>
        </w:rPr>
        <w:t xml:space="preserve">– </w:t>
      </w:r>
      <w:r>
        <w:rPr>
          <w:bCs/>
          <w:sz w:val="28"/>
          <w:szCs w:val="28"/>
          <w:lang w:val="de-DE"/>
        </w:rPr>
        <w:t xml:space="preserve">Bd.4. </w:t>
      </w:r>
      <w:r>
        <w:rPr>
          <w:sz w:val="28"/>
          <w:szCs w:val="28"/>
          <w:lang w:val="de-DE"/>
        </w:rPr>
        <w:t>– S.</w:t>
      </w:r>
      <w:r>
        <w:rPr>
          <w:sz w:val="28"/>
          <w:szCs w:val="28"/>
          <w:lang w:val="uk-UA"/>
        </w:rPr>
        <w:t xml:space="preserve"> 420</w:t>
      </w:r>
      <w:r>
        <w:rPr>
          <w:sz w:val="28"/>
          <w:szCs w:val="28"/>
          <w:lang w:val="de-DE"/>
        </w:rPr>
        <w:t>–</w:t>
      </w:r>
      <w:r>
        <w:rPr>
          <w:sz w:val="28"/>
          <w:szCs w:val="28"/>
          <w:lang w:val="uk-UA"/>
        </w:rPr>
        <w:t>464.</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Wilmanns W.</w:t>
      </w:r>
      <w:r>
        <w:rPr>
          <w:sz w:val="28"/>
          <w:szCs w:val="28"/>
          <w:lang w:val="de-DE"/>
        </w:rPr>
        <w:t xml:space="preserve">  Deutsche Grammatik. II. Abt.: WB. – </w:t>
      </w:r>
      <w:r>
        <w:rPr>
          <w:sz w:val="28"/>
          <w:szCs w:val="28"/>
          <w:lang w:val="uk-UA"/>
        </w:rPr>
        <w:t xml:space="preserve"> </w:t>
      </w:r>
      <w:r>
        <w:rPr>
          <w:sz w:val="28"/>
          <w:szCs w:val="28"/>
          <w:lang w:val="de-DE"/>
        </w:rPr>
        <w:t>Straßburg: Trübner– 186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Wunderlich D.</w:t>
      </w:r>
      <w:r>
        <w:rPr>
          <w:sz w:val="28"/>
          <w:szCs w:val="28"/>
          <w:lang w:val="de-DE"/>
        </w:rPr>
        <w:t xml:space="preserve"> Sprache und Raum // Studium Linguistik 12. – 1982. – S. 46–62.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Wunderlich D.</w:t>
      </w:r>
      <w:r>
        <w:rPr>
          <w:sz w:val="28"/>
          <w:szCs w:val="28"/>
          <w:lang w:val="de-DE"/>
        </w:rPr>
        <w:t xml:space="preserve"> Raum, Zeit und das Lexikon // </w:t>
      </w:r>
      <w:r>
        <w:rPr>
          <w:i/>
          <w:sz w:val="28"/>
          <w:szCs w:val="28"/>
          <w:lang w:val="de-DE"/>
        </w:rPr>
        <w:t>Schweizer H.</w:t>
      </w:r>
      <w:r>
        <w:rPr>
          <w:sz w:val="28"/>
          <w:szCs w:val="28"/>
          <w:lang w:val="de-DE"/>
        </w:rPr>
        <w:t xml:space="preserve"> (Hrsg.) Sprache und Raum. Psychologische und linguistische Aspekte der Aneignung und Verarbeitung von Räumlichkeit. – </w:t>
      </w:r>
      <w:r>
        <w:rPr>
          <w:sz w:val="28"/>
          <w:szCs w:val="28"/>
          <w:lang w:val="uk-UA"/>
        </w:rPr>
        <w:t xml:space="preserve"> </w:t>
      </w:r>
      <w:r>
        <w:rPr>
          <w:sz w:val="28"/>
          <w:szCs w:val="28"/>
          <w:lang w:val="de-DE"/>
        </w:rPr>
        <w:t>Stuttgart: Metzler, 1985</w:t>
      </w:r>
      <w:r>
        <w:rPr>
          <w:sz w:val="28"/>
          <w:szCs w:val="28"/>
          <w:lang w:val="uk-UA"/>
        </w:rPr>
        <w:t xml:space="preserve">. </w:t>
      </w:r>
      <w:r>
        <w:rPr>
          <w:sz w:val="28"/>
          <w:szCs w:val="28"/>
          <w:lang w:val="de-DE"/>
        </w:rPr>
        <w:t>–  S. 66–89.</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lastRenderedPageBreak/>
        <w:t xml:space="preserve">Wunderlich D. </w:t>
      </w:r>
      <w:r>
        <w:rPr>
          <w:sz w:val="28"/>
          <w:szCs w:val="28"/>
          <w:lang w:val="de-DE"/>
        </w:rPr>
        <w:t xml:space="preserve">Raumkonzepte. Zur Struktur der lokalen Präpositionen // </w:t>
      </w:r>
      <w:r>
        <w:rPr>
          <w:i/>
          <w:sz w:val="28"/>
          <w:szCs w:val="28"/>
          <w:lang w:val="de-DE"/>
        </w:rPr>
        <w:t>Ballmer Th., Posner R</w:t>
      </w:r>
      <w:r>
        <w:rPr>
          <w:sz w:val="28"/>
          <w:szCs w:val="28"/>
          <w:lang w:val="de-DE"/>
        </w:rPr>
        <w:t xml:space="preserve">. (Hrsg.) Nach – Chomsky´sche Linguistik. </w:t>
      </w:r>
      <w:r>
        <w:rPr>
          <w:sz w:val="28"/>
          <w:szCs w:val="28"/>
          <w:lang w:val="uk-UA"/>
        </w:rPr>
        <w:t xml:space="preserve">– </w:t>
      </w:r>
      <w:r>
        <w:rPr>
          <w:sz w:val="28"/>
          <w:szCs w:val="28"/>
          <w:lang w:val="de-DE"/>
        </w:rPr>
        <w:t>Berlin; New York: de Gruyter, 1985. – S. 340–351.</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Wunderlich D.</w:t>
      </w:r>
      <w:r>
        <w:rPr>
          <w:sz w:val="28"/>
          <w:szCs w:val="28"/>
          <w:lang w:val="de-DE"/>
        </w:rPr>
        <w:t xml:space="preserve"> Ort und Ortswechsel // Zeitschrift für Literaturwissenschaft und Linguistik 78. – 1990</w:t>
      </w:r>
      <w:r>
        <w:rPr>
          <w:sz w:val="28"/>
          <w:szCs w:val="28"/>
          <w:lang w:val="uk-UA"/>
        </w:rPr>
        <w:t>.</w:t>
      </w:r>
      <w:r>
        <w:rPr>
          <w:sz w:val="28"/>
          <w:szCs w:val="28"/>
          <w:lang w:val="de-DE"/>
        </w:rPr>
        <w:t xml:space="preserve"> – S. 43–58. </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Wunderlich D., Kaufmann I.</w:t>
      </w:r>
      <w:r>
        <w:rPr>
          <w:sz w:val="28"/>
          <w:szCs w:val="28"/>
          <w:lang w:val="de-DE"/>
        </w:rPr>
        <w:t xml:space="preserve"> Lokale Verben und Präpositionen – semantische und konzeptuelle Aspekte // </w:t>
      </w:r>
      <w:r>
        <w:rPr>
          <w:i/>
          <w:sz w:val="28"/>
          <w:szCs w:val="28"/>
          <w:lang w:val="de-DE"/>
        </w:rPr>
        <w:t xml:space="preserve">Felix S.,  Kanngießer S., Rickheit G. </w:t>
      </w:r>
      <w:r>
        <w:rPr>
          <w:sz w:val="28"/>
          <w:szCs w:val="28"/>
          <w:lang w:val="de-DE"/>
        </w:rPr>
        <w:t>(Hrsg.) Sprache und Wissen. Studien zur kognitiven Linguistik.</w:t>
      </w:r>
      <w:r>
        <w:rPr>
          <w:sz w:val="28"/>
          <w:szCs w:val="28"/>
          <w:lang w:val="uk-UA"/>
        </w:rPr>
        <w:t xml:space="preserve"> </w:t>
      </w:r>
      <w:r>
        <w:rPr>
          <w:sz w:val="28"/>
          <w:szCs w:val="28"/>
          <w:lang w:val="de-DE"/>
        </w:rPr>
        <w:t>– Opladen, 1990. – S. 222–252.</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Wunderlich D., Herweg M.</w:t>
      </w:r>
      <w:r>
        <w:rPr>
          <w:sz w:val="28"/>
          <w:szCs w:val="28"/>
          <w:lang w:val="de-DE"/>
        </w:rPr>
        <w:t xml:space="preserve"> Lokale und Direktionale // </w:t>
      </w:r>
      <w:r>
        <w:rPr>
          <w:i/>
          <w:sz w:val="28"/>
          <w:szCs w:val="28"/>
          <w:lang w:val="de-DE"/>
        </w:rPr>
        <w:t xml:space="preserve">Stechow A.v., Wunderlich D. </w:t>
      </w:r>
      <w:r>
        <w:rPr>
          <w:sz w:val="28"/>
          <w:szCs w:val="28"/>
          <w:lang w:val="de-DE"/>
        </w:rPr>
        <w:t xml:space="preserve">(Hrsg.) Semantik. Ein internationales Handbuch der zeitgenössischen Forschung. </w:t>
      </w:r>
      <w:r>
        <w:rPr>
          <w:sz w:val="28"/>
          <w:szCs w:val="28"/>
          <w:lang w:val="uk-UA"/>
        </w:rPr>
        <w:t xml:space="preserve">– </w:t>
      </w:r>
      <w:r>
        <w:rPr>
          <w:sz w:val="28"/>
          <w:szCs w:val="28"/>
          <w:lang w:val="de-DE"/>
        </w:rPr>
        <w:t>Berlin; New York, 1991</w:t>
      </w:r>
      <w:r>
        <w:rPr>
          <w:sz w:val="28"/>
          <w:szCs w:val="28"/>
          <w:lang w:val="uk-UA"/>
        </w:rPr>
        <w:t xml:space="preserve">. </w:t>
      </w:r>
      <w:r>
        <w:rPr>
          <w:sz w:val="28"/>
          <w:szCs w:val="28"/>
          <w:lang w:val="de-DE"/>
        </w:rPr>
        <w:t>–</w:t>
      </w:r>
      <w:r>
        <w:rPr>
          <w:sz w:val="28"/>
          <w:szCs w:val="28"/>
          <w:lang w:val="uk-UA"/>
        </w:rPr>
        <w:t xml:space="preserve"> </w:t>
      </w:r>
      <w:r>
        <w:rPr>
          <w:sz w:val="28"/>
          <w:szCs w:val="28"/>
          <w:lang w:val="de-DE"/>
        </w:rPr>
        <w:t>S. 758–785.</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Zifonun G.</w:t>
      </w:r>
      <w:r>
        <w:rPr>
          <w:sz w:val="28"/>
          <w:szCs w:val="28"/>
          <w:lang w:val="de-DE"/>
        </w:rPr>
        <w:t xml:space="preserve"> Untersuchungen zur Theorie der Wortbildung am Beispiel der deutschen Präfixverben. – </w:t>
      </w:r>
      <w:r>
        <w:rPr>
          <w:sz w:val="28"/>
          <w:szCs w:val="28"/>
          <w:lang w:val="uk-UA"/>
        </w:rPr>
        <w:t xml:space="preserve"> </w:t>
      </w:r>
      <w:r>
        <w:rPr>
          <w:sz w:val="28"/>
          <w:szCs w:val="28"/>
          <w:lang w:val="de-DE"/>
        </w:rPr>
        <w:t>München: Hueber, 1973. – 201 S.</w:t>
      </w:r>
    </w:p>
    <w:p w:rsidR="007D477B" w:rsidRDefault="007D477B" w:rsidP="006C02BD">
      <w:pPr>
        <w:numPr>
          <w:ilvl w:val="0"/>
          <w:numId w:val="60"/>
        </w:numPr>
        <w:suppressAutoHyphens w:val="0"/>
        <w:spacing w:line="360" w:lineRule="auto"/>
        <w:ind w:left="-720" w:right="-874" w:firstLine="540"/>
        <w:jc w:val="both"/>
        <w:rPr>
          <w:sz w:val="28"/>
          <w:szCs w:val="28"/>
          <w:lang w:val="uk-UA"/>
        </w:rPr>
      </w:pPr>
      <w:r>
        <w:rPr>
          <w:i/>
          <w:sz w:val="28"/>
          <w:szCs w:val="28"/>
          <w:lang w:val="de-DE"/>
        </w:rPr>
        <w:t>Zintl J.</w:t>
      </w:r>
      <w:r>
        <w:rPr>
          <w:sz w:val="28"/>
          <w:szCs w:val="28"/>
          <w:lang w:val="de-DE"/>
        </w:rPr>
        <w:t xml:space="preserve"> Zur Syntax von hinaus/hinein, heraus/herein // </w:t>
      </w:r>
      <w:r>
        <w:rPr>
          <w:i/>
          <w:sz w:val="28"/>
          <w:szCs w:val="28"/>
          <w:lang w:val="de-DE"/>
        </w:rPr>
        <w:t>Eichinger L.M.</w:t>
      </w:r>
      <w:r>
        <w:rPr>
          <w:sz w:val="28"/>
          <w:szCs w:val="28"/>
          <w:lang w:val="de-DE"/>
        </w:rPr>
        <w:t xml:space="preserve"> (Hrsg.) Tendenzen verbaler Wortbildung in der deutschen Gegenwartssprache. –</w:t>
      </w:r>
      <w:r>
        <w:rPr>
          <w:sz w:val="28"/>
          <w:szCs w:val="28"/>
          <w:lang w:val="uk-UA"/>
        </w:rPr>
        <w:t xml:space="preserve"> </w:t>
      </w:r>
      <w:r>
        <w:rPr>
          <w:sz w:val="28"/>
          <w:szCs w:val="28"/>
          <w:lang w:val="de-DE"/>
        </w:rPr>
        <w:t>Hamburg: Buske, 1982</w:t>
      </w:r>
      <w:r>
        <w:rPr>
          <w:sz w:val="28"/>
          <w:szCs w:val="28"/>
          <w:lang w:val="uk-UA"/>
        </w:rPr>
        <w:t xml:space="preserve">. </w:t>
      </w:r>
      <w:r>
        <w:rPr>
          <w:sz w:val="28"/>
          <w:szCs w:val="28"/>
          <w:lang w:val="de-DE"/>
        </w:rPr>
        <w:t>– S</w:t>
      </w:r>
      <w:r>
        <w:rPr>
          <w:sz w:val="28"/>
          <w:szCs w:val="28"/>
          <w:lang w:val="uk-UA"/>
        </w:rPr>
        <w:t>.</w:t>
      </w:r>
      <w:r>
        <w:rPr>
          <w:sz w:val="28"/>
          <w:szCs w:val="28"/>
          <w:lang w:val="de-DE"/>
        </w:rPr>
        <w:t xml:space="preserve"> </w:t>
      </w:r>
      <w:r>
        <w:rPr>
          <w:sz w:val="28"/>
          <w:szCs w:val="28"/>
          <w:lang w:val="uk-UA"/>
        </w:rPr>
        <w:t>135</w:t>
      </w:r>
      <w:r>
        <w:rPr>
          <w:sz w:val="28"/>
          <w:szCs w:val="28"/>
          <w:lang w:val="de-DE"/>
        </w:rPr>
        <w:t>–</w:t>
      </w:r>
      <w:r>
        <w:rPr>
          <w:sz w:val="28"/>
          <w:szCs w:val="28"/>
          <w:lang w:val="uk-UA"/>
        </w:rPr>
        <w:t>172.</w:t>
      </w:r>
    </w:p>
    <w:p w:rsidR="007D477B" w:rsidRDefault="007D477B" w:rsidP="007D477B">
      <w:pPr>
        <w:spacing w:line="360" w:lineRule="auto"/>
        <w:ind w:left="-720" w:right="-874" w:firstLine="540"/>
        <w:jc w:val="both"/>
        <w:rPr>
          <w:sz w:val="28"/>
          <w:szCs w:val="28"/>
          <w:lang w:val="de-DE"/>
        </w:rPr>
      </w:pPr>
    </w:p>
    <w:p w:rsidR="007D477B" w:rsidRDefault="007D477B" w:rsidP="007D477B">
      <w:pPr>
        <w:spacing w:line="360" w:lineRule="auto"/>
        <w:ind w:left="-720" w:right="-874" w:firstLine="540"/>
        <w:jc w:val="both"/>
        <w:rPr>
          <w:sz w:val="28"/>
          <w:szCs w:val="28"/>
          <w:lang w:val="de-DE"/>
        </w:rPr>
      </w:pPr>
    </w:p>
    <w:p w:rsidR="007D477B" w:rsidRDefault="007D477B" w:rsidP="007D477B">
      <w:pPr>
        <w:spacing w:line="360" w:lineRule="auto"/>
        <w:ind w:left="-720" w:right="-874" w:firstLine="540"/>
        <w:jc w:val="both"/>
        <w:rPr>
          <w:sz w:val="28"/>
          <w:szCs w:val="28"/>
          <w:lang w:val="de-DE"/>
        </w:rPr>
      </w:pPr>
    </w:p>
    <w:p w:rsidR="007D477B" w:rsidRDefault="007D477B" w:rsidP="007D477B">
      <w:pPr>
        <w:spacing w:line="360" w:lineRule="auto"/>
        <w:ind w:left="-720" w:right="-874" w:firstLine="540"/>
        <w:jc w:val="both"/>
        <w:rPr>
          <w:sz w:val="28"/>
          <w:szCs w:val="28"/>
          <w:lang w:val="de-DE"/>
        </w:rPr>
      </w:pPr>
    </w:p>
    <w:p w:rsidR="007D477B" w:rsidRDefault="007D477B" w:rsidP="007D477B">
      <w:pPr>
        <w:spacing w:line="360" w:lineRule="auto"/>
        <w:ind w:left="-720" w:right="-874" w:firstLine="540"/>
        <w:jc w:val="both"/>
        <w:rPr>
          <w:sz w:val="28"/>
          <w:szCs w:val="28"/>
          <w:lang w:val="de-DE"/>
        </w:rPr>
      </w:pPr>
    </w:p>
    <w:p w:rsidR="007D477B" w:rsidRDefault="007D477B" w:rsidP="007D477B">
      <w:pPr>
        <w:spacing w:line="360" w:lineRule="auto"/>
        <w:ind w:left="-720" w:right="-874" w:firstLine="540"/>
        <w:jc w:val="both"/>
        <w:rPr>
          <w:sz w:val="28"/>
          <w:szCs w:val="28"/>
          <w:lang w:val="uk-UA"/>
        </w:rPr>
      </w:pPr>
      <w:r>
        <w:rPr>
          <w:sz w:val="28"/>
          <w:szCs w:val="28"/>
          <w:lang w:val="uk-UA"/>
        </w:rPr>
        <w:t>ЛЕКСИКОГРАФІЧНІ ДЖЕРЕЛА</w:t>
      </w:r>
    </w:p>
    <w:p w:rsidR="007D477B" w:rsidRDefault="007D477B" w:rsidP="007D477B">
      <w:pPr>
        <w:spacing w:line="360" w:lineRule="auto"/>
        <w:ind w:left="-720" w:right="-874" w:firstLine="540"/>
        <w:jc w:val="both"/>
        <w:rPr>
          <w:b/>
          <w:sz w:val="28"/>
          <w:szCs w:val="28"/>
          <w:lang w:val="de-DE"/>
        </w:rPr>
      </w:pPr>
    </w:p>
    <w:p w:rsidR="007D477B" w:rsidRDefault="007D477B" w:rsidP="006C02BD">
      <w:pPr>
        <w:pStyle w:val="Normal0"/>
        <w:numPr>
          <w:ilvl w:val="0"/>
          <w:numId w:val="62"/>
        </w:numPr>
        <w:spacing w:line="360" w:lineRule="auto"/>
        <w:ind w:left="-720" w:right="-874" w:firstLine="540"/>
        <w:jc w:val="both"/>
        <w:rPr>
          <w:b/>
          <w:sz w:val="28"/>
          <w:szCs w:val="28"/>
          <w:lang w:val="de-DE"/>
        </w:rPr>
      </w:pPr>
      <w:r>
        <w:rPr>
          <w:b/>
          <w:sz w:val="28"/>
          <w:szCs w:val="28"/>
          <w:lang w:val="de-DE"/>
        </w:rPr>
        <w:t xml:space="preserve">Wörterbuch der deutschen Gegenwartssprache: </w:t>
      </w:r>
      <w:r>
        <w:rPr>
          <w:sz w:val="28"/>
          <w:szCs w:val="28"/>
          <w:lang w:val="de-DE"/>
        </w:rPr>
        <w:t>in 6 Bänden.</w:t>
      </w:r>
      <w:r>
        <w:rPr>
          <w:b/>
          <w:sz w:val="28"/>
          <w:szCs w:val="28"/>
          <w:lang w:val="de-DE"/>
        </w:rPr>
        <w:t xml:space="preserve"> </w:t>
      </w:r>
      <w:r>
        <w:rPr>
          <w:sz w:val="28"/>
          <w:szCs w:val="28"/>
          <w:lang w:val="de-DE"/>
        </w:rPr>
        <w:t xml:space="preserve">/ Hrsg. von R. Klappenbach, W. Steinitz. Akad. d. Wiss. d. DDR, Zentralinst. für Sprachwissenschaft. – Berlin: Akad.-Verl., 1969–1978. – </w:t>
      </w:r>
      <w:r>
        <w:rPr>
          <w:bCs/>
          <w:sz w:val="28"/>
          <w:szCs w:val="28"/>
          <w:lang w:val="de-DE"/>
        </w:rPr>
        <w:t xml:space="preserve">Bd. 3: glauben </w:t>
      </w:r>
      <w:r>
        <w:rPr>
          <w:sz w:val="28"/>
          <w:szCs w:val="28"/>
          <w:lang w:val="de-DE"/>
        </w:rPr>
        <w:t>– Lyzeum. – S. 1785–1819.</w:t>
      </w:r>
    </w:p>
    <w:p w:rsidR="007D477B" w:rsidRDefault="007D477B" w:rsidP="006C02BD">
      <w:pPr>
        <w:pStyle w:val="Normal0"/>
        <w:numPr>
          <w:ilvl w:val="0"/>
          <w:numId w:val="62"/>
        </w:numPr>
        <w:spacing w:line="360" w:lineRule="auto"/>
        <w:ind w:left="-720" w:right="-874" w:firstLine="540"/>
        <w:jc w:val="both"/>
        <w:rPr>
          <w:b/>
          <w:sz w:val="28"/>
          <w:szCs w:val="28"/>
          <w:lang w:val="de-DE"/>
        </w:rPr>
      </w:pPr>
      <w:r>
        <w:rPr>
          <w:b/>
          <w:sz w:val="28"/>
          <w:szCs w:val="28"/>
          <w:lang w:val="de-DE"/>
        </w:rPr>
        <w:t>Handwörterbuch der deutschen Gegenwartssprache</w:t>
      </w:r>
      <w:r>
        <w:rPr>
          <w:sz w:val="28"/>
          <w:szCs w:val="28"/>
          <w:lang w:val="de-DE"/>
        </w:rPr>
        <w:t>: in 2 Bänden. / Von einem Autorenkollektiv unter der Ltg. von G. Kempcke. – Berlin: Akad.-Verl., 1984. – S. 548–560.</w:t>
      </w:r>
    </w:p>
    <w:p w:rsidR="007D477B" w:rsidRDefault="007D477B" w:rsidP="006C02BD">
      <w:pPr>
        <w:pStyle w:val="Normal0"/>
        <w:numPr>
          <w:ilvl w:val="0"/>
          <w:numId w:val="62"/>
        </w:numPr>
        <w:spacing w:line="360" w:lineRule="auto"/>
        <w:ind w:left="-720" w:right="-874" w:firstLine="540"/>
        <w:jc w:val="both"/>
        <w:rPr>
          <w:b/>
          <w:sz w:val="28"/>
          <w:szCs w:val="28"/>
        </w:rPr>
      </w:pPr>
      <w:r>
        <w:rPr>
          <w:b/>
          <w:bCs/>
          <w:sz w:val="28"/>
          <w:szCs w:val="28"/>
          <w:lang w:val="de-DE"/>
        </w:rPr>
        <w:t>Langenscheidts Großwörterbuch. Deutsch als Fremdsprache.</w:t>
      </w:r>
      <w:r>
        <w:rPr>
          <w:sz w:val="28"/>
          <w:szCs w:val="28"/>
          <w:lang w:val="de-DE"/>
        </w:rPr>
        <w:t xml:space="preserve"> Neubearbeitung</w:t>
      </w:r>
      <w:r>
        <w:rPr>
          <w:sz w:val="28"/>
          <w:szCs w:val="28"/>
        </w:rPr>
        <w:t xml:space="preserve"> 1998. </w:t>
      </w:r>
      <w:r>
        <w:rPr>
          <w:sz w:val="28"/>
          <w:szCs w:val="28"/>
          <w:lang w:val="uk-UA"/>
        </w:rPr>
        <w:t>Большой толковий словарь немецкого язика.</w:t>
      </w:r>
      <w:r>
        <w:rPr>
          <w:sz w:val="28"/>
          <w:szCs w:val="28"/>
        </w:rPr>
        <w:t xml:space="preserve"> – </w:t>
      </w:r>
      <w:r>
        <w:rPr>
          <w:sz w:val="28"/>
          <w:szCs w:val="28"/>
          <w:lang w:val="uk-UA"/>
        </w:rPr>
        <w:t>М.: Издательство Март, 1998.</w:t>
      </w:r>
      <w:r>
        <w:rPr>
          <w:sz w:val="28"/>
          <w:szCs w:val="28"/>
        </w:rPr>
        <w:t xml:space="preserve"> – </w:t>
      </w:r>
      <w:r>
        <w:rPr>
          <w:sz w:val="28"/>
          <w:szCs w:val="28"/>
          <w:lang w:val="uk-UA"/>
        </w:rPr>
        <w:t>1216 с</w:t>
      </w:r>
      <w:r>
        <w:rPr>
          <w:sz w:val="28"/>
          <w:szCs w:val="28"/>
        </w:rPr>
        <w:t>.</w:t>
      </w:r>
    </w:p>
    <w:p w:rsidR="007D477B" w:rsidRDefault="007D477B" w:rsidP="006C02BD">
      <w:pPr>
        <w:pStyle w:val="Normal0"/>
        <w:numPr>
          <w:ilvl w:val="0"/>
          <w:numId w:val="62"/>
        </w:numPr>
        <w:spacing w:line="360" w:lineRule="auto"/>
        <w:ind w:left="-720" w:right="-874" w:firstLine="540"/>
        <w:jc w:val="both"/>
        <w:rPr>
          <w:b/>
          <w:sz w:val="28"/>
          <w:szCs w:val="28"/>
          <w:lang w:val="de-DE"/>
        </w:rPr>
      </w:pPr>
      <w:r>
        <w:rPr>
          <w:b/>
          <w:bCs/>
          <w:sz w:val="28"/>
          <w:szCs w:val="28"/>
          <w:lang w:val="de-DE"/>
        </w:rPr>
        <w:lastRenderedPageBreak/>
        <w:t>Duden.</w:t>
      </w:r>
      <w:r>
        <w:rPr>
          <w:sz w:val="28"/>
          <w:szCs w:val="28"/>
          <w:lang w:val="de-DE"/>
        </w:rPr>
        <w:t xml:space="preserve"> </w:t>
      </w:r>
      <w:r>
        <w:rPr>
          <w:b/>
          <w:sz w:val="28"/>
          <w:szCs w:val="28"/>
          <w:lang w:val="de-DE"/>
        </w:rPr>
        <w:t>„Das große Wörterbuch der deutschen Sprache</w:t>
      </w:r>
      <w:r>
        <w:rPr>
          <w:sz w:val="28"/>
          <w:szCs w:val="28"/>
          <w:lang w:val="de-DE"/>
        </w:rPr>
        <w:t xml:space="preserve">“: in 10 Bänden. Das Standardwerk zur deutschen Sprache. / Hrsg. vom wiss. Rat der Dudenredaktion. – 3., völlig neu bearb. u. erw. Aufl. – Mannheim; Leipzig; Wien; Zürich: Dudenverlag, 1999. – </w:t>
      </w:r>
      <w:r>
        <w:rPr>
          <w:bCs/>
          <w:sz w:val="28"/>
          <w:szCs w:val="28"/>
          <w:lang w:val="de-DE"/>
        </w:rPr>
        <w:t xml:space="preserve">Bd. 4: Gele </w:t>
      </w:r>
      <w:r>
        <w:rPr>
          <w:sz w:val="28"/>
          <w:szCs w:val="28"/>
          <w:lang w:val="de-DE"/>
        </w:rPr>
        <w:t>–</w:t>
      </w:r>
      <w:r>
        <w:rPr>
          <w:bCs/>
          <w:sz w:val="28"/>
          <w:szCs w:val="28"/>
          <w:lang w:val="de-DE"/>
        </w:rPr>
        <w:t xml:space="preserve"> Impr. </w:t>
      </w:r>
      <w:r>
        <w:rPr>
          <w:sz w:val="28"/>
          <w:szCs w:val="28"/>
          <w:lang w:val="de-DE"/>
        </w:rPr>
        <w:t>– S. 1736–1782.</w:t>
      </w:r>
    </w:p>
    <w:p w:rsidR="007D477B" w:rsidRDefault="007D477B" w:rsidP="006C02BD">
      <w:pPr>
        <w:pStyle w:val="Normal0"/>
        <w:numPr>
          <w:ilvl w:val="0"/>
          <w:numId w:val="62"/>
        </w:numPr>
        <w:spacing w:line="360" w:lineRule="auto"/>
        <w:ind w:left="-720" w:right="-874" w:firstLine="540"/>
        <w:jc w:val="both"/>
        <w:rPr>
          <w:b/>
          <w:sz w:val="28"/>
          <w:szCs w:val="28"/>
          <w:lang w:val="de-DE"/>
        </w:rPr>
      </w:pPr>
      <w:r>
        <w:rPr>
          <w:b/>
          <w:sz w:val="28"/>
          <w:szCs w:val="28"/>
          <w:lang w:val="de-DE"/>
        </w:rPr>
        <w:t>Duden.  „Stilwörterbuch der deutschen Sprache“</w:t>
      </w:r>
      <w:r>
        <w:rPr>
          <w:sz w:val="28"/>
          <w:szCs w:val="28"/>
          <w:lang w:val="de-DE"/>
        </w:rPr>
        <w:t>. Der Duden in 12 Bänden</w:t>
      </w:r>
      <w:r>
        <w:rPr>
          <w:sz w:val="28"/>
          <w:szCs w:val="28"/>
          <w:lang w:val="uk-UA"/>
        </w:rPr>
        <w:t>.</w:t>
      </w:r>
      <w:r>
        <w:rPr>
          <w:sz w:val="28"/>
          <w:szCs w:val="28"/>
          <w:lang w:val="de-DE"/>
        </w:rPr>
        <w:t xml:space="preserve"> </w:t>
      </w:r>
      <w:r>
        <w:rPr>
          <w:bCs/>
          <w:sz w:val="28"/>
          <w:szCs w:val="28"/>
          <w:lang w:val="de-DE"/>
        </w:rPr>
        <w:t xml:space="preserve">/ Von G. Drosdowski. </w:t>
      </w:r>
      <w:r>
        <w:rPr>
          <w:sz w:val="28"/>
          <w:szCs w:val="28"/>
          <w:lang w:val="de-DE"/>
        </w:rPr>
        <w:t>–</w:t>
      </w:r>
      <w:r>
        <w:rPr>
          <w:bCs/>
          <w:sz w:val="28"/>
          <w:szCs w:val="28"/>
          <w:lang w:val="de-DE"/>
        </w:rPr>
        <w:t xml:space="preserve"> 7., völlig neu bearb. u. erw. Aufl.</w:t>
      </w:r>
      <w:r>
        <w:rPr>
          <w:sz w:val="28"/>
          <w:szCs w:val="28"/>
          <w:lang w:val="de-DE"/>
        </w:rPr>
        <w:t xml:space="preserve"> –</w:t>
      </w:r>
      <w:r>
        <w:rPr>
          <w:bCs/>
          <w:sz w:val="28"/>
          <w:szCs w:val="28"/>
          <w:lang w:val="de-DE"/>
        </w:rPr>
        <w:t xml:space="preserve"> Mannheim; Wien; Zürich: Dudenverl., 1988. </w:t>
      </w:r>
      <w:r>
        <w:rPr>
          <w:sz w:val="28"/>
          <w:szCs w:val="28"/>
          <w:lang w:val="de-DE"/>
        </w:rPr>
        <w:t xml:space="preserve">– </w:t>
      </w:r>
      <w:r>
        <w:rPr>
          <w:bCs/>
          <w:sz w:val="28"/>
          <w:szCs w:val="28"/>
          <w:lang w:val="de-DE"/>
        </w:rPr>
        <w:t xml:space="preserve">Bd. 2. </w:t>
      </w:r>
      <w:r>
        <w:rPr>
          <w:sz w:val="28"/>
          <w:szCs w:val="28"/>
          <w:lang w:val="de-DE"/>
        </w:rPr>
        <w:t>– 864 S.</w:t>
      </w:r>
    </w:p>
    <w:p w:rsidR="007D477B" w:rsidRDefault="007D477B" w:rsidP="006C02BD">
      <w:pPr>
        <w:pStyle w:val="Normal0"/>
        <w:numPr>
          <w:ilvl w:val="0"/>
          <w:numId w:val="62"/>
        </w:numPr>
        <w:spacing w:line="360" w:lineRule="auto"/>
        <w:ind w:left="-720" w:right="-874" w:firstLine="540"/>
        <w:jc w:val="both"/>
        <w:rPr>
          <w:b/>
          <w:sz w:val="28"/>
          <w:szCs w:val="28"/>
          <w:lang w:val="de-DE"/>
        </w:rPr>
      </w:pPr>
      <w:r>
        <w:rPr>
          <w:b/>
          <w:sz w:val="28"/>
          <w:szCs w:val="28"/>
          <w:lang w:val="de-DE"/>
        </w:rPr>
        <w:t>Duden.  “Bedeutungswörterbuch“</w:t>
      </w:r>
      <w:r>
        <w:rPr>
          <w:sz w:val="28"/>
          <w:szCs w:val="28"/>
          <w:lang w:val="de-DE"/>
        </w:rPr>
        <w:t>. Der Duden in 12 Bänden</w:t>
      </w:r>
      <w:r>
        <w:rPr>
          <w:sz w:val="28"/>
          <w:szCs w:val="28"/>
          <w:lang w:val="uk-UA"/>
        </w:rPr>
        <w:t>.</w:t>
      </w:r>
      <w:r>
        <w:rPr>
          <w:sz w:val="28"/>
          <w:szCs w:val="28"/>
          <w:lang w:val="de-DE"/>
        </w:rPr>
        <w:t xml:space="preserve"> – 2., völlig neu bearb. u. erw. Aufl. –  Mannheim; Wien; Zürich, 1985. – Bd.10. – 797 S.</w:t>
      </w:r>
    </w:p>
    <w:p w:rsidR="007D477B" w:rsidRDefault="007D477B" w:rsidP="006C02BD">
      <w:pPr>
        <w:pStyle w:val="Normal0"/>
        <w:numPr>
          <w:ilvl w:val="0"/>
          <w:numId w:val="62"/>
        </w:numPr>
        <w:spacing w:line="360" w:lineRule="auto"/>
        <w:ind w:left="-720" w:right="-874" w:firstLine="540"/>
        <w:jc w:val="both"/>
        <w:rPr>
          <w:b/>
          <w:sz w:val="28"/>
          <w:szCs w:val="28"/>
          <w:lang w:val="de-DE"/>
        </w:rPr>
      </w:pPr>
      <w:r>
        <w:rPr>
          <w:b/>
          <w:sz w:val="28"/>
          <w:szCs w:val="28"/>
          <w:lang w:val="de-DE"/>
        </w:rPr>
        <w:t>Duden – Redewendungen</w:t>
      </w:r>
      <w:r>
        <w:rPr>
          <w:sz w:val="28"/>
          <w:szCs w:val="28"/>
          <w:lang w:val="de-DE"/>
        </w:rPr>
        <w:t>. Wörterbuch der deutschen Idiomatik. Der Duden in 12 Bänden</w:t>
      </w:r>
      <w:r>
        <w:rPr>
          <w:sz w:val="28"/>
          <w:szCs w:val="28"/>
          <w:lang w:val="uk-UA"/>
        </w:rPr>
        <w:t>.</w:t>
      </w:r>
      <w:r>
        <w:rPr>
          <w:sz w:val="28"/>
          <w:szCs w:val="28"/>
          <w:lang w:val="de-DE"/>
        </w:rPr>
        <w:t xml:space="preserve"> </w:t>
      </w:r>
      <w:r>
        <w:rPr>
          <w:bCs/>
          <w:sz w:val="28"/>
          <w:szCs w:val="28"/>
          <w:lang w:val="de-DE"/>
        </w:rPr>
        <w:t xml:space="preserve">/ </w:t>
      </w:r>
      <w:r>
        <w:rPr>
          <w:sz w:val="28"/>
          <w:szCs w:val="28"/>
          <w:lang w:val="de-DE"/>
        </w:rPr>
        <w:t>H</w:t>
      </w:r>
      <w:r>
        <w:rPr>
          <w:bCs/>
          <w:sz w:val="28"/>
          <w:szCs w:val="28"/>
          <w:lang w:val="de-DE"/>
        </w:rPr>
        <w:t xml:space="preserve">rsg. von der Dudenredaktion. </w:t>
      </w:r>
      <w:r>
        <w:rPr>
          <w:sz w:val="28"/>
          <w:szCs w:val="28"/>
          <w:lang w:val="de-DE"/>
        </w:rPr>
        <w:t>– 2., neu bearb. u. aktual.</w:t>
      </w:r>
      <w:r>
        <w:rPr>
          <w:bCs/>
          <w:sz w:val="28"/>
          <w:szCs w:val="28"/>
          <w:lang w:val="de-DE"/>
        </w:rPr>
        <w:t xml:space="preserve"> </w:t>
      </w:r>
      <w:r>
        <w:rPr>
          <w:sz w:val="28"/>
          <w:szCs w:val="28"/>
          <w:lang w:val="de-DE"/>
        </w:rPr>
        <w:t xml:space="preserve">Auflage. – </w:t>
      </w:r>
      <w:r>
        <w:rPr>
          <w:bCs/>
          <w:sz w:val="28"/>
          <w:szCs w:val="28"/>
          <w:lang w:val="de-DE"/>
        </w:rPr>
        <w:t xml:space="preserve"> Mannheim; Leipzig; Wien; Zürich: Dudenverl., 2002. </w:t>
      </w:r>
      <w:r>
        <w:rPr>
          <w:sz w:val="28"/>
          <w:szCs w:val="28"/>
          <w:lang w:val="de-DE"/>
        </w:rPr>
        <w:t xml:space="preserve">– </w:t>
      </w:r>
      <w:r>
        <w:rPr>
          <w:bCs/>
          <w:sz w:val="28"/>
          <w:szCs w:val="28"/>
          <w:lang w:val="de-DE"/>
        </w:rPr>
        <w:t xml:space="preserve">Bd. 11. </w:t>
      </w:r>
      <w:r>
        <w:rPr>
          <w:sz w:val="28"/>
          <w:szCs w:val="28"/>
          <w:lang w:val="de-DE"/>
        </w:rPr>
        <w:t>–  955 S.</w:t>
      </w:r>
    </w:p>
    <w:p w:rsidR="007D477B" w:rsidRDefault="007D477B" w:rsidP="006C02BD">
      <w:pPr>
        <w:pStyle w:val="Normal0"/>
        <w:numPr>
          <w:ilvl w:val="0"/>
          <w:numId w:val="62"/>
        </w:numPr>
        <w:spacing w:line="360" w:lineRule="auto"/>
        <w:ind w:left="-720" w:right="-874" w:firstLine="540"/>
        <w:jc w:val="both"/>
        <w:rPr>
          <w:b/>
          <w:sz w:val="28"/>
          <w:szCs w:val="28"/>
          <w:lang w:val="de-DE"/>
        </w:rPr>
      </w:pPr>
      <w:r>
        <w:rPr>
          <w:b/>
          <w:sz w:val="28"/>
          <w:szCs w:val="28"/>
          <w:lang w:val="de-DE"/>
        </w:rPr>
        <w:t xml:space="preserve">Duden. Deutsches Universalwörterbuch. / </w:t>
      </w:r>
      <w:r>
        <w:rPr>
          <w:sz w:val="28"/>
          <w:szCs w:val="28"/>
          <w:lang w:val="de-DE"/>
        </w:rPr>
        <w:t>Hrsg. u. bearb. vom wissenschaftlichen Rat und den Mitarbeitern der Dudenredaktion. - 3., völlig neu bearb. u. erw. Aufl. Auf der Grundlage der neuen amtlichen Rechtschreibregeln. – Mannheim; Leipzig; Wien; Zürich: Dudenverl., 1996. – 1816 S.</w:t>
      </w:r>
    </w:p>
    <w:p w:rsidR="007D477B" w:rsidRDefault="007D477B" w:rsidP="006C02BD">
      <w:pPr>
        <w:pStyle w:val="Normal0"/>
        <w:numPr>
          <w:ilvl w:val="0"/>
          <w:numId w:val="62"/>
        </w:numPr>
        <w:spacing w:line="360" w:lineRule="auto"/>
        <w:ind w:left="-720" w:right="-874" w:firstLine="540"/>
        <w:jc w:val="both"/>
        <w:rPr>
          <w:b/>
          <w:sz w:val="28"/>
          <w:szCs w:val="28"/>
          <w:lang w:val="de-DE"/>
        </w:rPr>
      </w:pPr>
      <w:r>
        <w:rPr>
          <w:b/>
          <w:bCs/>
          <w:sz w:val="28"/>
          <w:szCs w:val="28"/>
          <w:lang w:val="de-DE"/>
        </w:rPr>
        <w:t>Brockhaus Wahrig Deutsches Wörterbuch</w:t>
      </w:r>
      <w:r>
        <w:rPr>
          <w:sz w:val="28"/>
          <w:szCs w:val="28"/>
          <w:lang w:val="de-DE"/>
        </w:rPr>
        <w:t xml:space="preserve">: in 6 Bänden. / Hrsg. von Gerhard Wahrig u.a. – Wiesbaden: Brockhaus; Stuttgart: Dt. Verl.-Anst., 1981. – </w:t>
      </w:r>
      <w:r>
        <w:rPr>
          <w:bCs/>
          <w:sz w:val="28"/>
          <w:szCs w:val="28"/>
          <w:lang w:val="de-DE"/>
        </w:rPr>
        <w:t xml:space="preserve">Bd. 3: G </w:t>
      </w:r>
      <w:r>
        <w:rPr>
          <w:sz w:val="28"/>
          <w:szCs w:val="28"/>
          <w:lang w:val="de-DE"/>
        </w:rPr>
        <w:t>– JZ</w:t>
      </w:r>
      <w:r>
        <w:rPr>
          <w:bCs/>
          <w:sz w:val="28"/>
          <w:szCs w:val="28"/>
          <w:lang w:val="de-DE"/>
        </w:rPr>
        <w:t xml:space="preserve">. </w:t>
      </w:r>
      <w:r>
        <w:rPr>
          <w:sz w:val="28"/>
          <w:szCs w:val="28"/>
          <w:lang w:val="de-DE"/>
        </w:rPr>
        <w:t>– S. 478–538.</w:t>
      </w:r>
    </w:p>
    <w:p w:rsidR="007D477B" w:rsidRDefault="007D477B" w:rsidP="006C02BD">
      <w:pPr>
        <w:pStyle w:val="Normal0"/>
        <w:numPr>
          <w:ilvl w:val="0"/>
          <w:numId w:val="62"/>
        </w:numPr>
        <w:spacing w:line="360" w:lineRule="auto"/>
        <w:ind w:left="-720" w:right="-874" w:firstLine="540"/>
        <w:jc w:val="both"/>
        <w:rPr>
          <w:b/>
          <w:sz w:val="28"/>
          <w:szCs w:val="28"/>
          <w:lang w:val="de-DE"/>
        </w:rPr>
      </w:pPr>
      <w:r>
        <w:rPr>
          <w:b/>
          <w:sz w:val="28"/>
          <w:szCs w:val="28"/>
          <w:lang w:val="de-DE"/>
        </w:rPr>
        <w:t>Wahrig G. Deutsches Wörterbuch</w:t>
      </w:r>
      <w:r>
        <w:rPr>
          <w:sz w:val="28"/>
          <w:szCs w:val="28"/>
          <w:lang w:val="de-DE"/>
        </w:rPr>
        <w:t>. Mit einem Lexikon der deutschen Sprachlehre. – Gütersloh; München: Bertelsmann Lexikon Verlag, 1986/1991. –  4324 S.</w:t>
      </w:r>
    </w:p>
    <w:p w:rsidR="007D477B" w:rsidRDefault="007D477B" w:rsidP="006C02BD">
      <w:pPr>
        <w:pStyle w:val="Normal0"/>
        <w:numPr>
          <w:ilvl w:val="0"/>
          <w:numId w:val="62"/>
        </w:numPr>
        <w:spacing w:line="360" w:lineRule="auto"/>
        <w:ind w:left="-720" w:right="-874" w:firstLine="540"/>
        <w:jc w:val="both"/>
        <w:rPr>
          <w:b/>
          <w:sz w:val="28"/>
          <w:szCs w:val="28"/>
          <w:lang w:val="de-DE"/>
        </w:rPr>
      </w:pPr>
      <w:r>
        <w:rPr>
          <w:i/>
          <w:sz w:val="28"/>
          <w:szCs w:val="28"/>
          <w:lang w:val="de-DE"/>
        </w:rPr>
        <w:t>Mater E.</w:t>
      </w:r>
      <w:r>
        <w:rPr>
          <w:sz w:val="28"/>
          <w:szCs w:val="28"/>
          <w:lang w:val="de-DE"/>
        </w:rPr>
        <w:t xml:space="preserve"> </w:t>
      </w:r>
      <w:r>
        <w:rPr>
          <w:b/>
          <w:sz w:val="28"/>
          <w:szCs w:val="28"/>
          <w:lang w:val="de-DE"/>
        </w:rPr>
        <w:t>Deutsche Verben</w:t>
      </w:r>
      <w:r>
        <w:rPr>
          <w:sz w:val="28"/>
          <w:szCs w:val="28"/>
          <w:lang w:val="de-DE"/>
        </w:rPr>
        <w:t xml:space="preserve">. Heft 1. – </w:t>
      </w:r>
      <w:r>
        <w:rPr>
          <w:sz w:val="28"/>
          <w:szCs w:val="28"/>
          <w:lang w:val="uk-UA"/>
        </w:rPr>
        <w:t xml:space="preserve"> </w:t>
      </w:r>
      <w:r>
        <w:rPr>
          <w:sz w:val="28"/>
          <w:szCs w:val="28"/>
          <w:lang w:val="de-DE"/>
        </w:rPr>
        <w:t>Leipzig: Bibliogr. Inst., 1966. – S. 48–53.</w:t>
      </w:r>
    </w:p>
    <w:p w:rsidR="007D477B" w:rsidRDefault="007D477B" w:rsidP="007D477B">
      <w:pPr>
        <w:pStyle w:val="Normal0"/>
        <w:spacing w:line="360" w:lineRule="auto"/>
        <w:ind w:left="-720" w:right="-874" w:firstLine="540"/>
        <w:jc w:val="both"/>
        <w:rPr>
          <w:sz w:val="28"/>
          <w:szCs w:val="28"/>
          <w:lang w:val="de-DE"/>
        </w:rPr>
      </w:pPr>
    </w:p>
    <w:p w:rsidR="007D477B" w:rsidRDefault="007D477B" w:rsidP="007D477B">
      <w:pPr>
        <w:pStyle w:val="Normal0"/>
        <w:spacing w:line="360" w:lineRule="auto"/>
        <w:ind w:left="-720" w:right="-874" w:firstLine="540"/>
        <w:jc w:val="both"/>
        <w:rPr>
          <w:sz w:val="28"/>
          <w:szCs w:val="28"/>
          <w:lang w:val="de-DE"/>
        </w:rPr>
      </w:pPr>
    </w:p>
    <w:p w:rsidR="007D477B" w:rsidRDefault="007D477B" w:rsidP="007D477B">
      <w:pPr>
        <w:pStyle w:val="Normal0"/>
        <w:spacing w:line="360" w:lineRule="auto"/>
        <w:ind w:left="-720" w:right="-874" w:firstLine="540"/>
        <w:jc w:val="both"/>
        <w:rPr>
          <w:sz w:val="28"/>
          <w:szCs w:val="28"/>
          <w:lang w:val="de-DE"/>
        </w:rPr>
      </w:pPr>
      <w:r>
        <w:rPr>
          <w:sz w:val="28"/>
          <w:szCs w:val="28"/>
          <w:lang w:val="uk-UA"/>
        </w:rPr>
        <w:t>Джерела фактичного матеріалу</w:t>
      </w:r>
    </w:p>
    <w:p w:rsidR="007D477B" w:rsidRDefault="007D477B" w:rsidP="007D477B">
      <w:pPr>
        <w:spacing w:line="360" w:lineRule="auto"/>
        <w:ind w:left="-720" w:right="-874" w:firstLine="540"/>
        <w:jc w:val="both"/>
        <w:rPr>
          <w:bCs/>
          <w:sz w:val="28"/>
          <w:szCs w:val="28"/>
          <w:lang w:val="uk-UA"/>
        </w:rPr>
      </w:pPr>
      <w:r>
        <w:rPr>
          <w:bCs/>
          <w:sz w:val="28"/>
          <w:szCs w:val="28"/>
          <w:lang w:val="uk-UA"/>
        </w:rPr>
        <w:t>1.Твори художньої літератури:</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uk-UA"/>
        </w:rPr>
      </w:pPr>
      <w:r>
        <w:rPr>
          <w:bCs/>
          <w:sz w:val="28"/>
          <w:szCs w:val="28"/>
          <w:lang w:val="de-DE"/>
        </w:rPr>
        <w:t>Bachmann</w:t>
      </w:r>
      <w:r>
        <w:rPr>
          <w:bCs/>
          <w:sz w:val="28"/>
          <w:szCs w:val="28"/>
          <w:lang w:val="uk-UA"/>
        </w:rPr>
        <w:t xml:space="preserve">, </w:t>
      </w:r>
      <w:r>
        <w:rPr>
          <w:bCs/>
          <w:sz w:val="28"/>
          <w:szCs w:val="28"/>
          <w:lang w:val="de-DE"/>
        </w:rPr>
        <w:t>Ingeborg</w:t>
      </w:r>
      <w:r>
        <w:rPr>
          <w:bCs/>
          <w:sz w:val="28"/>
          <w:szCs w:val="28"/>
          <w:lang w:val="uk-UA"/>
        </w:rPr>
        <w:t xml:space="preserve">. </w:t>
      </w:r>
      <w:r>
        <w:rPr>
          <w:bCs/>
          <w:sz w:val="28"/>
          <w:szCs w:val="28"/>
          <w:lang w:val="de-DE"/>
        </w:rPr>
        <w:t>S</w:t>
      </w:r>
      <w:r>
        <w:rPr>
          <w:bCs/>
          <w:sz w:val="28"/>
          <w:szCs w:val="28"/>
          <w:lang w:val="uk-UA"/>
        </w:rPr>
        <w:t>ä</w:t>
      </w:r>
      <w:r>
        <w:rPr>
          <w:bCs/>
          <w:sz w:val="28"/>
          <w:szCs w:val="28"/>
          <w:lang w:val="de-DE"/>
        </w:rPr>
        <w:t>mtliche</w:t>
      </w:r>
      <w:r>
        <w:rPr>
          <w:bCs/>
          <w:sz w:val="28"/>
          <w:szCs w:val="28"/>
          <w:lang w:val="uk-UA"/>
        </w:rPr>
        <w:t xml:space="preserve"> </w:t>
      </w:r>
      <w:r>
        <w:rPr>
          <w:bCs/>
          <w:sz w:val="28"/>
          <w:szCs w:val="28"/>
          <w:lang w:val="de-DE"/>
        </w:rPr>
        <w:t>Erz</w:t>
      </w:r>
      <w:r>
        <w:rPr>
          <w:bCs/>
          <w:sz w:val="28"/>
          <w:szCs w:val="28"/>
          <w:lang w:val="uk-UA"/>
        </w:rPr>
        <w:t>ä</w:t>
      </w:r>
      <w:r>
        <w:rPr>
          <w:bCs/>
          <w:sz w:val="28"/>
          <w:szCs w:val="28"/>
          <w:lang w:val="de-DE"/>
        </w:rPr>
        <w:t xml:space="preserve">hlungen. </w:t>
      </w:r>
      <w:r>
        <w:rPr>
          <w:sz w:val="28"/>
          <w:szCs w:val="28"/>
          <w:lang w:val="de-DE"/>
        </w:rPr>
        <w:t>–</w:t>
      </w:r>
      <w:r>
        <w:rPr>
          <w:bCs/>
          <w:sz w:val="28"/>
          <w:szCs w:val="28"/>
          <w:lang w:val="de-DE"/>
        </w:rPr>
        <w:t xml:space="preserve"> 4. Aufl. </w:t>
      </w:r>
      <w:r>
        <w:rPr>
          <w:sz w:val="28"/>
          <w:szCs w:val="28"/>
          <w:lang w:val="de-DE"/>
        </w:rPr>
        <w:t xml:space="preserve">– </w:t>
      </w:r>
      <w:r>
        <w:rPr>
          <w:bCs/>
          <w:sz w:val="28"/>
          <w:szCs w:val="28"/>
          <w:lang w:val="de-DE"/>
        </w:rPr>
        <w:t>M</w:t>
      </w:r>
      <w:r>
        <w:rPr>
          <w:bCs/>
          <w:sz w:val="28"/>
          <w:szCs w:val="28"/>
          <w:lang w:val="uk-UA"/>
        </w:rPr>
        <w:t>ü</w:t>
      </w:r>
      <w:r>
        <w:rPr>
          <w:bCs/>
          <w:sz w:val="28"/>
          <w:szCs w:val="28"/>
          <w:lang w:val="de-DE"/>
        </w:rPr>
        <w:t>nchen, Z</w:t>
      </w:r>
      <w:r>
        <w:rPr>
          <w:bCs/>
          <w:sz w:val="28"/>
          <w:szCs w:val="28"/>
          <w:lang w:val="uk-UA"/>
        </w:rPr>
        <w:t>ü</w:t>
      </w:r>
      <w:r>
        <w:rPr>
          <w:bCs/>
          <w:sz w:val="28"/>
          <w:szCs w:val="28"/>
          <w:lang w:val="de-DE"/>
        </w:rPr>
        <w:t>rich: R</w:t>
      </w:r>
      <w:r>
        <w:rPr>
          <w:bCs/>
          <w:sz w:val="28"/>
          <w:szCs w:val="28"/>
          <w:lang w:val="uk-UA"/>
        </w:rPr>
        <w:t>.</w:t>
      </w:r>
      <w:r>
        <w:rPr>
          <w:bCs/>
          <w:sz w:val="28"/>
          <w:szCs w:val="28"/>
          <w:lang w:val="de-DE"/>
        </w:rPr>
        <w:t xml:space="preserve">Piper </w:t>
      </w:r>
      <w:r>
        <w:rPr>
          <w:bCs/>
          <w:sz w:val="28"/>
          <w:szCs w:val="28"/>
          <w:lang w:val="uk-UA"/>
        </w:rPr>
        <w:t>&amp;</w:t>
      </w:r>
      <w:r>
        <w:rPr>
          <w:bCs/>
          <w:sz w:val="28"/>
          <w:szCs w:val="28"/>
          <w:lang w:val="de-DE"/>
        </w:rPr>
        <w:t xml:space="preserve"> Co</w:t>
      </w:r>
      <w:r>
        <w:rPr>
          <w:bCs/>
          <w:sz w:val="28"/>
          <w:szCs w:val="28"/>
          <w:lang w:val="uk-UA"/>
        </w:rPr>
        <w:t>.</w:t>
      </w:r>
      <w:r>
        <w:rPr>
          <w:bCs/>
          <w:sz w:val="28"/>
          <w:szCs w:val="28"/>
          <w:lang w:val="de-DE"/>
        </w:rPr>
        <w:t xml:space="preserve"> Verlag</w:t>
      </w:r>
      <w:r>
        <w:rPr>
          <w:bCs/>
          <w:sz w:val="28"/>
          <w:szCs w:val="28"/>
          <w:lang w:val="uk-UA"/>
        </w:rPr>
        <w:t>, 1992.</w:t>
      </w:r>
      <w:r>
        <w:rPr>
          <w:bCs/>
          <w:sz w:val="28"/>
          <w:szCs w:val="28"/>
          <w:lang w:val="de-DE"/>
        </w:rPr>
        <w:t xml:space="preserve"> </w:t>
      </w:r>
      <w:r>
        <w:rPr>
          <w:sz w:val="28"/>
          <w:szCs w:val="28"/>
          <w:lang w:val="de-DE"/>
        </w:rPr>
        <w:t xml:space="preserve">– </w:t>
      </w:r>
      <w:r>
        <w:rPr>
          <w:bCs/>
          <w:sz w:val="28"/>
          <w:szCs w:val="28"/>
          <w:lang w:val="de-DE"/>
        </w:rPr>
        <w:t>486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Böll, Heinrich. Haus ohne Hüter. </w:t>
      </w:r>
      <w:r>
        <w:rPr>
          <w:sz w:val="28"/>
          <w:szCs w:val="28"/>
          <w:lang w:val="de-DE"/>
        </w:rPr>
        <w:t>–</w:t>
      </w:r>
      <w:r>
        <w:rPr>
          <w:bCs/>
          <w:sz w:val="28"/>
          <w:szCs w:val="28"/>
          <w:lang w:val="de-DE"/>
        </w:rPr>
        <w:t xml:space="preserve"> Leipzig, Weimar: Gustav Kiepenheuer Verlag, 1990. </w:t>
      </w:r>
      <w:r>
        <w:rPr>
          <w:sz w:val="28"/>
          <w:szCs w:val="28"/>
          <w:lang w:val="de-DE"/>
        </w:rPr>
        <w:t>–</w:t>
      </w:r>
      <w:r>
        <w:rPr>
          <w:bCs/>
          <w:sz w:val="28"/>
          <w:szCs w:val="28"/>
          <w:lang w:val="de-DE"/>
        </w:rPr>
        <w:t xml:space="preserve"> 314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lastRenderedPageBreak/>
        <w:t xml:space="preserve">Döblin, Alfred. Berlin Alexanderplatz. Die Geschichte von Franz Bieberkopf. </w:t>
      </w:r>
      <w:r>
        <w:rPr>
          <w:sz w:val="28"/>
          <w:szCs w:val="28"/>
          <w:lang w:val="de-DE"/>
        </w:rPr>
        <w:t>–</w:t>
      </w:r>
      <w:r>
        <w:rPr>
          <w:bCs/>
          <w:sz w:val="28"/>
          <w:szCs w:val="28"/>
          <w:lang w:val="de-DE"/>
        </w:rPr>
        <w:t xml:space="preserve"> München: Deutscher Taschenbuch Verlag, 1995. </w:t>
      </w:r>
      <w:r>
        <w:rPr>
          <w:sz w:val="28"/>
          <w:szCs w:val="28"/>
          <w:lang w:val="de-DE"/>
        </w:rPr>
        <w:t>– 430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Fontane, Theodor. Effi Briest. </w:t>
      </w:r>
      <w:r>
        <w:rPr>
          <w:sz w:val="28"/>
          <w:szCs w:val="28"/>
          <w:lang w:val="de-DE"/>
        </w:rPr>
        <w:t xml:space="preserve">– </w:t>
      </w:r>
      <w:r>
        <w:rPr>
          <w:bCs/>
          <w:sz w:val="28"/>
          <w:szCs w:val="28"/>
          <w:lang w:val="de-DE"/>
        </w:rPr>
        <w:t xml:space="preserve">Frankfurt/Main: InselVerlag, 1976. </w:t>
      </w:r>
      <w:r>
        <w:rPr>
          <w:sz w:val="28"/>
          <w:szCs w:val="28"/>
          <w:lang w:val="de-DE"/>
        </w:rPr>
        <w:t>– 354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Fontane, Theodor. Jenny Treibel.</w:t>
      </w:r>
      <w:r>
        <w:rPr>
          <w:sz w:val="28"/>
          <w:szCs w:val="28"/>
          <w:lang w:val="de-DE"/>
        </w:rPr>
        <w:t xml:space="preserve"> –</w:t>
      </w:r>
      <w:r>
        <w:rPr>
          <w:bCs/>
          <w:sz w:val="28"/>
          <w:szCs w:val="28"/>
          <w:lang w:val="de-DE"/>
        </w:rPr>
        <w:t xml:space="preserve"> Leipzig: Philipp Reclam, 1971.</w:t>
      </w:r>
      <w:r>
        <w:rPr>
          <w:sz w:val="28"/>
          <w:szCs w:val="28"/>
          <w:lang w:val="de-DE"/>
        </w:rPr>
        <w:t xml:space="preserve"> – 206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Fontane, Theodor. </w:t>
      </w:r>
      <w:r>
        <w:rPr>
          <w:sz w:val="28"/>
          <w:szCs w:val="28"/>
          <w:lang w:val="de-DE"/>
        </w:rPr>
        <w:t>Der Stechlin.</w:t>
      </w:r>
      <w:r>
        <w:rPr>
          <w:color w:val="000000"/>
          <w:sz w:val="28"/>
          <w:lang w:val="de-DE"/>
        </w:rPr>
        <w:t xml:space="preserve"> </w:t>
      </w:r>
      <w:r>
        <w:rPr>
          <w:sz w:val="28"/>
          <w:szCs w:val="28"/>
          <w:lang w:val="de-DE"/>
        </w:rPr>
        <w:t>–</w:t>
      </w:r>
      <w:r>
        <w:rPr>
          <w:color w:val="000000"/>
          <w:sz w:val="28"/>
          <w:lang w:val="de-DE"/>
        </w:rPr>
        <w:t xml:space="preserve">  www.gutenberg.spiegel.de/fontane/stechlin.</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en-US"/>
        </w:rPr>
      </w:pPr>
      <w:r>
        <w:rPr>
          <w:sz w:val="28"/>
          <w:szCs w:val="28"/>
          <w:lang w:val="de-DE"/>
        </w:rPr>
        <w:t>Goethe,</w:t>
      </w:r>
      <w:r>
        <w:rPr>
          <w:rFonts w:ascii="Times" w:hAnsi="Times"/>
          <w:iCs/>
          <w:sz w:val="28"/>
          <w:lang w:val="de-DE"/>
        </w:rPr>
        <w:t xml:space="preserve"> Wolfgang. Novelle, </w:t>
      </w:r>
      <w:r>
        <w:rPr>
          <w:rFonts w:ascii="Times" w:hAnsi="Times"/>
          <w:sz w:val="28"/>
          <w:szCs w:val="28"/>
          <w:lang w:val="de-DE"/>
        </w:rPr>
        <w:t>Die Wahlverwandtschaften.</w:t>
      </w:r>
      <w:r>
        <w:rPr>
          <w:sz w:val="28"/>
          <w:szCs w:val="28"/>
          <w:lang w:val="de-DE"/>
        </w:rPr>
        <w:t xml:space="preserve"> Hamburger Ausgabe, Band 6;  </w:t>
      </w:r>
      <w:r>
        <w:rPr>
          <w:rFonts w:ascii="Times" w:hAnsi="Times"/>
          <w:sz w:val="28"/>
          <w:szCs w:val="28"/>
          <w:lang w:val="de-DE"/>
        </w:rPr>
        <w:t>Wilhelm Meisters Lehrjahre.</w:t>
      </w:r>
      <w:r>
        <w:rPr>
          <w:iCs/>
          <w:sz w:val="28"/>
          <w:szCs w:val="28"/>
          <w:lang w:val="de-DE"/>
        </w:rPr>
        <w:t xml:space="preserve"> Hamburger Ausgabe, Band 7; </w:t>
      </w:r>
      <w:r>
        <w:rPr>
          <w:rFonts w:ascii="Times" w:hAnsi="Times"/>
          <w:sz w:val="28"/>
          <w:szCs w:val="28"/>
          <w:lang w:val="de-DE"/>
        </w:rPr>
        <w:t>Wilhelm Meisters Wanderjahre.</w:t>
      </w:r>
      <w:r>
        <w:rPr>
          <w:iCs/>
          <w:sz w:val="28"/>
          <w:szCs w:val="28"/>
          <w:lang w:val="de-DE"/>
        </w:rPr>
        <w:t xml:space="preserve"> Hamburger Ausgabe, Band 8;</w:t>
      </w:r>
      <w:r>
        <w:rPr>
          <w:rFonts w:ascii="Times" w:hAnsi="Times"/>
          <w:color w:val="000000"/>
          <w:sz w:val="28"/>
          <w:lang w:val="de-DE"/>
        </w:rPr>
        <w:t xml:space="preserve"> </w:t>
      </w:r>
      <w:r>
        <w:rPr>
          <w:rFonts w:ascii="Times" w:hAnsi="Times"/>
          <w:sz w:val="28"/>
          <w:szCs w:val="28"/>
          <w:lang w:val="de-DE"/>
        </w:rPr>
        <w:t>Campagne in Frankreich,</w:t>
      </w:r>
      <w:r>
        <w:rPr>
          <w:rFonts w:ascii="Times" w:hAnsi="Times"/>
          <w:color w:val="000000"/>
          <w:sz w:val="28"/>
          <w:lang w:val="de-DE"/>
        </w:rPr>
        <w:t xml:space="preserve"> Sankt-Rochus-Fest zu Bingen.</w:t>
      </w:r>
      <w:r>
        <w:rPr>
          <w:rFonts w:ascii="Times" w:hAnsi="Times"/>
          <w:sz w:val="28"/>
          <w:szCs w:val="28"/>
          <w:lang w:val="de-DE"/>
        </w:rPr>
        <w:t xml:space="preserve"> </w:t>
      </w:r>
      <w:r>
        <w:rPr>
          <w:rFonts w:ascii="Times" w:hAnsi="Times"/>
          <w:color w:val="000000"/>
          <w:sz w:val="28"/>
          <w:lang w:val="de-DE"/>
        </w:rPr>
        <w:t>Hamburger Ausgabe, Band 10;</w:t>
      </w:r>
      <w:r>
        <w:rPr>
          <w:rFonts w:ascii="Times" w:hAnsi="Times"/>
          <w:iCs/>
          <w:sz w:val="28"/>
          <w:szCs w:val="28"/>
          <w:lang w:val="de-DE"/>
        </w:rPr>
        <w:t xml:space="preserve"> Italienische Reise.</w:t>
      </w:r>
      <w:r>
        <w:rPr>
          <w:rFonts w:ascii="Times" w:hAnsi="Times"/>
          <w:iCs/>
          <w:color w:val="000000"/>
          <w:sz w:val="28"/>
          <w:lang w:val="de-DE"/>
        </w:rPr>
        <w:t xml:space="preserve"> Hamburger Ausgabe, Band 11;</w:t>
      </w:r>
      <w:r>
        <w:rPr>
          <w:sz w:val="28"/>
          <w:szCs w:val="28"/>
          <w:lang w:val="de-DE"/>
        </w:rPr>
        <w:t xml:space="preserve"> Zur Naturwissenschaft im Allgemeinen/Morphologie. </w:t>
      </w:r>
      <w:r>
        <w:rPr>
          <w:rFonts w:ascii="Times" w:hAnsi="Times"/>
          <w:sz w:val="28"/>
          <w:szCs w:val="28"/>
          <w:lang w:val="de-DE"/>
        </w:rPr>
        <w:t xml:space="preserve">Zur Farbenlehre </w:t>
      </w:r>
      <w:r>
        <w:rPr>
          <w:sz w:val="28"/>
          <w:szCs w:val="28"/>
          <w:lang w:val="de-DE"/>
        </w:rPr>
        <w:t xml:space="preserve">– </w:t>
      </w:r>
      <w:r>
        <w:rPr>
          <w:rFonts w:ascii="Times" w:hAnsi="Times"/>
          <w:sz w:val="28"/>
          <w:szCs w:val="28"/>
          <w:lang w:val="de-DE"/>
        </w:rPr>
        <w:t>Didaktischer Teil.</w:t>
      </w:r>
      <w:r>
        <w:rPr>
          <w:iCs/>
          <w:sz w:val="28"/>
          <w:szCs w:val="28"/>
          <w:lang w:val="de-DE"/>
        </w:rPr>
        <w:t xml:space="preserve"> Hamburger Ausgabe, Band 13. </w:t>
      </w:r>
      <w:r>
        <w:rPr>
          <w:rFonts w:ascii="Times" w:hAnsi="Times"/>
          <w:sz w:val="28"/>
          <w:szCs w:val="28"/>
          <w:lang w:val="de-DE"/>
        </w:rPr>
        <w:t xml:space="preserve"> </w:t>
      </w:r>
      <w:r>
        <w:rPr>
          <w:rFonts w:ascii="Times" w:hAnsi="Times"/>
          <w:sz w:val="28"/>
          <w:szCs w:val="28"/>
          <w:lang w:val="en-US"/>
        </w:rPr>
        <w:t>(</w:t>
      </w:r>
      <w:r>
        <w:rPr>
          <w:sz w:val="28"/>
          <w:szCs w:val="28"/>
          <w:lang w:val="en-US"/>
        </w:rPr>
        <w:t>COSMAS-I-</w:t>
      </w:r>
      <w:r>
        <w:rPr>
          <w:i/>
          <w:iCs/>
          <w:sz w:val="28"/>
          <w:szCs w:val="28"/>
          <w:lang w:val="en-US"/>
        </w:rPr>
        <w:t>Korpora</w:t>
      </w:r>
      <w:r>
        <w:rPr>
          <w:iCs/>
          <w:sz w:val="28"/>
          <w:szCs w:val="28"/>
          <w:lang w:val="en-US"/>
        </w:rPr>
        <w:t>).</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Grass, Günter. Katz und Maus, Hundejahre. Werkausgabe in 10 Bänden. </w:t>
      </w:r>
      <w:r>
        <w:rPr>
          <w:sz w:val="28"/>
          <w:szCs w:val="28"/>
          <w:lang w:val="de-DE"/>
        </w:rPr>
        <w:t xml:space="preserve">– </w:t>
      </w:r>
      <w:r>
        <w:rPr>
          <w:bCs/>
          <w:sz w:val="28"/>
          <w:szCs w:val="28"/>
          <w:lang w:val="de-DE"/>
        </w:rPr>
        <w:t xml:space="preserve"> Darmstadt, Neuwied: Hermann Luchterhand Verlag, 1987.</w:t>
      </w:r>
      <w:r>
        <w:rPr>
          <w:sz w:val="28"/>
          <w:szCs w:val="28"/>
          <w:lang w:val="de-DE"/>
        </w:rPr>
        <w:t xml:space="preserve"> – </w:t>
      </w:r>
      <w:r>
        <w:rPr>
          <w:rFonts w:ascii="Times" w:hAnsi="Times"/>
          <w:sz w:val="28"/>
          <w:szCs w:val="28"/>
          <w:lang w:val="de-DE"/>
        </w:rPr>
        <w:t>926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rFonts w:ascii="Times" w:hAnsi="Times"/>
          <w:sz w:val="28"/>
          <w:szCs w:val="28"/>
          <w:lang w:val="de-DE"/>
        </w:rPr>
        <w:t xml:space="preserve">Grass, Der Blechtrommel. </w:t>
      </w:r>
      <w:r>
        <w:rPr>
          <w:bCs/>
          <w:sz w:val="28"/>
          <w:szCs w:val="28"/>
          <w:lang w:val="de-DE"/>
        </w:rPr>
        <w:t xml:space="preserve">Werkausgabe in zehn Bänden. </w:t>
      </w:r>
      <w:r>
        <w:rPr>
          <w:sz w:val="28"/>
          <w:szCs w:val="28"/>
          <w:lang w:val="de-DE"/>
        </w:rPr>
        <w:t xml:space="preserve">– </w:t>
      </w:r>
      <w:r>
        <w:rPr>
          <w:bCs/>
          <w:sz w:val="28"/>
          <w:szCs w:val="28"/>
          <w:lang w:val="de-DE"/>
        </w:rPr>
        <w:t xml:space="preserve">Darmstadt, Neuwied: Hermann Luchterhand Verlag, 1987. </w:t>
      </w:r>
      <w:r>
        <w:rPr>
          <w:sz w:val="28"/>
          <w:szCs w:val="28"/>
          <w:lang w:val="de-DE"/>
        </w:rPr>
        <w:t xml:space="preserve">– </w:t>
      </w:r>
      <w:r>
        <w:rPr>
          <w:rFonts w:ascii="Times" w:hAnsi="Times"/>
          <w:sz w:val="28"/>
          <w:szCs w:val="28"/>
          <w:lang w:val="de-DE"/>
        </w:rPr>
        <w:t>731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en-US"/>
        </w:rPr>
      </w:pPr>
      <w:r>
        <w:rPr>
          <w:rFonts w:ascii="Times" w:hAnsi="Times"/>
          <w:sz w:val="28"/>
          <w:szCs w:val="28"/>
          <w:lang w:val="de-DE"/>
        </w:rPr>
        <w:t xml:space="preserve">Brüder Grimm. Sagen. </w:t>
      </w:r>
      <w:r>
        <w:rPr>
          <w:rFonts w:ascii="Times" w:hAnsi="Times"/>
          <w:iCs/>
          <w:sz w:val="28"/>
          <w:szCs w:val="28"/>
          <w:lang w:val="de-DE"/>
        </w:rPr>
        <w:t xml:space="preserve">Notburga. </w:t>
      </w:r>
      <w:r>
        <w:rPr>
          <w:rFonts w:ascii="Times" w:hAnsi="Times"/>
          <w:sz w:val="28"/>
          <w:szCs w:val="28"/>
          <w:lang w:val="de-DE"/>
        </w:rPr>
        <w:t>Die sechs Schwäne.</w:t>
      </w:r>
      <w:r>
        <w:rPr>
          <w:rFonts w:ascii="Times" w:hAnsi="Times"/>
          <w:iCs/>
          <w:sz w:val="28"/>
          <w:szCs w:val="28"/>
          <w:lang w:val="de-DE"/>
        </w:rPr>
        <w:t xml:space="preserve"> Der Wolf und der Fuchs</w:t>
      </w:r>
      <w:r>
        <w:rPr>
          <w:iCs/>
          <w:sz w:val="28"/>
          <w:szCs w:val="28"/>
          <w:lang w:val="uk-UA"/>
        </w:rPr>
        <w:t>.</w:t>
      </w:r>
      <w:r>
        <w:rPr>
          <w:iCs/>
          <w:sz w:val="28"/>
          <w:szCs w:val="28"/>
          <w:lang w:val="de-DE"/>
        </w:rPr>
        <w:t xml:space="preserve"> </w:t>
      </w:r>
      <w:r>
        <w:rPr>
          <w:iCs/>
          <w:sz w:val="28"/>
          <w:szCs w:val="28"/>
          <w:lang w:val="en-US"/>
        </w:rPr>
        <w:t>(</w:t>
      </w:r>
      <w:r>
        <w:rPr>
          <w:sz w:val="28"/>
          <w:szCs w:val="28"/>
          <w:lang w:val="en-US"/>
        </w:rPr>
        <w:t>COSMAS-I-</w:t>
      </w:r>
      <w:r>
        <w:rPr>
          <w:i/>
          <w:iCs/>
          <w:sz w:val="28"/>
          <w:szCs w:val="28"/>
          <w:lang w:val="en-US"/>
        </w:rPr>
        <w:t>Korpora</w:t>
      </w:r>
      <w:r>
        <w:rPr>
          <w:iCs/>
          <w:sz w:val="28"/>
          <w:szCs w:val="28"/>
          <w:lang w:val="en-US"/>
        </w:rPr>
        <w:t>).</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Kafka, Franz. Sämtliche Erzählungen.</w:t>
      </w:r>
      <w:r>
        <w:rPr>
          <w:rFonts w:ascii="Times" w:hAnsi="Times"/>
          <w:sz w:val="28"/>
          <w:szCs w:val="28"/>
          <w:lang w:val="de-DE"/>
        </w:rPr>
        <w:t xml:space="preserve"> – Frankfurt/</w:t>
      </w:r>
      <w:r>
        <w:rPr>
          <w:bCs/>
          <w:sz w:val="28"/>
          <w:szCs w:val="28"/>
          <w:lang w:val="de-DE"/>
        </w:rPr>
        <w:t>Main</w:t>
      </w:r>
      <w:r>
        <w:rPr>
          <w:rFonts w:ascii="Times" w:hAnsi="Times"/>
          <w:sz w:val="28"/>
          <w:szCs w:val="28"/>
          <w:lang w:val="de-DE"/>
        </w:rPr>
        <w:t xml:space="preserve">: Fischer </w:t>
      </w:r>
      <w:r>
        <w:rPr>
          <w:bCs/>
          <w:sz w:val="28"/>
          <w:szCs w:val="28"/>
          <w:lang w:val="de-DE"/>
        </w:rPr>
        <w:t xml:space="preserve">Taschenbuch </w:t>
      </w:r>
      <w:r>
        <w:rPr>
          <w:rFonts w:ascii="Times" w:hAnsi="Times"/>
          <w:sz w:val="28"/>
          <w:szCs w:val="28"/>
          <w:lang w:val="de-DE"/>
        </w:rPr>
        <w:t>Verlag</w:t>
      </w:r>
      <w:r>
        <w:rPr>
          <w:bCs/>
          <w:sz w:val="28"/>
          <w:szCs w:val="28"/>
          <w:lang w:val="de-DE"/>
        </w:rPr>
        <w:t xml:space="preserve">, 1970. </w:t>
      </w:r>
      <w:r>
        <w:rPr>
          <w:sz w:val="28"/>
          <w:szCs w:val="28"/>
          <w:lang w:val="de-DE"/>
        </w:rPr>
        <w:t xml:space="preserve">– </w:t>
      </w:r>
      <w:r>
        <w:rPr>
          <w:bCs/>
          <w:sz w:val="28"/>
          <w:szCs w:val="28"/>
          <w:lang w:val="de-DE"/>
        </w:rPr>
        <w:t>406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Kafka, Franz. Das Schloß</w:t>
      </w:r>
      <w:r>
        <w:rPr>
          <w:bCs/>
          <w:sz w:val="28"/>
          <w:szCs w:val="28"/>
          <w:lang w:val="uk-UA"/>
        </w:rPr>
        <w:t xml:space="preserve">. </w:t>
      </w:r>
      <w:r>
        <w:rPr>
          <w:sz w:val="28"/>
          <w:szCs w:val="28"/>
          <w:lang w:val="de-DE"/>
        </w:rPr>
        <w:t xml:space="preserve">– </w:t>
      </w:r>
      <w:r>
        <w:rPr>
          <w:color w:val="000000"/>
          <w:sz w:val="28"/>
          <w:lang w:val="de-DE"/>
        </w:rPr>
        <w:t>www.gutenberg.spiegel.de/kafka/schloss</w:t>
      </w:r>
      <w:r>
        <w:rPr>
          <w:color w:val="000000"/>
          <w:sz w:val="28"/>
          <w:lang w:val="uk-UA"/>
        </w:rPr>
        <w:t>.</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Koeppen, Wolfgang. Das Treibhaus. </w:t>
      </w:r>
      <w:r>
        <w:rPr>
          <w:sz w:val="28"/>
          <w:szCs w:val="28"/>
          <w:lang w:val="de-DE"/>
        </w:rPr>
        <w:t xml:space="preserve">– </w:t>
      </w:r>
      <w:r>
        <w:rPr>
          <w:bCs/>
          <w:sz w:val="28"/>
          <w:szCs w:val="28"/>
          <w:lang w:val="de-DE"/>
        </w:rPr>
        <w:t xml:space="preserve"> Frankfurt/Main: suhrkamp taschenbuch 78, 1972.</w:t>
      </w:r>
      <w:r>
        <w:rPr>
          <w:sz w:val="28"/>
          <w:szCs w:val="28"/>
          <w:lang w:val="de-DE"/>
        </w:rPr>
        <w:t xml:space="preserve"> – </w:t>
      </w:r>
      <w:r>
        <w:rPr>
          <w:rFonts w:ascii="Times" w:hAnsi="Times"/>
          <w:sz w:val="28"/>
          <w:szCs w:val="28"/>
          <w:lang w:val="de-DE"/>
        </w:rPr>
        <w:t>190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Koeppen, Wolfgang. Der Tod in Rom. </w:t>
      </w:r>
      <w:r>
        <w:rPr>
          <w:sz w:val="28"/>
          <w:szCs w:val="28"/>
          <w:lang w:val="de-DE"/>
        </w:rPr>
        <w:t xml:space="preserve">– </w:t>
      </w:r>
      <w:r>
        <w:rPr>
          <w:bCs/>
          <w:sz w:val="28"/>
          <w:szCs w:val="28"/>
          <w:lang w:val="de-DE"/>
        </w:rPr>
        <w:t xml:space="preserve"> Frankfurt/Main: suhrkamp taschenbuch 241, 1975.</w:t>
      </w:r>
      <w:r>
        <w:rPr>
          <w:sz w:val="28"/>
          <w:szCs w:val="28"/>
          <w:lang w:val="de-DE"/>
        </w:rPr>
        <w:t xml:space="preserve"> – </w:t>
      </w:r>
      <w:r>
        <w:rPr>
          <w:rFonts w:ascii="Times" w:hAnsi="Times"/>
          <w:sz w:val="28"/>
          <w:szCs w:val="28"/>
          <w:lang w:val="de-DE"/>
        </w:rPr>
        <w:t>187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Koeppen, Wolfgang. Tauben im Gras. </w:t>
      </w:r>
      <w:r>
        <w:rPr>
          <w:sz w:val="28"/>
          <w:szCs w:val="28"/>
          <w:lang w:val="de-DE"/>
        </w:rPr>
        <w:t xml:space="preserve">– </w:t>
      </w:r>
      <w:r>
        <w:rPr>
          <w:bCs/>
          <w:sz w:val="28"/>
          <w:szCs w:val="28"/>
          <w:lang w:val="de-DE"/>
        </w:rPr>
        <w:t>Frankfurt/Main: suhrkamp taschenbuch 601, 1980.</w:t>
      </w:r>
      <w:r>
        <w:rPr>
          <w:sz w:val="28"/>
          <w:szCs w:val="28"/>
          <w:lang w:val="de-DE"/>
        </w:rPr>
        <w:t xml:space="preserve"> – </w:t>
      </w:r>
      <w:r>
        <w:rPr>
          <w:rFonts w:ascii="Times" w:hAnsi="Times"/>
          <w:sz w:val="28"/>
          <w:szCs w:val="28"/>
          <w:lang w:val="de-DE"/>
        </w:rPr>
        <w:t>210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Lenz, Siegfried. Heimatmuseum.</w:t>
      </w:r>
      <w:r>
        <w:rPr>
          <w:sz w:val="28"/>
          <w:szCs w:val="28"/>
          <w:lang w:val="de-DE"/>
        </w:rPr>
        <w:t xml:space="preserve"> –</w:t>
      </w:r>
      <w:r>
        <w:rPr>
          <w:bCs/>
          <w:sz w:val="28"/>
          <w:szCs w:val="28"/>
          <w:lang w:val="de-DE"/>
        </w:rPr>
        <w:t xml:space="preserve"> München: Deutscher Taschenbuch Verlag, 1997.</w:t>
      </w:r>
      <w:r>
        <w:rPr>
          <w:sz w:val="28"/>
          <w:szCs w:val="28"/>
          <w:lang w:val="de-DE"/>
        </w:rPr>
        <w:t xml:space="preserve"> – </w:t>
      </w:r>
      <w:r>
        <w:rPr>
          <w:rFonts w:ascii="Times" w:hAnsi="Times"/>
          <w:sz w:val="28"/>
          <w:szCs w:val="28"/>
          <w:lang w:val="de-DE"/>
        </w:rPr>
        <w:t>655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Schmidt, Arno. Erzählungen. </w:t>
      </w:r>
      <w:r>
        <w:rPr>
          <w:sz w:val="28"/>
          <w:szCs w:val="28"/>
          <w:lang w:val="de-DE"/>
        </w:rPr>
        <w:t xml:space="preserve">– </w:t>
      </w:r>
      <w:r>
        <w:rPr>
          <w:bCs/>
          <w:sz w:val="28"/>
          <w:szCs w:val="28"/>
          <w:lang w:val="de-DE"/>
        </w:rPr>
        <w:t xml:space="preserve"> Frankfurt/Main: S. Fischer, 1994.</w:t>
      </w:r>
      <w:r>
        <w:rPr>
          <w:sz w:val="28"/>
          <w:szCs w:val="28"/>
          <w:lang w:val="de-DE"/>
        </w:rPr>
        <w:t xml:space="preserve"> – </w:t>
      </w:r>
      <w:r>
        <w:rPr>
          <w:rFonts w:ascii="Times" w:hAnsi="Times"/>
          <w:sz w:val="28"/>
          <w:szCs w:val="28"/>
          <w:lang w:val="de-DE"/>
        </w:rPr>
        <w:t>655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Stifter, Adalbert.</w:t>
      </w:r>
      <w:r>
        <w:rPr>
          <w:sz w:val="28"/>
          <w:szCs w:val="28"/>
          <w:lang w:val="de-DE"/>
        </w:rPr>
        <w:t xml:space="preserve"> Der Nachsommer.</w:t>
      </w:r>
      <w:r>
        <w:rPr>
          <w:color w:val="000000"/>
          <w:sz w:val="28"/>
          <w:szCs w:val="28"/>
          <w:lang w:val="de-DE"/>
        </w:rPr>
        <w:t xml:space="preserve"> </w:t>
      </w:r>
      <w:r>
        <w:rPr>
          <w:sz w:val="28"/>
          <w:szCs w:val="28"/>
          <w:lang w:val="de-DE"/>
        </w:rPr>
        <w:t>–</w:t>
      </w:r>
      <w:r>
        <w:rPr>
          <w:color w:val="000000"/>
          <w:sz w:val="28"/>
          <w:szCs w:val="28"/>
          <w:lang w:val="uk-UA"/>
        </w:rPr>
        <w:t xml:space="preserve"> </w:t>
      </w:r>
      <w:r>
        <w:rPr>
          <w:color w:val="000000"/>
          <w:sz w:val="28"/>
          <w:szCs w:val="28"/>
          <w:lang w:val="de-DE"/>
        </w:rPr>
        <w:t xml:space="preserve"> www.gutenberg.spiegel.de/stifter</w:t>
      </w:r>
      <w:r>
        <w:rPr>
          <w:color w:val="000000"/>
          <w:sz w:val="28"/>
          <w:szCs w:val="28"/>
          <w:lang w:val="uk-UA"/>
        </w:rPr>
        <w:t>.</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en-US"/>
        </w:rPr>
      </w:pPr>
      <w:r>
        <w:rPr>
          <w:rFonts w:ascii="Times" w:hAnsi="Times"/>
          <w:sz w:val="28"/>
          <w:szCs w:val="28"/>
          <w:lang w:val="de-DE"/>
        </w:rPr>
        <w:lastRenderedPageBreak/>
        <w:t xml:space="preserve">Strittmatter, Erwin. Ole Bienkopp. </w:t>
      </w:r>
      <w:r>
        <w:rPr>
          <w:rFonts w:ascii="Times" w:hAnsi="Times"/>
          <w:sz w:val="28"/>
          <w:szCs w:val="28"/>
          <w:lang w:val="en-US"/>
        </w:rPr>
        <w:t xml:space="preserve">Roman. </w:t>
      </w:r>
      <w:r>
        <w:rPr>
          <w:sz w:val="28"/>
          <w:szCs w:val="28"/>
          <w:lang w:val="en-US"/>
        </w:rPr>
        <w:t xml:space="preserve">– </w:t>
      </w:r>
      <w:r>
        <w:rPr>
          <w:rFonts w:ascii="Times" w:hAnsi="Times"/>
          <w:sz w:val="28"/>
          <w:szCs w:val="28"/>
          <w:lang w:val="en-US"/>
        </w:rPr>
        <w:t>G</w:t>
      </w:r>
      <w:r>
        <w:rPr>
          <w:bCs/>
          <w:sz w:val="28"/>
          <w:szCs w:val="28"/>
          <w:lang w:val="en-US"/>
        </w:rPr>
        <w:t>ü</w:t>
      </w:r>
      <w:r>
        <w:rPr>
          <w:rFonts w:ascii="Times" w:hAnsi="Times"/>
          <w:sz w:val="28"/>
          <w:szCs w:val="28"/>
          <w:lang w:val="en-US"/>
        </w:rPr>
        <w:t xml:space="preserve">tersloh: Mohn, 1963. </w:t>
      </w:r>
      <w:r>
        <w:rPr>
          <w:sz w:val="28"/>
          <w:szCs w:val="28"/>
          <w:lang w:val="en-US"/>
        </w:rPr>
        <w:t xml:space="preserve">– </w:t>
      </w:r>
      <w:r>
        <w:rPr>
          <w:rFonts w:ascii="Times" w:hAnsi="Times"/>
          <w:sz w:val="28"/>
          <w:szCs w:val="28"/>
          <w:lang w:val="en-US"/>
        </w:rPr>
        <w:t>364 S.</w:t>
      </w:r>
    </w:p>
    <w:p w:rsidR="007D477B" w:rsidRDefault="007D477B" w:rsidP="006C02BD">
      <w:pPr>
        <w:numPr>
          <w:ilvl w:val="0"/>
          <w:numId w:val="61"/>
        </w:numPr>
        <w:tabs>
          <w:tab w:val="num" w:pos="840"/>
        </w:tabs>
        <w:suppressAutoHyphens w:val="0"/>
        <w:spacing w:line="360" w:lineRule="auto"/>
        <w:ind w:left="-720" w:right="-874" w:firstLine="540"/>
        <w:jc w:val="both"/>
        <w:rPr>
          <w:bCs/>
          <w:sz w:val="28"/>
          <w:szCs w:val="28"/>
          <w:lang w:val="de-DE"/>
        </w:rPr>
      </w:pPr>
      <w:r>
        <w:rPr>
          <w:bCs/>
          <w:sz w:val="28"/>
          <w:szCs w:val="28"/>
          <w:lang w:val="de-DE"/>
        </w:rPr>
        <w:t xml:space="preserve">Wolf, Christa. Nachdenken über Christa T. </w:t>
      </w:r>
      <w:r>
        <w:rPr>
          <w:sz w:val="28"/>
          <w:szCs w:val="28"/>
          <w:lang w:val="de-DE"/>
        </w:rPr>
        <w:t>–</w:t>
      </w:r>
      <w:r>
        <w:rPr>
          <w:bCs/>
          <w:sz w:val="28"/>
          <w:szCs w:val="28"/>
          <w:lang w:val="de-DE"/>
        </w:rPr>
        <w:t xml:space="preserve"> München: Deutscher Taschenbuch Verlag, 1993. </w:t>
      </w:r>
      <w:r>
        <w:rPr>
          <w:sz w:val="28"/>
          <w:szCs w:val="28"/>
          <w:lang w:val="de-DE"/>
        </w:rPr>
        <w:t xml:space="preserve">– </w:t>
      </w:r>
      <w:r>
        <w:rPr>
          <w:rFonts w:ascii="Times" w:hAnsi="Times"/>
          <w:sz w:val="28"/>
          <w:szCs w:val="28"/>
          <w:lang w:val="de-DE"/>
        </w:rPr>
        <w:t>348 S.</w:t>
      </w:r>
    </w:p>
    <w:p w:rsidR="007D477B" w:rsidRDefault="007D477B" w:rsidP="007D477B">
      <w:pPr>
        <w:spacing w:line="360" w:lineRule="auto"/>
        <w:ind w:left="-720" w:right="-874" w:firstLine="540"/>
        <w:jc w:val="both"/>
        <w:rPr>
          <w:b/>
          <w:sz w:val="28"/>
          <w:szCs w:val="28"/>
          <w:lang w:val="de-DE"/>
        </w:rPr>
      </w:pPr>
    </w:p>
    <w:p w:rsidR="007D477B" w:rsidRDefault="007D477B" w:rsidP="007D477B">
      <w:pPr>
        <w:spacing w:line="360" w:lineRule="auto"/>
        <w:ind w:left="-720" w:right="-874" w:firstLine="540"/>
        <w:jc w:val="both"/>
        <w:rPr>
          <w:b/>
          <w:sz w:val="28"/>
          <w:szCs w:val="28"/>
          <w:lang w:val="de-DE"/>
        </w:rPr>
      </w:pPr>
      <w:r>
        <w:rPr>
          <w:sz w:val="28"/>
          <w:szCs w:val="28"/>
          <w:lang w:val="uk-UA"/>
        </w:rPr>
        <w:t xml:space="preserve">2. </w:t>
      </w:r>
      <w:r>
        <w:rPr>
          <w:sz w:val="28"/>
          <w:szCs w:val="28"/>
          <w:lang w:val="de-DE"/>
        </w:rPr>
        <w:t>COSMAS-I-</w:t>
      </w:r>
      <w:r>
        <w:rPr>
          <w:i/>
          <w:iCs/>
          <w:sz w:val="28"/>
          <w:szCs w:val="28"/>
          <w:lang w:val="de-DE"/>
        </w:rPr>
        <w:t xml:space="preserve">Korpora </w:t>
      </w:r>
      <w:r>
        <w:rPr>
          <w:i/>
          <w:iCs/>
          <w:sz w:val="28"/>
          <w:szCs w:val="28"/>
          <w:lang w:val="uk-UA"/>
        </w:rPr>
        <w:t>–</w:t>
      </w:r>
      <w:r>
        <w:rPr>
          <w:iCs/>
          <w:sz w:val="28"/>
          <w:szCs w:val="28"/>
          <w:lang w:val="uk-UA"/>
        </w:rPr>
        <w:t xml:space="preserve"> текстові матеріали в електронній формі (Інститут німецькоі мови</w:t>
      </w:r>
      <w:r>
        <w:rPr>
          <w:iCs/>
          <w:sz w:val="28"/>
          <w:szCs w:val="28"/>
          <w:lang w:val="de-DE"/>
        </w:rPr>
        <w:t xml:space="preserve"> </w:t>
      </w:r>
      <w:r>
        <w:rPr>
          <w:iCs/>
          <w:sz w:val="28"/>
          <w:szCs w:val="28"/>
        </w:rPr>
        <w:t>у</w:t>
      </w:r>
      <w:r>
        <w:rPr>
          <w:iCs/>
          <w:sz w:val="28"/>
          <w:szCs w:val="28"/>
          <w:lang w:val="de-DE"/>
        </w:rPr>
        <w:t xml:space="preserve"> </w:t>
      </w:r>
      <w:r>
        <w:rPr>
          <w:iCs/>
          <w:sz w:val="28"/>
          <w:szCs w:val="28"/>
          <w:lang w:val="uk-UA"/>
        </w:rPr>
        <w:t>м.Маннгайм)</w:t>
      </w:r>
    </w:p>
    <w:p w:rsidR="007D477B" w:rsidRDefault="007D477B" w:rsidP="006C02BD">
      <w:pPr>
        <w:numPr>
          <w:ilvl w:val="0"/>
          <w:numId w:val="63"/>
        </w:numPr>
        <w:suppressAutoHyphens w:val="0"/>
        <w:spacing w:line="360" w:lineRule="auto"/>
        <w:ind w:left="-720" w:right="-874" w:firstLine="540"/>
        <w:jc w:val="both"/>
        <w:rPr>
          <w:rFonts w:ascii="Times" w:hAnsi="Times"/>
          <w:sz w:val="28"/>
          <w:szCs w:val="28"/>
          <w:lang w:val="de-DE"/>
        </w:rPr>
      </w:pPr>
      <w:r>
        <w:rPr>
          <w:sz w:val="28"/>
          <w:szCs w:val="28"/>
          <w:lang w:val="de-DE"/>
        </w:rPr>
        <w:t>Mannheimer Morgen 1989, 1991, 1994 – 2001.</w:t>
      </w:r>
    </w:p>
    <w:p w:rsidR="007D477B" w:rsidRDefault="007D477B" w:rsidP="006C02BD">
      <w:pPr>
        <w:numPr>
          <w:ilvl w:val="0"/>
          <w:numId w:val="63"/>
        </w:numPr>
        <w:suppressAutoHyphens w:val="0"/>
        <w:spacing w:line="360" w:lineRule="auto"/>
        <w:ind w:left="-720" w:right="-874" w:firstLine="540"/>
        <w:jc w:val="both"/>
        <w:rPr>
          <w:rFonts w:ascii="Times" w:hAnsi="Times"/>
          <w:sz w:val="28"/>
          <w:szCs w:val="28"/>
          <w:lang w:val="de-DE"/>
        </w:rPr>
      </w:pPr>
      <w:r>
        <w:rPr>
          <w:sz w:val="28"/>
          <w:szCs w:val="28"/>
          <w:lang w:val="de-DE"/>
        </w:rPr>
        <w:t>St. Galler Tagblatt 1997 – 2001.</w:t>
      </w:r>
    </w:p>
    <w:p w:rsidR="007D477B" w:rsidRDefault="007D477B" w:rsidP="006C02BD">
      <w:pPr>
        <w:numPr>
          <w:ilvl w:val="0"/>
          <w:numId w:val="63"/>
        </w:numPr>
        <w:suppressAutoHyphens w:val="0"/>
        <w:spacing w:line="360" w:lineRule="auto"/>
        <w:ind w:left="-720" w:right="-874" w:firstLine="540"/>
        <w:jc w:val="both"/>
        <w:rPr>
          <w:rFonts w:ascii="Times" w:hAnsi="Times"/>
          <w:sz w:val="28"/>
          <w:szCs w:val="28"/>
        </w:rPr>
      </w:pPr>
      <w:r>
        <w:rPr>
          <w:sz w:val="28"/>
          <w:szCs w:val="28"/>
        </w:rPr>
        <w:t>Computer Zeitung 1993 – 1998.</w:t>
      </w:r>
    </w:p>
    <w:p w:rsidR="007D477B" w:rsidRDefault="007D477B" w:rsidP="006C02BD">
      <w:pPr>
        <w:numPr>
          <w:ilvl w:val="0"/>
          <w:numId w:val="63"/>
        </w:numPr>
        <w:suppressAutoHyphens w:val="0"/>
        <w:spacing w:line="360" w:lineRule="auto"/>
        <w:ind w:left="-720" w:right="-874" w:firstLine="540"/>
        <w:jc w:val="both"/>
        <w:rPr>
          <w:rFonts w:ascii="Times" w:hAnsi="Times"/>
          <w:sz w:val="28"/>
          <w:szCs w:val="28"/>
          <w:lang w:val="de-DE"/>
        </w:rPr>
      </w:pPr>
      <w:r>
        <w:rPr>
          <w:sz w:val="28"/>
          <w:szCs w:val="28"/>
          <w:lang w:val="de-DE"/>
        </w:rPr>
        <w:t>Frankfurter Rundschau 1997 -1999.</w:t>
      </w:r>
    </w:p>
    <w:p w:rsidR="007D477B" w:rsidRDefault="007D477B" w:rsidP="006C02BD">
      <w:pPr>
        <w:numPr>
          <w:ilvl w:val="0"/>
          <w:numId w:val="63"/>
        </w:numPr>
        <w:suppressAutoHyphens w:val="0"/>
        <w:spacing w:line="360" w:lineRule="auto"/>
        <w:ind w:left="-720" w:right="-874" w:firstLine="540"/>
        <w:jc w:val="both"/>
        <w:rPr>
          <w:rFonts w:ascii="Times" w:hAnsi="Times"/>
          <w:sz w:val="28"/>
          <w:szCs w:val="28"/>
          <w:lang w:val="de-DE"/>
        </w:rPr>
      </w:pPr>
      <w:r>
        <w:rPr>
          <w:sz w:val="28"/>
          <w:szCs w:val="28"/>
          <w:lang w:val="de-DE"/>
        </w:rPr>
        <w:t>Die Zeit 1994 – 1999.</w:t>
      </w:r>
    </w:p>
    <w:p w:rsidR="007D477B" w:rsidRDefault="007D477B" w:rsidP="006C02BD">
      <w:pPr>
        <w:numPr>
          <w:ilvl w:val="0"/>
          <w:numId w:val="63"/>
        </w:numPr>
        <w:suppressAutoHyphens w:val="0"/>
        <w:spacing w:line="360" w:lineRule="auto"/>
        <w:ind w:left="-720" w:right="-874" w:firstLine="540"/>
        <w:jc w:val="both"/>
        <w:rPr>
          <w:rFonts w:ascii="Times" w:hAnsi="Times"/>
          <w:sz w:val="28"/>
          <w:szCs w:val="28"/>
          <w:lang w:val="de-DE"/>
        </w:rPr>
      </w:pPr>
      <w:r>
        <w:rPr>
          <w:sz w:val="28"/>
          <w:szCs w:val="28"/>
          <w:lang w:val="de-DE"/>
        </w:rPr>
        <w:t>Züricher Tagesanzeiger 1996 – 2000.</w:t>
      </w:r>
    </w:p>
    <w:p w:rsidR="007D477B" w:rsidRDefault="007D477B" w:rsidP="006C02BD">
      <w:pPr>
        <w:numPr>
          <w:ilvl w:val="0"/>
          <w:numId w:val="63"/>
        </w:numPr>
        <w:suppressAutoHyphens w:val="0"/>
        <w:spacing w:line="360" w:lineRule="auto"/>
        <w:ind w:left="-720" w:right="-874" w:firstLine="540"/>
        <w:jc w:val="both"/>
        <w:rPr>
          <w:rFonts w:ascii="Times" w:hAnsi="Times"/>
          <w:sz w:val="28"/>
          <w:szCs w:val="28"/>
          <w:lang w:val="de-DE"/>
        </w:rPr>
      </w:pPr>
      <w:r>
        <w:rPr>
          <w:sz w:val="28"/>
          <w:szCs w:val="28"/>
          <w:lang w:val="de-DE"/>
        </w:rPr>
        <w:t>Bundestagsprotokolle (2. Hj. 1989).</w:t>
      </w:r>
    </w:p>
    <w:p w:rsidR="007D477B" w:rsidRDefault="007D477B" w:rsidP="006C02BD">
      <w:pPr>
        <w:numPr>
          <w:ilvl w:val="0"/>
          <w:numId w:val="63"/>
        </w:numPr>
        <w:suppressAutoHyphens w:val="0"/>
        <w:spacing w:line="360" w:lineRule="auto"/>
        <w:ind w:left="-720" w:right="-874" w:firstLine="540"/>
        <w:jc w:val="both"/>
        <w:rPr>
          <w:lang w:val="de-DE"/>
        </w:rPr>
      </w:pPr>
      <w:r>
        <w:rPr>
          <w:rFonts w:ascii="Times" w:hAnsi="Times"/>
          <w:sz w:val="28"/>
          <w:szCs w:val="28"/>
          <w:lang w:val="de-DE"/>
        </w:rPr>
        <w:t>Moosburger, S. Ideologie und Leibeserziehung im 19. und 20.Jh.</w:t>
      </w:r>
    </w:p>
    <w:p w:rsidR="0059082A" w:rsidRPr="007D477B" w:rsidRDefault="0059082A" w:rsidP="0059082A">
      <w:pPr>
        <w:spacing w:line="360" w:lineRule="auto"/>
        <w:ind w:firstLine="426"/>
        <w:rPr>
          <w:color w:val="000000"/>
          <w:sz w:val="28"/>
          <w:lang w:val="de-DE"/>
        </w:rPr>
      </w:pPr>
    </w:p>
    <w:p w:rsidR="00114953" w:rsidRPr="007D477B" w:rsidRDefault="00114953" w:rsidP="00114953">
      <w:pPr>
        <w:jc w:val="both"/>
        <w:rPr>
          <w:sz w:val="28"/>
          <w:lang w:val="en-US"/>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BD" w:rsidRDefault="006C02BD">
      <w:r>
        <w:separator/>
      </w:r>
    </w:p>
  </w:endnote>
  <w:endnote w:type="continuationSeparator" w:id="0">
    <w:p w:rsidR="006C02BD" w:rsidRDefault="006C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BD" w:rsidRDefault="006C02BD">
      <w:r>
        <w:separator/>
      </w:r>
    </w:p>
  </w:footnote>
  <w:footnote w:type="continuationSeparator" w:id="0">
    <w:p w:rsidR="006C02BD" w:rsidRDefault="006C02BD">
      <w:r>
        <w:continuationSeparator/>
      </w:r>
    </w:p>
  </w:footnote>
  <w:footnote w:id="1">
    <w:p w:rsidR="007D477B" w:rsidRDefault="007D477B" w:rsidP="007D477B">
      <w:pPr>
        <w:pStyle w:val="afffffffe"/>
      </w:pPr>
      <w:r>
        <w:rPr>
          <w:rStyle w:val="affffffffffffffffffff8"/>
        </w:rPr>
        <w:footnoteRef/>
      </w:r>
      <w:r>
        <w:t xml:space="preserve"> Термін запозичено услід за </w:t>
      </w:r>
      <w:r>
        <w:rPr>
          <w:color w:val="000000"/>
        </w:rPr>
        <w:t xml:space="preserve">Є.К. </w:t>
      </w:r>
      <w:r>
        <w:t xml:space="preserve">Бєднягіною </w:t>
      </w:r>
      <w:r>
        <w:rPr>
          <w:color w:val="000000"/>
        </w:rPr>
        <w:t>[8]</w:t>
      </w:r>
      <w:r>
        <w:t xml:space="preserve"> у </w:t>
      </w:r>
      <w:r>
        <w:rPr>
          <w:color w:val="000000"/>
        </w:rPr>
        <w:t>П.Ф. Монахова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E23D77"/>
    <w:multiLevelType w:val="hybridMultilevel"/>
    <w:tmpl w:val="20584E6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B3C2AF4"/>
    <w:multiLevelType w:val="hybridMultilevel"/>
    <w:tmpl w:val="5150B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83061B7"/>
    <w:multiLevelType w:val="hybridMultilevel"/>
    <w:tmpl w:val="E07C76BA"/>
    <w:lvl w:ilvl="0" w:tplc="1CF684F0">
      <w:start w:val="1"/>
      <w:numFmt w:val="decimal"/>
      <w:lvlText w:val="%1."/>
      <w:lvlJc w:val="left"/>
      <w:pPr>
        <w:tabs>
          <w:tab w:val="num" w:pos="1020"/>
        </w:tabs>
        <w:ind w:left="1020" w:hanging="6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9322FBC"/>
    <w:multiLevelType w:val="hybridMultilevel"/>
    <w:tmpl w:val="259C3BFE"/>
    <w:lvl w:ilvl="0" w:tplc="0419000F">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2F0D4826"/>
    <w:multiLevelType w:val="hybridMultilevel"/>
    <w:tmpl w:val="5B6A823C"/>
    <w:lvl w:ilvl="0" w:tplc="7CEE48EE">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3">
    <w:nsid w:val="30A205FD"/>
    <w:multiLevelType w:val="singleLevel"/>
    <w:tmpl w:val="0419000F"/>
    <w:lvl w:ilvl="0">
      <w:start w:val="1"/>
      <w:numFmt w:val="decimal"/>
      <w:lvlText w:val="%1."/>
      <w:lvlJc w:val="left"/>
      <w:pPr>
        <w:tabs>
          <w:tab w:val="num" w:pos="360"/>
        </w:tabs>
        <w:ind w:left="360" w:hanging="360"/>
      </w:pPr>
      <w:rPr>
        <w:rFonts w:hint="default"/>
      </w:rPr>
    </w:lvl>
  </w:abstractNum>
  <w:abstractNum w:abstractNumId="54">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32B15B6F"/>
    <w:multiLevelType w:val="multilevel"/>
    <w:tmpl w:val="D29C5E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
        </w:tabs>
        <w:ind w:left="18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440"/>
        </w:tabs>
        <w:ind w:left="-144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32F64B3E"/>
    <w:multiLevelType w:val="multilevel"/>
    <w:tmpl w:val="9B4086E4"/>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540"/>
        </w:tabs>
        <w:ind w:left="54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440"/>
        </w:tabs>
        <w:ind w:left="-144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CE802A9"/>
    <w:multiLevelType w:val="singleLevel"/>
    <w:tmpl w:val="FFD8BE90"/>
    <w:lvl w:ilvl="0">
      <w:start w:val="1"/>
      <w:numFmt w:val="decimal"/>
      <w:pStyle w:val="215"/>
      <w:lvlText w:val="%1."/>
      <w:lvlJc w:val="left"/>
      <w:pPr>
        <w:tabs>
          <w:tab w:val="num" w:pos="360"/>
        </w:tabs>
        <w:ind w:left="360" w:hanging="360"/>
      </w:pPr>
    </w:lvl>
  </w:abstractNum>
  <w:abstractNum w:abstractNumId="62">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8"/>
  </w:num>
  <w:num w:numId="39">
    <w:abstractNumId w:val="60"/>
  </w:num>
  <w:num w:numId="40">
    <w:abstractNumId w:val="7"/>
  </w:num>
  <w:num w:numId="41">
    <w:abstractNumId w:val="6"/>
  </w:num>
  <w:num w:numId="42">
    <w:abstractNumId w:val="5"/>
  </w:num>
  <w:num w:numId="43">
    <w:abstractNumId w:val="51"/>
  </w:num>
  <w:num w:numId="44">
    <w:abstractNumId w:val="57"/>
  </w:num>
  <w:num w:numId="45">
    <w:abstractNumId w:val="54"/>
  </w:num>
  <w:num w:numId="46">
    <w:abstractNumId w:val="0"/>
  </w:num>
  <w:num w:numId="47">
    <w:abstractNumId w:val="59"/>
  </w:num>
  <w:num w:numId="48">
    <w:abstractNumId w:val="47"/>
  </w:num>
  <w:num w:numId="49">
    <w:abstractNumId w:val="3"/>
  </w:num>
  <w:num w:numId="50">
    <w:abstractNumId w:val="2"/>
  </w:num>
  <w:num w:numId="51">
    <w:abstractNumId w:val="1"/>
  </w:num>
  <w:num w:numId="52">
    <w:abstractNumId w:val="49"/>
  </w:num>
  <w:num w:numId="53">
    <w:abstractNumId w:val="64"/>
  </w:num>
  <w:num w:numId="54">
    <w:abstractNumId w:val="4"/>
  </w:num>
  <w:num w:numId="55">
    <w:abstractNumId w:val="61"/>
  </w:num>
  <w:num w:numId="56">
    <w:abstractNumId w:val="62"/>
  </w:num>
  <w:num w:numId="57">
    <w:abstractNumId w:val="63"/>
  </w:num>
  <w:num w:numId="58">
    <w:abstractNumId w:val="55"/>
  </w:num>
  <w:num w:numId="59">
    <w:abstractNumId w:val="56"/>
  </w:num>
  <w:num w:numId="60">
    <w:abstractNumId w:val="53"/>
  </w:num>
  <w:num w:numId="61">
    <w:abstractNumId w:val="46"/>
  </w:num>
  <w:num w:numId="62">
    <w:abstractNumId w:val="44"/>
  </w:num>
  <w:num w:numId="63">
    <w:abstractNumId w:val="50"/>
  </w:num>
  <w:num w:numId="64">
    <w:abstractNumId w:val="48"/>
  </w:num>
  <w:num w:numId="65">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4F4"/>
    <w:rsid w:val="006955A3"/>
    <w:rsid w:val="006A07E1"/>
    <w:rsid w:val="006A10B3"/>
    <w:rsid w:val="006A1E23"/>
    <w:rsid w:val="006A71CC"/>
    <w:rsid w:val="006B5F2E"/>
    <w:rsid w:val="006C0055"/>
    <w:rsid w:val="006C02BD"/>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2717</TotalTime>
  <Pages>33</Pages>
  <Words>8881</Words>
  <Characters>50622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963</cp:revision>
  <cp:lastPrinted>2009-02-06T08:36:00Z</cp:lastPrinted>
  <dcterms:created xsi:type="dcterms:W3CDTF">2015-03-22T11:10:00Z</dcterms:created>
  <dcterms:modified xsi:type="dcterms:W3CDTF">2015-04-15T08:36:00Z</dcterms:modified>
</cp:coreProperties>
</file>