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C6205" w:rsidRDefault="00BC6205" w:rsidP="00CB6D22">
      <w:pPr>
        <w:rPr>
          <w:rFonts w:ascii="Verdana" w:hAnsi="Verdana"/>
          <w:color w:val="000000"/>
          <w:sz w:val="18"/>
          <w:szCs w:val="18"/>
          <w:shd w:val="clear" w:color="auto" w:fill="FFFFFF"/>
        </w:rPr>
      </w:pPr>
    </w:p>
    <w:p w:rsidR="00126F1C" w:rsidRDefault="00126F1C" w:rsidP="00126F1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Соотношение международного права, идеологии и политики</w:t>
      </w:r>
    </w:p>
    <w:p w:rsidR="00126F1C" w:rsidRDefault="00126F1C" w:rsidP="00126F1C">
      <w:pPr>
        <w:spacing w:line="270" w:lineRule="atLeast"/>
        <w:rPr>
          <w:rFonts w:ascii="Verdana" w:hAnsi="Verdana"/>
          <w:b/>
          <w:bCs/>
          <w:color w:val="000000"/>
          <w:sz w:val="18"/>
          <w:szCs w:val="18"/>
        </w:rPr>
      </w:pPr>
      <w:r>
        <w:rPr>
          <w:rFonts w:ascii="Verdana" w:hAnsi="Verdana"/>
          <w:b/>
          <w:bCs/>
          <w:color w:val="000000"/>
          <w:sz w:val="18"/>
          <w:szCs w:val="18"/>
        </w:rPr>
        <w:t>Год: </w:t>
      </w:r>
    </w:p>
    <w:p w:rsidR="00126F1C" w:rsidRDefault="00126F1C" w:rsidP="00126F1C">
      <w:pPr>
        <w:spacing w:line="270" w:lineRule="atLeast"/>
        <w:rPr>
          <w:rFonts w:ascii="Verdana" w:hAnsi="Verdana"/>
          <w:color w:val="000000"/>
          <w:sz w:val="18"/>
          <w:szCs w:val="18"/>
        </w:rPr>
      </w:pPr>
      <w:r>
        <w:rPr>
          <w:rFonts w:ascii="Verdana" w:hAnsi="Verdana"/>
          <w:color w:val="000000"/>
          <w:sz w:val="18"/>
          <w:szCs w:val="18"/>
        </w:rPr>
        <w:t>2011</w:t>
      </w:r>
    </w:p>
    <w:p w:rsidR="00126F1C" w:rsidRDefault="00126F1C" w:rsidP="00126F1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26F1C" w:rsidRDefault="00126F1C" w:rsidP="00126F1C">
      <w:pPr>
        <w:spacing w:line="270" w:lineRule="atLeast"/>
        <w:rPr>
          <w:rFonts w:ascii="Verdana" w:hAnsi="Verdana"/>
          <w:color w:val="000000"/>
          <w:sz w:val="18"/>
          <w:szCs w:val="18"/>
        </w:rPr>
      </w:pPr>
      <w:r>
        <w:rPr>
          <w:rFonts w:ascii="Verdana" w:hAnsi="Verdana"/>
          <w:color w:val="000000"/>
          <w:sz w:val="18"/>
          <w:szCs w:val="18"/>
        </w:rPr>
        <w:t>Калинин, Эмиль Александрович</w:t>
      </w:r>
    </w:p>
    <w:p w:rsidR="00126F1C" w:rsidRDefault="00126F1C" w:rsidP="00126F1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26F1C" w:rsidRDefault="00126F1C" w:rsidP="00126F1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26F1C" w:rsidRDefault="00126F1C" w:rsidP="00126F1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26F1C" w:rsidRDefault="00126F1C" w:rsidP="00126F1C">
      <w:pPr>
        <w:spacing w:line="270" w:lineRule="atLeast"/>
        <w:rPr>
          <w:rFonts w:ascii="Verdana" w:hAnsi="Verdana"/>
          <w:color w:val="000000"/>
          <w:sz w:val="18"/>
          <w:szCs w:val="18"/>
        </w:rPr>
      </w:pPr>
      <w:r>
        <w:rPr>
          <w:rFonts w:ascii="Verdana" w:hAnsi="Verdana"/>
          <w:color w:val="000000"/>
          <w:sz w:val="18"/>
          <w:szCs w:val="18"/>
        </w:rPr>
        <w:t>Москва</w:t>
      </w:r>
    </w:p>
    <w:p w:rsidR="00126F1C" w:rsidRDefault="00126F1C" w:rsidP="00126F1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26F1C" w:rsidRDefault="00126F1C" w:rsidP="00126F1C">
      <w:pPr>
        <w:spacing w:line="270" w:lineRule="atLeast"/>
        <w:rPr>
          <w:rFonts w:ascii="Verdana" w:hAnsi="Verdana"/>
          <w:color w:val="000000"/>
          <w:sz w:val="18"/>
          <w:szCs w:val="18"/>
        </w:rPr>
      </w:pPr>
      <w:r>
        <w:rPr>
          <w:rFonts w:ascii="Verdana" w:hAnsi="Verdana"/>
          <w:color w:val="000000"/>
          <w:sz w:val="18"/>
          <w:szCs w:val="18"/>
        </w:rPr>
        <w:t>12.00.10</w:t>
      </w:r>
    </w:p>
    <w:p w:rsidR="00126F1C" w:rsidRDefault="00126F1C" w:rsidP="00126F1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26F1C" w:rsidRDefault="00126F1C" w:rsidP="00126F1C">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126F1C" w:rsidRDefault="00126F1C" w:rsidP="00126F1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26F1C" w:rsidRDefault="00126F1C" w:rsidP="00126F1C">
      <w:pPr>
        <w:spacing w:line="270" w:lineRule="atLeast"/>
        <w:rPr>
          <w:rFonts w:ascii="Verdana" w:hAnsi="Verdana"/>
          <w:color w:val="000000"/>
          <w:sz w:val="18"/>
          <w:szCs w:val="18"/>
        </w:rPr>
      </w:pPr>
      <w:r>
        <w:rPr>
          <w:rFonts w:ascii="Verdana" w:hAnsi="Verdana"/>
          <w:color w:val="000000"/>
          <w:sz w:val="18"/>
          <w:szCs w:val="18"/>
        </w:rPr>
        <w:t>172</w:t>
      </w:r>
    </w:p>
    <w:p w:rsidR="00126F1C" w:rsidRDefault="00126F1C" w:rsidP="00126F1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Калинин, Эмиль Александрович</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ПОНЯТИЙНЫЙ АППАРАТ И ПРОБЛЕМЫ ТЕРМИНОЛОГИИ.</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государственного интереса и его роль в формировании норм</w:t>
      </w:r>
      <w:r>
        <w:rPr>
          <w:rStyle w:val="WW8Num3z0"/>
          <w:rFonts w:ascii="Verdana" w:hAnsi="Verdana"/>
          <w:color w:val="000000"/>
          <w:sz w:val="18"/>
          <w:szCs w:val="18"/>
        </w:rPr>
        <w:t> </w:t>
      </w:r>
      <w:r>
        <w:rPr>
          <w:rStyle w:val="WW8Num4z0"/>
          <w:rFonts w:ascii="Verdana" w:hAnsi="Verdana"/>
          <w:color w:val="4682B4"/>
          <w:sz w:val="18"/>
          <w:szCs w:val="18"/>
        </w:rPr>
        <w:t>международного</w:t>
      </w:r>
      <w:r>
        <w:rPr>
          <w:rStyle w:val="WW8Num3z0"/>
          <w:rFonts w:ascii="Verdana" w:hAnsi="Verdana"/>
          <w:color w:val="000000"/>
          <w:sz w:val="18"/>
          <w:szCs w:val="18"/>
        </w:rPr>
        <w:t> </w:t>
      </w:r>
      <w:r>
        <w:rPr>
          <w:rFonts w:ascii="Verdana" w:hAnsi="Verdana"/>
          <w:color w:val="000000"/>
          <w:sz w:val="18"/>
          <w:szCs w:val="18"/>
        </w:rPr>
        <w:t>права и внешней политики.</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Соотношение</w:t>
      </w:r>
      <w:r>
        <w:rPr>
          <w:rStyle w:val="WW8Num3z0"/>
          <w:rFonts w:ascii="Verdana" w:hAnsi="Verdana"/>
          <w:color w:val="000000"/>
          <w:sz w:val="18"/>
          <w:szCs w:val="18"/>
        </w:rPr>
        <w:t> </w:t>
      </w:r>
      <w:r>
        <w:rPr>
          <w:rFonts w:ascii="Verdana" w:hAnsi="Verdana"/>
          <w:color w:val="000000"/>
          <w:sz w:val="18"/>
          <w:szCs w:val="18"/>
        </w:rPr>
        <w:t>внешней политики и идеологии.</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Роль</w:t>
      </w:r>
      <w:r>
        <w:rPr>
          <w:rStyle w:val="WW8Num3z0"/>
          <w:rFonts w:ascii="Verdana" w:hAnsi="Verdana"/>
          <w:color w:val="000000"/>
          <w:sz w:val="18"/>
          <w:szCs w:val="18"/>
        </w:rPr>
        <w:t> </w:t>
      </w:r>
      <w:r>
        <w:rPr>
          <w:rStyle w:val="WW8Num4z0"/>
          <w:rFonts w:ascii="Verdana" w:hAnsi="Verdana"/>
          <w:color w:val="4682B4"/>
          <w:sz w:val="18"/>
          <w:szCs w:val="18"/>
        </w:rPr>
        <w:t>идеологии</w:t>
      </w:r>
      <w:r>
        <w:rPr>
          <w:rStyle w:val="WW8Num3z0"/>
          <w:rFonts w:ascii="Verdana" w:hAnsi="Verdana"/>
          <w:color w:val="000000"/>
          <w:sz w:val="18"/>
          <w:szCs w:val="18"/>
        </w:rPr>
        <w:t> </w:t>
      </w:r>
      <w:r>
        <w:rPr>
          <w:rFonts w:ascii="Verdana" w:hAnsi="Verdana"/>
          <w:color w:val="000000"/>
          <w:sz w:val="18"/>
          <w:szCs w:val="18"/>
        </w:rPr>
        <w:t>в формировании, применении и</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норм международного права.</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ИДЕОЛОГИЧЕСКИЕ ОСНОВЫ ПРИНЦИПОВ И СИСТЕМЫ МЕЖДУНАРОДНОГО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Основные принципы международного права и их идеологическое обеспечение.</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Идеологические основы принципов международного экономического права.</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Система международного права и идеология.</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ДВОЙНЫЕ СТАНДАРТЫ В ПРИМЕНЕНИИ МЕЖДУНАРОДНОГО ПРАВА.</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Проблема прав русскоязычного населения в странах Прибалтики.</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Применение силы Грузией против Южной Осетии и России в августе</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2008 года.</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Внешнеполитические подходы США и ЕС к странам постсоветского пространства в контексте международного права.</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ПРОБЛЕМЫ МЕЖДУНАРОДНО-ПРАВОВОГО</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ОБЕСПЕЧЕНИЯ ВНЕШНЕЙ</w:t>
      </w:r>
      <w:r>
        <w:rPr>
          <w:rStyle w:val="WW8Num3z0"/>
          <w:rFonts w:ascii="Verdana" w:hAnsi="Verdana"/>
          <w:color w:val="000000"/>
          <w:sz w:val="18"/>
          <w:szCs w:val="18"/>
        </w:rPr>
        <w:t> </w:t>
      </w:r>
      <w:r>
        <w:rPr>
          <w:rStyle w:val="WW8Num4z0"/>
          <w:rFonts w:ascii="Verdana" w:hAnsi="Verdana"/>
          <w:color w:val="4682B4"/>
          <w:sz w:val="18"/>
          <w:szCs w:val="18"/>
        </w:rPr>
        <w:t>ПОЛИТИКИ</w:t>
      </w:r>
      <w:r>
        <w:rPr>
          <w:rStyle w:val="WW8Num3z0"/>
          <w:rFonts w:ascii="Verdana" w:hAnsi="Verdana"/>
          <w:color w:val="000000"/>
          <w:sz w:val="18"/>
          <w:szCs w:val="18"/>
        </w:rPr>
        <w:t> </w:t>
      </w:r>
      <w:r>
        <w:rPr>
          <w:rFonts w:ascii="Verdana" w:hAnsi="Verdana"/>
          <w:color w:val="000000"/>
          <w:sz w:val="18"/>
          <w:szCs w:val="18"/>
        </w:rPr>
        <w:t>РОССИИ.</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Концепция «</w:t>
      </w:r>
      <w:r>
        <w:rPr>
          <w:rStyle w:val="WW8Num4z0"/>
          <w:rFonts w:ascii="Verdana" w:hAnsi="Verdana"/>
          <w:color w:val="4682B4"/>
          <w:sz w:val="18"/>
          <w:szCs w:val="18"/>
        </w:rPr>
        <w:t>русского мира</w:t>
      </w:r>
      <w:r>
        <w:rPr>
          <w:rFonts w:ascii="Verdana" w:hAnsi="Verdana"/>
          <w:color w:val="000000"/>
          <w:sz w:val="18"/>
          <w:szCs w:val="18"/>
        </w:rPr>
        <w:t>» и международное право.</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Соотношение международного права, политики и идеологии в отношениях по поставкам газа из России в Европу.</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Внешнеполитические и идеологические установки, используемые</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Россией в международно-правовом обеспечении сотрудничества с зарубежными странами.</w:t>
      </w:r>
    </w:p>
    <w:p w:rsidR="00126F1C" w:rsidRDefault="00126F1C" w:rsidP="00126F1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"Соотношение международного права, идеологии и политики"</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Глобализация как единое и комплексное явление, в том виде, в котором оно проявляется сегодня; начала максимально интенсивно развиваться после окончания Второй мировой войны и падения биполярной идеологической системы. Естественно, что большая часть мировых проблем получила иное качественное и количественное содержание. Россия как один из главных и важных участников международных отношений не может стоять В' стороне от многих международных событий и глобальных проблем. Ее участие вносит и должно вносить, существенный вклад в решение тех или иных вопросов.</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Последствия существования современного глобального порядка и его процессы в'той или иной степени затрагивают как отдельных индивидов, так и народы, государства, а также цивилизации. </w:t>
      </w:r>
      <w:r>
        <w:rPr>
          <w:rFonts w:ascii="Verdana" w:hAnsi="Verdana"/>
          <w:color w:val="000000"/>
          <w:sz w:val="18"/>
          <w:szCs w:val="18"/>
        </w:rPr>
        <w:lastRenderedPageBreak/>
        <w:t>Тема настоящего исследования неразрывно, связана с теми процессами, которые непосредственно влияют на всех субъектов международных отношений; для наиболее эффективного и полного анализа рассматриваемых явлений наряду с’ другими аспектами были подробно рассмотрены международное право, политика, идеология и в свете их взаимодействия была исследована степень влияния на. функционирование существующего глобального порядка.</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Современная международная1 ситуация, являющаяся комплексным явлением и состоящая в первую очередь из экономико-политического и идеологического компонентов, имеет свои особенности, которые могут определять расклад сил на глобальной арене.</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исследования обусловлена следующим:</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процессы глобализации и интеграции требуют новых форм и методов регулирования общественных процессов, а также их идеологического и политического обеспечения.</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усиливаются прямые и обратные связи международного права, идеологии и политики.</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5 ' ' . </w:t>
      </w:r>
      <w:r>
        <w:rPr>
          <w:rFonts w:ascii="Arial" w:hAnsi="Arial" w:cs="Arial"/>
          <w:color w:val="000000"/>
          <w:sz w:val="18"/>
          <w:szCs w:val="18"/>
        </w:rPr>
        <w:t>■</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накапливаются реальные проблемы, межгосударственных отношений, которые не решаются или рассматриваются: неэффективно вследствие, среди прочего,</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международном праве и несовпадения идеологий, внешнеполитических позиций. , .</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четвертых, все чаще проявляется, нигилистический: подход к международному праву, который1 выражается в прямом пренебрежении нормами: и принципами международного права; со стороны</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стран EG, интерпретации нарушений- международного? права1 в качестве его «</w:t>
      </w:r>
      <w:r>
        <w:rPr>
          <w:rStyle w:val="WW8Num4z0"/>
          <w:rFonts w:ascii="Verdana" w:hAnsi="Verdana"/>
          <w:color w:val="4682B4"/>
          <w:sz w:val="18"/>
          <w:szCs w:val="18"/>
        </w:rPr>
        <w:t>развития</w:t>
      </w:r>
      <w:r>
        <w:rPr>
          <w:rFonts w:ascii="Verdana" w:hAnsi="Verdana"/>
          <w:color w:val="000000"/>
          <w:sz w:val="18"/>
          <w:szCs w:val="18"/>
        </w:rPr>
        <w:t>», обеспечении приоритета;своего внутреннего правашад международным:</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Многие аспекты соотношения? международного права; политики; и идеологии-неоднократно становились объектом изучения со стороны ряда исследователей, как отечественных, так и зарубежных. Это объясняется, прежде всего,, комплексностью и актуальностью различных проблем, которые: связаны с существующим глобальным порядком: ' ,</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Серьезный вклад в разработку данной темы внесли российские юристы-международники, такие как:</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П.Н., Богуславский М.М.,</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Гаджиев К.С., КолосовЯО’гМ;,. Кузнецов/ВЖ,. Лабин:ДК.,</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Пуртов А.С., Скурко Е.В.,</w:t>
      </w:r>
      <w:r>
        <w:rPr>
          <w:rStyle w:val="WW8Num3z0"/>
          <w:rFonts w:ascii="Verdana" w:hAnsi="Verdana"/>
          <w:color w:val="000000"/>
          <w:sz w:val="18"/>
          <w:szCs w:val="18"/>
        </w:rPr>
        <w:t> </w:t>
      </w:r>
      <w:r>
        <w:rPr>
          <w:rStyle w:val="WW8Num4z0"/>
          <w:rFonts w:ascii="Verdana" w:hAnsi="Verdana"/>
          <w:color w:val="4682B4"/>
          <w:sz w:val="18"/>
          <w:szCs w:val="18"/>
        </w:rPr>
        <w:t>Стародубцев</w:t>
      </w:r>
      <w:r>
        <w:rPr>
          <w:rStyle w:val="WW8Num3z0"/>
          <w:rFonts w:ascii="Verdana" w:hAnsi="Verdana"/>
          <w:color w:val="000000"/>
          <w:sz w:val="18"/>
          <w:szCs w:val="18"/>
        </w:rPr>
        <w:t> </w:t>
      </w:r>
      <w:r>
        <w:rPr>
          <w:rFonts w:ascii="Verdana" w:hAnsi="Verdana"/>
          <w:color w:val="000000"/>
          <w:sz w:val="18"/>
          <w:szCs w:val="18"/>
        </w:rPr>
        <w:t>Г.С., ТункинТ.И., Тюрина Н.Е.,</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Ушаков ТГ: А.,</w:t>
      </w:r>
      <w:r>
        <w:rPr>
          <w:rStyle w:val="WW8Num3z0"/>
          <w:rFonts w:ascii="Verdana" w:hAnsi="Verdana"/>
          <w:color w:val="000000"/>
          <w:sz w:val="18"/>
          <w:szCs w:val="18"/>
        </w:rPr>
        <w:t> </w:t>
      </w:r>
      <w:r>
        <w:rPr>
          <w:rStyle w:val="WW8Num4z0"/>
          <w:rFonts w:ascii="Verdana" w:hAnsi="Verdana"/>
          <w:color w:val="4682B4"/>
          <w:sz w:val="18"/>
          <w:szCs w:val="18"/>
        </w:rPr>
        <w:t>Фархутдинов</w:t>
      </w:r>
      <w:r>
        <w:rPr>
          <w:rStyle w:val="WW8Num3z0"/>
          <w:rFonts w:ascii="Verdana" w:hAnsi="Verdana"/>
          <w:color w:val="000000"/>
          <w:sz w:val="18"/>
          <w:szCs w:val="18"/>
        </w:rPr>
        <w:t> </w:t>
      </w:r>
      <w:r>
        <w:rPr>
          <w:rFonts w:ascii="Verdana" w:hAnsi="Verdana"/>
          <w:color w:val="000000"/>
          <w:sz w:val="18"/>
          <w:szCs w:val="18"/>
        </w:rPr>
        <w:t>И.З., Фельдман Д.И., Шумилов В.М.</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зарубежных ученых необходимо отметить следующих авторов: Броунвиль Я., Джексон Д.,</w:t>
      </w:r>
      <w:r>
        <w:rPr>
          <w:rStyle w:val="WW8Num3z0"/>
          <w:rFonts w:ascii="Verdana" w:hAnsi="Verdana"/>
          <w:color w:val="000000"/>
          <w:sz w:val="18"/>
          <w:szCs w:val="18"/>
        </w:rPr>
        <w:t> </w:t>
      </w:r>
      <w:r>
        <w:rPr>
          <w:rStyle w:val="WW8Num4z0"/>
          <w:rFonts w:ascii="Verdana" w:hAnsi="Verdana"/>
          <w:color w:val="4682B4"/>
          <w:sz w:val="18"/>
          <w:szCs w:val="18"/>
        </w:rPr>
        <w:t>Жюйар</w:t>
      </w:r>
      <w:r>
        <w:rPr>
          <w:rStyle w:val="WW8Num3z0"/>
          <w:rFonts w:ascii="Verdana" w:hAnsi="Verdana"/>
          <w:color w:val="000000"/>
          <w:sz w:val="18"/>
          <w:szCs w:val="18"/>
        </w:rPr>
        <w:t> </w:t>
      </w:r>
      <w:r>
        <w:rPr>
          <w:rFonts w:ascii="Verdana" w:hAnsi="Verdana"/>
          <w:color w:val="000000"/>
          <w:sz w:val="18"/>
          <w:szCs w:val="18"/>
        </w:rPr>
        <w:t>П., Карро Д., Кеннан Дж., Моргентау Г., Ониенгейм Л., Розенау Дж.,</w:t>
      </w:r>
      <w:r>
        <w:rPr>
          <w:rStyle w:val="WW8Num3z0"/>
          <w:rFonts w:ascii="Verdana" w:hAnsi="Verdana"/>
          <w:color w:val="000000"/>
          <w:sz w:val="18"/>
          <w:szCs w:val="18"/>
        </w:rPr>
        <w:t> </w:t>
      </w:r>
      <w:r>
        <w:rPr>
          <w:rStyle w:val="WW8Num4z0"/>
          <w:rFonts w:ascii="Verdana" w:hAnsi="Verdana"/>
          <w:color w:val="4682B4"/>
          <w:sz w:val="18"/>
          <w:szCs w:val="18"/>
        </w:rPr>
        <w:t>Франк</w:t>
      </w:r>
      <w:r>
        <w:rPr>
          <w:rStyle w:val="WW8Num3z0"/>
          <w:rFonts w:ascii="Verdana" w:hAnsi="Verdana"/>
          <w:color w:val="000000"/>
          <w:sz w:val="18"/>
          <w:szCs w:val="18"/>
        </w:rPr>
        <w:t> </w:t>
      </w:r>
      <w:r>
        <w:rPr>
          <w:rFonts w:ascii="Verdana" w:hAnsi="Verdana"/>
          <w:color w:val="000000"/>
          <w:sz w:val="18"/>
          <w:szCs w:val="18"/>
        </w:rPr>
        <w:t>Т.М., Хантинггон С., Шлезингер А., Шмитт К., Шэхгер О. .</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следует отметить, что существующие труды в основном касаются анализа отдельно взятых - международно-правового (двустороннего и многостороннего)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функционирования? в свете соотношения международного права, политики и идеологии. В то же время, в современных условиях интеграции России в международное сообщество, возрастания ее роли и веса на международной арене, становления открытой экономики и формирования новой правовой системы Российской Федерации, особую актуальность приобретает именно комплексный анализ</w:t>
      </w:r>
      <w:r>
        <w:rPr>
          <w:rStyle w:val="WW8Num3z0"/>
          <w:rFonts w:ascii="Verdana" w:hAnsi="Verdana"/>
          <w:color w:val="000000"/>
          <w:sz w:val="18"/>
          <w:szCs w:val="18"/>
        </w:rPr>
        <w:t> </w:t>
      </w:r>
      <w:r>
        <w:rPr>
          <w:rStyle w:val="WW8Num4z0"/>
          <w:rFonts w:ascii="Verdana" w:hAnsi="Verdana"/>
          <w:color w:val="4682B4"/>
          <w:sz w:val="18"/>
          <w:szCs w:val="18"/>
        </w:rPr>
        <w:t>международноправового</w:t>
      </w:r>
      <w:r>
        <w:rPr>
          <w:rStyle w:val="WW8Num3z0"/>
          <w:rFonts w:ascii="Verdana" w:hAnsi="Verdana"/>
          <w:color w:val="000000"/>
          <w:sz w:val="18"/>
          <w:szCs w:val="18"/>
        </w:rPr>
        <w:t> </w:t>
      </w:r>
      <w:r>
        <w:rPr>
          <w:rFonts w:ascii="Verdana" w:hAnsi="Verdana"/>
          <w:color w:val="000000"/>
          <w:sz w:val="18"/>
          <w:szCs w:val="18"/>
        </w:rPr>
        <w:t>и внутригосударственного осуществления внешней политики в свете соотношения упомянутых составляющих современного глобального порядка.</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Основная цель настоящей диссертации заключается в научном содействии укреплению международного права и повышению его эффективности, с учетом взаимосвязей международного права, идеологии и политики.</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Основная цель обусловила необходимость постановки и решения следующих задач:</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качественных и количественных характеристик понятия «</w:t>
      </w:r>
      <w:r>
        <w:rPr>
          <w:rStyle w:val="WW8Num4z0"/>
          <w:rFonts w:ascii="Verdana" w:hAnsi="Verdana"/>
          <w:color w:val="4682B4"/>
          <w:sz w:val="18"/>
          <w:szCs w:val="18"/>
        </w:rPr>
        <w:t>государственный интерес</w:t>
      </w:r>
      <w:r>
        <w:rPr>
          <w:rFonts w:ascii="Verdana" w:hAnsi="Verdana"/>
          <w:color w:val="000000"/>
          <w:sz w:val="18"/>
          <w:szCs w:val="18"/>
        </w:rPr>
        <w:t xml:space="preserve">» в свете функционирования современного • международного порядка, а также основных тенденций; могущих влиять на содержание указанного* термина. Особое внимание уделяется </w:t>
      </w:r>
      <w:r>
        <w:rPr>
          <w:rFonts w:ascii="Verdana" w:hAnsi="Verdana"/>
          <w:color w:val="000000"/>
          <w:sz w:val="18"/>
          <w:szCs w:val="18"/>
        </w:rPr>
        <w:lastRenderedPageBreak/>
        <w:t>внешней политике и основным идеологическим концепциям; которые в большинстве случаев, и формируют большую часть, государственных интересов многих государств;</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Выявление специфических черт в рамках взаимодействия внешней политики и идеологии. Необходимо отметить, что современный глобальный порядок и все возрастающее наднациональное регулирование требуют новых идеологий и новых подходов ю внешней политике, что находит отражение в соответствующих изменениях в международном праве;</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Объяснение роли, идеологии на процесс создания, формирования и функционирования норм международного права. Одной из характерных черт современного мироустройства стало появление идеологий, которые игнорируют международное право и которые по своей сути оправдывают односторонние действия государств, нигилистических по отношению к самому международному праву;</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Анализ идеологической составляющей принципов международного права. Практические действия развитых государств свидетельствуют о крупных сдвигах в идеологическом обеспечении международного права, а также стремлении трансформировать всю систему международного права в определенном направлении с тем, чтобы международно-правовыми средствами легитимизировать односторонние выгоды от несправедливого международного порядка;</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Определение идеологических основ принципов международного экономического права, поскольку представляется целесообразной точка зрения, согласно которой определяющим поведение любых государств фактором была борьба за ресурсы и материальные выгоды. Так, государства на том или ином этапе прибегают к различным способам</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этого направления и международное экономическое право в настоящее время* является важнейшим-инструментом для практической*реализации указанных' действий;</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Рассмотрение двойных стандартов в применении международного права; в данном аспекте необходимо отметить, что несмотря на установление единых общечеловеческих ценностей,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современное международное право все чаще и чаще становится средством для лоббирования внешнеполитических и идеологических интересов развитых государств, что неизбежно будет приводить к применению двойных стандартов во взаимоотношениях между государствами. Одним из наиболее ярких примеров подобных нарушений - это проблема дискриминации прав русскоязычного населения в странах Прибалтики;</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 иных методов</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политики двойных стандартов и укрепления современного международного порядка. Так, одним из способов является разжигание латентных конфликтов на территории России и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Здесь необходимо выделить войну в Южной Осетии в августе 2008 г.;</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Выявление общих и специфических внешнеполитических подходов США и стран ЕС к странам постсоветского пространства в рамках современного международного права. Противоречат существующим международно-правовым актам концепции, которым в настоящее время активно ищут обоснование исследователи развитых стран: вразрез с международным правом могут использоваться и используются концепции «</w:t>
      </w:r>
      <w:r>
        <w:rPr>
          <w:rStyle w:val="WW8Num4z0"/>
          <w:rFonts w:ascii="Verdana" w:hAnsi="Verdana"/>
          <w:color w:val="4682B4"/>
          <w:sz w:val="18"/>
          <w:szCs w:val="18"/>
        </w:rPr>
        <w:t>гуманитарных интервенций</w:t>
      </w:r>
      <w:r>
        <w:rPr>
          <w:rFonts w:ascii="Verdana" w:hAnsi="Verdana"/>
          <w:color w:val="000000"/>
          <w:sz w:val="18"/>
          <w:szCs w:val="18"/>
        </w:rPr>
        <w:t>», «</w:t>
      </w:r>
      <w:r>
        <w:rPr>
          <w:rStyle w:val="WW8Num4z0"/>
          <w:rFonts w:ascii="Verdana" w:hAnsi="Verdana"/>
          <w:color w:val="4682B4"/>
          <w:sz w:val="18"/>
          <w:szCs w:val="18"/>
        </w:rPr>
        <w:t>цветных революций</w:t>
      </w:r>
      <w:r>
        <w:rPr>
          <w:rFonts w:ascii="Verdana" w:hAnsi="Verdana"/>
          <w:color w:val="000000"/>
          <w:sz w:val="18"/>
          <w:szCs w:val="18"/>
        </w:rPr>
        <w:t>», борьбы с мировым терроризмом и т.д.;</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Особое внимание также уделяется и проблемам международноправового обеспечения внешней политики России. Так одним из важнейших направлений усиления позиции России- должно стать, налаживание двусторонних взаимовыгодных отношений с так называемым «</w:t>
      </w:r>
      <w:r>
        <w:rPr>
          <w:rStyle w:val="WW8Num4z0"/>
          <w:rFonts w:ascii="Verdana" w:hAnsi="Verdana"/>
          <w:color w:val="4682B4"/>
          <w:sz w:val="18"/>
          <w:szCs w:val="18"/>
        </w:rPr>
        <w:t>русским миром</w:t>
      </w:r>
      <w:r>
        <w:rPr>
          <w:rFonts w:ascii="Verdana" w:hAnsi="Verdana"/>
          <w:color w:val="000000"/>
          <w:sz w:val="18"/>
          <w:szCs w:val="18"/>
        </w:rPr>
        <w:t>» - русскими диаспорами и эмигрантами; в большом количестве рассеянным по различным странам, преимущественно - в развитых странах/странах Запада;</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Одной из задач; стало также изучение взаимодействия международного права, политики и идеологии в свете конфликтов, возникших на- почве поставок газа из России в Европу. Указанная ситуация* явилась комплексным явлением, сочетавшим в. себе очень многие аспекты, которые уже упоминались выше: внешнеполитические концепции применения экономической силы, политическая доктрина*двойных стандартов и т.п.;</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11) наконец, анализ^ основных идеологических установок, которые применяются Россией на современном этапе в рамках сотрудничества с зарубежными странами. В самом общем виде это можно сформулировать следующим образом: обеспечение равноправных партнерских и </w:t>
      </w:r>
      <w:r>
        <w:rPr>
          <w:rFonts w:ascii="Verdana" w:hAnsi="Verdana"/>
          <w:color w:val="000000"/>
          <w:sz w:val="18"/>
          <w:szCs w:val="18"/>
        </w:rPr>
        <w:lastRenderedPageBreak/>
        <w:t>взаимовыгодных отношений с любыми государствами на основе приоритета международного права; особое внимание российская сторона уделяет сохранению роли*</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как международной организации с уникальной правовой природой.</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выявление основных проблем в результате взаимодействия международного права, политики и идеологии в рамках современного международного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международно-правовые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акты, доктрины, политические документы и идеологические концепции.</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методологическая основа диссертации. Теоретическую и. методологическую основу исследования: составили труды отечественных и зарубежных ученых по проблемам соотношения политики, идеологии и международного права; а также особенностям современного глобального порядка, опубликованные в монографических изданиях, учебниках, ведущих экономических: и: научно-популярных зарубежных иг отечественных журналах; а также информационные ресурсы электронной сети Интернет. ’</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Указанную основу диссертации- составили методы- правового; логического, социологического, исторического и системного анализа; применяемые в теории международного права. В работе широко использован сравнительный метод, научного исследования, международных и отечественных документов и разработок по теме диссертации.</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исследовании использовались» принципы и методы предметнологического и структурно-функционального анализа; экспертных оценок; статистическая обработка исходных материалов и результатов; Базой фактических данных послужили официальные статистические: и: иные отечественные и: зарубежные документы, в том: числе специализированных учреждений ООН, материалы конференций.</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своих исследованиях автор также опирается на общетеоретические труды:</w:t>
      </w:r>
      <w:r>
        <w:rPr>
          <w:rStyle w:val="WW8Num3z0"/>
          <w:rFonts w:ascii="Verdana" w:hAnsi="Verdana"/>
          <w:color w:val="000000"/>
          <w:sz w:val="18"/>
          <w:szCs w:val="18"/>
        </w:rPr>
        <w:t> </w:t>
      </w:r>
      <w:r>
        <w:rPr>
          <w:rStyle w:val="WW8Num4z0"/>
          <w:rFonts w:ascii="Verdana" w:hAnsi="Verdana"/>
          <w:color w:val="4682B4"/>
          <w:sz w:val="18"/>
          <w:szCs w:val="18"/>
        </w:rPr>
        <w:t>Бердяева</w:t>
      </w:r>
      <w:r>
        <w:rPr>
          <w:rStyle w:val="WW8Num3z0"/>
          <w:rFonts w:ascii="Verdana" w:hAnsi="Verdana"/>
          <w:color w:val="000000"/>
          <w:sz w:val="18"/>
          <w:szCs w:val="18"/>
        </w:rPr>
        <w:t> </w:t>
      </w:r>
      <w:r>
        <w:rPr>
          <w:rFonts w:ascii="Verdana" w:hAnsi="Verdana"/>
          <w:color w:val="000000"/>
          <w:sz w:val="18"/>
          <w:szCs w:val="18"/>
        </w:rPr>
        <w:t>Н.А., Гуго Гроция, Давида Р., Еллинска Г.,</w:t>
      </w:r>
      <w:r>
        <w:rPr>
          <w:rStyle w:val="WW8Num3z0"/>
          <w:rFonts w:ascii="Verdana" w:hAnsi="Verdana"/>
          <w:color w:val="000000"/>
          <w:sz w:val="18"/>
          <w:szCs w:val="18"/>
        </w:rPr>
        <w:t> </w:t>
      </w:r>
      <w:r>
        <w:rPr>
          <w:rStyle w:val="WW8Num4z0"/>
          <w:rFonts w:ascii="Verdana" w:hAnsi="Verdana"/>
          <w:color w:val="4682B4"/>
          <w:sz w:val="18"/>
          <w:szCs w:val="18"/>
        </w:rPr>
        <w:t>Ильина</w:t>
      </w:r>
      <w:r>
        <w:rPr>
          <w:rStyle w:val="WW8Num3z0"/>
          <w:rFonts w:ascii="Verdana" w:hAnsi="Verdana"/>
          <w:color w:val="000000"/>
          <w:sz w:val="18"/>
          <w:szCs w:val="18"/>
        </w:rPr>
        <w:t> </w:t>
      </w:r>
      <w:r>
        <w:rPr>
          <w:rFonts w:ascii="Verdana" w:hAnsi="Verdana"/>
          <w:color w:val="000000"/>
          <w:sz w:val="18"/>
          <w:szCs w:val="18"/>
        </w:rPr>
        <w:t>И.А., на фундаментальный курс по международному праву Мартенса Ф;Ф., а также</w:t>
      </w:r>
      <w:r>
        <w:rPr>
          <w:rStyle w:val="WW8Num3z0"/>
          <w:rFonts w:ascii="Verdana" w:hAnsi="Verdana"/>
          <w:color w:val="000000"/>
          <w:sz w:val="18"/>
          <w:szCs w:val="18"/>
        </w:rPr>
        <w:t> </w:t>
      </w:r>
      <w:r>
        <w:rPr>
          <w:rStyle w:val="WW8Num4z0"/>
          <w:rFonts w:ascii="Verdana" w:hAnsi="Verdana"/>
          <w:color w:val="4682B4"/>
          <w:sz w:val="18"/>
          <w:szCs w:val="18"/>
        </w:rPr>
        <w:t>Шварценбергера</w:t>
      </w:r>
      <w:r>
        <w:rPr>
          <w:rStyle w:val="WW8Num3z0"/>
          <w:rFonts w:ascii="Verdana" w:hAnsi="Verdana"/>
          <w:color w:val="000000"/>
          <w:sz w:val="18"/>
          <w:szCs w:val="18"/>
        </w:rPr>
        <w:t> </w:t>
      </w:r>
      <w:r>
        <w:rPr>
          <w:rFonts w:ascii="Verdana" w:hAnsi="Verdana"/>
          <w:color w:val="000000"/>
          <w:sz w:val="18"/>
          <w:szCs w:val="18"/>
        </w:rPr>
        <w:t>Дж.</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Рассматриваемые в работе аспекты являются крайне объемными и затрагивают как международные, так и внутригосударственные отношения, автором были подробно проанализированы положения соответствующих актов международного права, внутригосударственного законодательства, особенно</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 российского. Были приняты во внимание документы и резолюции ООН (особенно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и Совета безопасности), Всемирной торговой организации, Международного валютного фонда, Всемирного банка и других организаций, региональных- интеграционных объединений (СНГ, ЕС); также были учтены некоторые национальные законы зарубежных государств. Все они в совокупности составили эмпирическую базу исследования.</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 в выявлении закономерностей взаимного воздействия друг на друга международного права; политики и идеологии в рамках существующего глобального порядка.</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отражена в теоретических положениях и практических предложениях, выносимых на защиту:</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Движущим: мотивом развития международного права являются государственные интересы. Идеология1 при этом задает вектор развития и объясняет его необходимость, политика, выбирает средства и методы достижения поставленных целей; международное право</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закрепляет права; и; обязанности,</w:t>
      </w:r>
      <w:r>
        <w:rPr>
          <w:rStyle w:val="WW8Num3z0"/>
          <w:rFonts w:ascii="Verdana" w:hAnsi="Verdana"/>
          <w:color w:val="000000"/>
          <w:sz w:val="18"/>
          <w:szCs w:val="18"/>
        </w:rPr>
        <w:t> </w:t>
      </w:r>
      <w:r>
        <w:rPr>
          <w:rStyle w:val="WW8Num4z0"/>
          <w:rFonts w:ascii="Verdana" w:hAnsi="Verdana"/>
          <w:color w:val="4682B4"/>
          <w:sz w:val="18"/>
          <w:szCs w:val="18"/>
        </w:rPr>
        <w:t>легализующие</w:t>
      </w:r>
      <w:r>
        <w:rPr>
          <w:rFonts w:ascii="Verdana" w:hAnsi="Verdana"/>
          <w:color w:val="000000"/>
          <w:sz w:val="18"/>
          <w:szCs w:val="18"/>
        </w:rPr>
        <w:t>государственные интересы.</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Международное право предстает - как: выражение, и воплощение государственных интересов» - на двустороннем; многостороннем или универсальном уровне: Лишь в определенной частив международное право выражает наднациональные:интересы международного сообщества государств? в целом.</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2. Если в XX веке в основу мироустройства и глобального правопорядка было положено противостояние ш сосуществование двух идеологий (коммунистической и капиталистической), связанных с классовым, формационным подходом; то в XXI веке: на первый; план; выходит </w:t>
      </w:r>
      <w:r>
        <w:rPr>
          <w:rFonts w:ascii="Verdana" w:hAnsi="Verdana"/>
          <w:color w:val="000000"/>
          <w:sz w:val="18"/>
          <w:szCs w:val="18"/>
        </w:rPr>
        <w:lastRenderedPageBreak/>
        <w:t>противостояние и сосуществование нескольких претендующих на. глобальный характер идеологий, основанных на цивилизационном подходе и ценностях, характерных для отдельных групп государств.</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Международное право XXI века призвано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полицентричное мироустройство и правопорядок, основанный на идеологическом противостоянии и сосуществовании нескольких групп государств, объединенных в самостоятельные цивилизационные центры.</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настоящее время международное право переживает период не простого развития, а трансформации, перехода в новое качество. Для этого периода характерны две политические- тенденции. Одна тенденция представлена внешней политикой государств западного цивилизационного типа (европейских государств и США); суть этой политики. — управляемая глобализация, в интересах Запада, в целях обеспечения контроля за мировым развитием и международной системой, источниками сырья и идеологическим единообразием на основе культурологических ценностей Запада. Вторая тенденция* реализуется почти стихийно и объективно; суть ее в проведении отдельными группами государств внешней политики, направленной на регионализацию, региональную интеграцию с целью приближения к более справедливому распределению* выгод, прав и обязательств в сложившемся</w:t>
      </w:r>
      <w:r>
        <w:rPr>
          <w:rStyle w:val="WW8Num3z0"/>
          <w:rFonts w:ascii="Verdana" w:hAnsi="Verdana"/>
          <w:color w:val="000000"/>
          <w:sz w:val="18"/>
          <w:szCs w:val="18"/>
        </w:rPr>
        <w:t> </w:t>
      </w:r>
      <w:r>
        <w:rPr>
          <w:rStyle w:val="WW8Num4z0"/>
          <w:rFonts w:ascii="Verdana" w:hAnsi="Verdana"/>
          <w:color w:val="4682B4"/>
          <w:sz w:val="18"/>
          <w:szCs w:val="18"/>
        </w:rPr>
        <w:t>правопорядке</w:t>
      </w:r>
      <w:r>
        <w:rPr>
          <w:rFonts w:ascii="Verdana" w:hAnsi="Verdana"/>
          <w:color w:val="000000"/>
          <w:sz w:val="18"/>
          <w:szCs w:val="18"/>
        </w:rPr>
        <w:t>.</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современный^ период для внешней политики США как лидера государств западного цивилизационного типа' характерны: пренебрежение основополагающими ‘ принципами международного права; принятие односторонних или узкогрупповых мер силового характера; стремление к сохранению и закреплению господства в основных подсистемах международной системы. Идеологическое мессианство, приоритет национальной безопасности США над всеми прочими проблемами - всё это превращает действующее международное право (в общей его части) в</w:t>
      </w:r>
      <w:r>
        <w:rPr>
          <w:rStyle w:val="WW8Num3z0"/>
          <w:rFonts w:ascii="Verdana" w:hAnsi="Verdana"/>
          <w:color w:val="000000"/>
          <w:sz w:val="18"/>
          <w:szCs w:val="18"/>
        </w:rPr>
        <w:t> </w:t>
      </w:r>
      <w:r>
        <w:rPr>
          <w:rStyle w:val="WW8Num4z0"/>
          <w:rFonts w:ascii="Verdana" w:hAnsi="Verdana"/>
          <w:color w:val="4682B4"/>
          <w:sz w:val="18"/>
          <w:szCs w:val="18"/>
        </w:rPr>
        <w:t>фикцию</w:t>
      </w:r>
      <w:r>
        <w:rPr>
          <w:rFonts w:ascii="Verdana" w:hAnsi="Verdana"/>
          <w:color w:val="000000"/>
          <w:sz w:val="18"/>
          <w:szCs w:val="18"/>
        </w:rPr>
        <w:t>. Истоки современного международно-правового нигилизма коренятся прежде всего во внешней политике США.</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Отрицание общего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взлом</w:t>
      </w:r>
      <w:r>
        <w:rPr>
          <w:rStyle w:val="WW8Num3z0"/>
          <w:rFonts w:ascii="Verdana" w:hAnsi="Verdana"/>
          <w:color w:val="000000"/>
          <w:sz w:val="18"/>
          <w:szCs w:val="18"/>
        </w:rPr>
        <w:t> </w:t>
      </w:r>
      <w:r>
        <w:rPr>
          <w:rFonts w:ascii="Verdana" w:hAnsi="Verdana"/>
          <w:color w:val="000000"/>
          <w:sz w:val="18"/>
          <w:szCs w:val="18"/>
        </w:rPr>
        <w:t>международного правопорядка в целях сохранения и закрепления односторонних выгод в пользу США в частности и государств западного цивилизационного типа в целом осуществляется большим набором внешнеполитических средств, методов и мер, а именно:</w:t>
      </w:r>
      <w:r>
        <w:rPr>
          <w:rStyle w:val="WW8Num3z0"/>
          <w:rFonts w:ascii="Verdana" w:hAnsi="Verdana"/>
          <w:color w:val="000000"/>
          <w:sz w:val="18"/>
          <w:szCs w:val="18"/>
        </w:rPr>
        <w:t> </w:t>
      </w:r>
      <w:r>
        <w:rPr>
          <w:rStyle w:val="WW8Num4z0"/>
          <w:rFonts w:ascii="Verdana" w:hAnsi="Verdana"/>
          <w:color w:val="4682B4"/>
          <w:sz w:val="18"/>
          <w:szCs w:val="18"/>
        </w:rPr>
        <w:t>злоупотреблением</w:t>
      </w:r>
      <w:r>
        <w:rPr>
          <w:rFonts w:ascii="Verdana" w:hAnsi="Verdana"/>
          <w:color w:val="000000"/>
          <w:sz w:val="18"/>
          <w:szCs w:val="18"/>
        </w:rPr>
        <w:t>принципом уважения прав человека в ущерб другим принципам; практикой применения силы под предлогом гуманитарных целей; односторонним</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Style w:val="WW8Num3z0"/>
          <w:rFonts w:ascii="Verdana" w:hAnsi="Verdana"/>
          <w:color w:val="000000"/>
          <w:sz w:val="18"/>
          <w:szCs w:val="18"/>
        </w:rPr>
        <w:t> </w:t>
      </w:r>
      <w:r>
        <w:rPr>
          <w:rFonts w:ascii="Verdana" w:hAnsi="Verdana"/>
          <w:color w:val="000000"/>
          <w:sz w:val="18"/>
          <w:szCs w:val="18"/>
        </w:rPr>
        <w:t>норм и принципов международного права и их прямым нарушением; заполнением пробелов в общем международном праве групповыми нормами; стремлением в опережающем порядке инициировать международно-правовое регулирование ряда вопросов и проблем в групповых интересах; двойными стандартами и критериями в оценке конкретных ситуаций. •</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6. С одной стороны, политика двойных стандартов основана на выборочном применении международного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права</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другой</w:t>
      </w:r>
      <w:r>
        <w:rPr>
          <w:rFonts w:ascii="Verdana" w:hAnsi="Verdana"/>
          <w:color w:val="000000"/>
          <w:sz w:val="18"/>
          <w:szCs w:val="18"/>
        </w:rPr>
        <w:t xml:space="preserve"> </w:t>
      </w:r>
      <w:r>
        <w:rPr>
          <w:rFonts w:ascii="Verdana" w:hAnsi="Verdana" w:cs="Verdana"/>
          <w:color w:val="000000"/>
          <w:sz w:val="18"/>
          <w:szCs w:val="18"/>
        </w:rPr>
        <w:t>стороны</w:t>
      </w:r>
      <w:r>
        <w:rPr>
          <w:rFonts w:ascii="Verdana" w:hAnsi="Verdana"/>
          <w:color w:val="000000"/>
          <w:sz w:val="18"/>
          <w:szCs w:val="18"/>
        </w:rPr>
        <w:t xml:space="preserve">, </w:t>
      </w:r>
      <w:r>
        <w:rPr>
          <w:rFonts w:ascii="Verdana" w:hAnsi="Verdana" w:cs="Verdana"/>
          <w:color w:val="000000"/>
          <w:sz w:val="18"/>
          <w:szCs w:val="18"/>
        </w:rPr>
        <w:t>международное</w:t>
      </w:r>
      <w:r>
        <w:rPr>
          <w:rFonts w:ascii="Verdana" w:hAnsi="Verdana"/>
          <w:color w:val="000000"/>
          <w:sz w:val="18"/>
          <w:szCs w:val="18"/>
        </w:rPr>
        <w:t xml:space="preserve"> </w:t>
      </w:r>
      <w:r>
        <w:rPr>
          <w:rFonts w:ascii="Verdana" w:hAnsi="Verdana" w:cs="Verdana"/>
          <w:color w:val="000000"/>
          <w:sz w:val="18"/>
          <w:szCs w:val="18"/>
        </w:rPr>
        <w:t>право</w:t>
      </w:r>
      <w:r>
        <w:rPr>
          <w:rFonts w:ascii="Verdana" w:hAnsi="Verdana"/>
          <w:color w:val="000000"/>
          <w:sz w:val="18"/>
          <w:szCs w:val="18"/>
        </w:rPr>
        <w:t xml:space="preserve"> </w:t>
      </w:r>
      <w:r>
        <w:rPr>
          <w:rFonts w:ascii="Verdana" w:hAnsi="Verdana" w:cs="Verdana"/>
          <w:color w:val="000000"/>
          <w:sz w:val="18"/>
          <w:szCs w:val="18"/>
        </w:rPr>
        <w:t>само</w:t>
      </w:r>
      <w:r>
        <w:rPr>
          <w:rFonts w:ascii="Verdana" w:hAnsi="Verdana"/>
          <w:color w:val="000000"/>
          <w:sz w:val="18"/>
          <w:szCs w:val="18"/>
        </w:rPr>
        <w:t xml:space="preserve"> </w:t>
      </w:r>
      <w:r>
        <w:rPr>
          <w:rFonts w:ascii="Verdana" w:hAnsi="Verdana" w:cs="Verdana"/>
          <w:color w:val="000000"/>
          <w:sz w:val="18"/>
          <w:szCs w:val="18"/>
        </w:rPr>
        <w:t>превратилось</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инструмент</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средств</w:t>
      </w:r>
      <w:r>
        <w:rPr>
          <w:rFonts w:ascii="Verdana" w:hAnsi="Verdana"/>
          <w:color w:val="000000"/>
          <w:sz w:val="18"/>
          <w:szCs w:val="18"/>
        </w:rPr>
        <w:t>о политики двойных стандартов. Международно-правовое признание Косово, поощрение Грузии в применении военной силы против народов Абхазии и Южной Осетии, содействие вооружению Грузии, демонстративное игнорирование дискриминационной политики в отношении русскоязычного населения в Прибалтийских государствах; молчаливое поощрение возрождения неонацизма в Эстонии и Латвии, намеренные искажения истории XX века и Второй мировой войны - всё это наиболее очевидные за последние годы и одиозные примеры политики двойных стандартов со стороны западных государств.</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Россия прямо и косвенно, в теории и на практике, на глобальном уровне и в конкретных ситуациях признавала и признает приоритет и примат' международного права, его основополагающих принципов. По этой причине российская дипломатия и внешняя политика иногда</w:t>
      </w:r>
      <w:r>
        <w:rPr>
          <w:rStyle w:val="WW8Num3z0"/>
          <w:rFonts w:ascii="Verdana" w:hAnsi="Verdana"/>
          <w:color w:val="000000"/>
          <w:sz w:val="18"/>
          <w:szCs w:val="18"/>
        </w:rPr>
        <w:t> </w:t>
      </w:r>
      <w:r>
        <w:rPr>
          <w:rStyle w:val="WW8Num4z0"/>
          <w:rFonts w:ascii="Verdana" w:hAnsi="Verdana"/>
          <w:color w:val="4682B4"/>
          <w:sz w:val="18"/>
          <w:szCs w:val="18"/>
        </w:rPr>
        <w:t>тактически</w:t>
      </w:r>
      <w:r>
        <w:rPr>
          <w:rStyle w:val="WW8Num3z0"/>
          <w:rFonts w:ascii="Verdana" w:hAnsi="Verdana"/>
          <w:color w:val="000000"/>
          <w:sz w:val="18"/>
          <w:szCs w:val="18"/>
        </w:rPr>
        <w:t> </w:t>
      </w:r>
      <w:r>
        <w:rPr>
          <w:rFonts w:ascii="Verdana" w:hAnsi="Verdana"/>
          <w:color w:val="000000"/>
          <w:sz w:val="18"/>
          <w:szCs w:val="18"/>
        </w:rPr>
        <w:t>проигрывает западной дипломатии и внешней политике, ориентированной на вторичность международного права, его подчиненность политическим целям.</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России следует усилить борьбу за укрепление международного права и международного правопорядка в многополярном мире на основе принципа справедливости. Рекомендуется инициировать в ООН принятие резолюции ГА ООН об основополагающей роли международного права в XXI веке, неукоснительном соблюдении его норм и принципов, имея в виду, что любое изменение, дополнение или</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 xml:space="preserve">в целях развития основополагающих принципов </w:t>
      </w:r>
      <w:r>
        <w:rPr>
          <w:rFonts w:ascii="Verdana" w:hAnsi="Verdana"/>
          <w:color w:val="000000"/>
          <w:sz w:val="18"/>
          <w:szCs w:val="18"/>
        </w:rPr>
        <w:lastRenderedPageBreak/>
        <w:t>международного права должно осуществляться по согласованию между главными цивилизационными центрами современного сообщества государств.</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России следует активнее проводить в своей внешней политике концепцию «</w:t>
      </w:r>
      <w:r>
        <w:rPr>
          <w:rStyle w:val="WW8Num4z0"/>
          <w:rFonts w:ascii="Verdana" w:hAnsi="Verdana"/>
          <w:color w:val="4682B4"/>
          <w:sz w:val="18"/>
          <w:szCs w:val="18"/>
        </w:rPr>
        <w:t>русского мира</w:t>
      </w:r>
      <w:r>
        <w:rPr>
          <w:rFonts w:ascii="Verdana" w:hAnsi="Verdana"/>
          <w:color w:val="000000"/>
          <w:sz w:val="18"/>
          <w:szCs w:val="18"/>
        </w:rPr>
        <w:t>», внешнеполитическими мерами и</w:t>
      </w:r>
      <w:r>
        <w:rPr>
          <w:rStyle w:val="WW8Num3z0"/>
          <w:rFonts w:ascii="Verdana" w:hAnsi="Verdana"/>
          <w:color w:val="000000"/>
          <w:sz w:val="18"/>
          <w:szCs w:val="18"/>
        </w:rPr>
        <w:t> </w:t>
      </w:r>
      <w:r>
        <w:rPr>
          <w:rStyle w:val="WW8Num4z0"/>
          <w:rFonts w:ascii="Verdana" w:hAnsi="Verdana"/>
          <w:color w:val="4682B4"/>
          <w:sz w:val="18"/>
          <w:szCs w:val="18"/>
        </w:rPr>
        <w:t>международноправовыми</w:t>
      </w:r>
      <w:r>
        <w:rPr>
          <w:rStyle w:val="WW8Num3z0"/>
          <w:rFonts w:ascii="Verdana" w:hAnsi="Verdana"/>
          <w:color w:val="000000"/>
          <w:sz w:val="18"/>
          <w:szCs w:val="18"/>
        </w:rPr>
        <w:t> </w:t>
      </w:r>
      <w:r>
        <w:rPr>
          <w:rFonts w:ascii="Verdana" w:hAnsi="Verdana"/>
          <w:color w:val="000000"/>
          <w:sz w:val="18"/>
          <w:szCs w:val="18"/>
        </w:rPr>
        <w:t>средствами закреплять цивилизационные .ценности «</w:t>
      </w:r>
      <w:r>
        <w:rPr>
          <w:rStyle w:val="WW8Num4z0"/>
          <w:rFonts w:ascii="Verdana" w:hAnsi="Verdana"/>
          <w:color w:val="4682B4"/>
          <w:sz w:val="18"/>
          <w:szCs w:val="18"/>
        </w:rPr>
        <w:t>русского мира</w:t>
      </w:r>
      <w:r>
        <w:rPr>
          <w:rFonts w:ascii="Verdana" w:hAnsi="Verdana"/>
          <w:color w:val="000000"/>
          <w:sz w:val="18"/>
          <w:szCs w:val="18"/>
        </w:rPr>
        <w:t>», провозгласить на международном уровне идею «разделенного (по итогам распада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русского народа», а также идею этнической катастрофы русского народа, потерявшего в XX веке вследствие внутренних и внешних причин десятки миллионов своих представителей. Эти идеи и концепции позволят ослабить русофобские и антироссийские настроения во внешней политике и идеологии ряда зарубежных государств; аргументировано отклонить безосновательное навязывание западными пропагандистскими и общественными силами некоей ответственности России за определенные исторические события; потребовать от внешних сил определенных подвижек во внешнеполитической и международно-правовой позиции.</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и теоретическая значимость результатов исследования состоит в том, что его результаты могут быть использованы:</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учебном процессе в высших учебных заведениях, осуществляющих подготовку специалистов в области международного права и его отраслей; при разработке международных документов, регулирующих затрагиваемые в исследовании вопросы (международного сотрудничества, экономического и гуманитарного взаимодействия и т.д.), а также для совершенствования российской</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правовой базы и международного права в целом; при дальнейшем исследовании проблем соотношения международного права, политики И’ идеологии в рамках функционирования и дальнейшего развития первого аспекта.</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и апробация работы. Автор принимал участие в работе научно-практических конференций Всероссийской Академии Внешней</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Торговли по вопросам современного регулирования внешнеэкономической деятельности в РФ.</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диссертационного исследования опубликованы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соответствует поставленным целям исследования и состоит из введения, четырех глав, разделенных на параграфы, заключения и библиографического списка использованной литературы.</w:t>
      </w:r>
    </w:p>
    <w:p w:rsidR="00126F1C" w:rsidRDefault="00126F1C" w:rsidP="00126F1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Калинин, Эмиль Александрович</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итоги проделанной работы, а также ее теоретических и практических положений, которые могут быть применены в учебном процессе, а также работе государственных и иных организаций, необходимо отметить следующее.</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диссертационная работа является постановкой и анализом существующих актуальных международных проблем с выделением основных направлений совершенствования российских</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и международных действий.</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Новизна и актуальность исследования заключается в том, что в работе систематизируются основные и наиболее актуальные вопросы и последствия существования современного глобального! порядка* на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уровнях через взаимодействие международного права, политики, и идеологии. В исследовании анализируются основные положительные и негативные черты соотношения указанных элементов в рамках существующего глобального* порядка и обосновывается объективная необходимость его реформирования.</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данного труда состоит в том, что исследование соотношения международного права, политики и идеологии в первую очередь, рассматривается в контексте национальных интересов1 России. Поэтому, по результатам* проведенного исследования анализируются последствия существующего глобального порядка в свете понятий «</w:t>
      </w:r>
      <w:r>
        <w:rPr>
          <w:rStyle w:val="WW8Num4z0"/>
          <w:rFonts w:ascii="Verdana" w:hAnsi="Verdana"/>
          <w:color w:val="4682B4"/>
          <w:sz w:val="18"/>
          <w:szCs w:val="18"/>
        </w:rPr>
        <w:t>глобализация</w:t>
      </w:r>
      <w:r>
        <w:rPr>
          <w:rFonts w:ascii="Verdana" w:hAnsi="Verdana"/>
          <w:color w:val="000000"/>
          <w:sz w:val="18"/>
          <w:szCs w:val="18"/>
        </w:rPr>
        <w:t>» и «</w:t>
      </w:r>
      <w:r>
        <w:rPr>
          <w:rStyle w:val="WW8Num4z0"/>
          <w:rFonts w:ascii="Verdana" w:hAnsi="Verdana"/>
          <w:color w:val="4682B4"/>
          <w:sz w:val="18"/>
          <w:szCs w:val="18"/>
        </w:rPr>
        <w:t>глобализм</w:t>
      </w:r>
      <w:r>
        <w:rPr>
          <w:rFonts w:ascii="Verdana" w:hAnsi="Verdana"/>
          <w:color w:val="000000"/>
          <w:sz w:val="18"/>
          <w:szCs w:val="18"/>
        </w:rPr>
        <w:t>», в результате чего разрабатываются и предлагаются основные направления, в рамках которых должны быть усовершенствованы и усилены позиции России на международной арене.</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исследовании было рассмотрено большое количество вопросов, имеющих непосредственное отношение к поставленной в названии</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274</w:t>
      </w:r>
      <w:r>
        <w:rPr>
          <w:rStyle w:val="WW8Num3z0"/>
          <w:rFonts w:ascii="Verdana" w:hAnsi="Verdana"/>
          <w:color w:val="000000"/>
          <w:sz w:val="18"/>
          <w:szCs w:val="18"/>
        </w:rPr>
        <w:t> </w:t>
      </w:r>
      <w:r>
        <w:rPr>
          <w:rStyle w:val="WW8Num4z0"/>
          <w:rFonts w:ascii="Verdana" w:hAnsi="Verdana"/>
          <w:color w:val="4682B4"/>
          <w:sz w:val="18"/>
          <w:szCs w:val="18"/>
        </w:rPr>
        <w:t>Иванников</w:t>
      </w:r>
      <w:r>
        <w:rPr>
          <w:rStyle w:val="WW8Num3z0"/>
          <w:rFonts w:ascii="Verdana" w:hAnsi="Verdana"/>
          <w:color w:val="000000"/>
          <w:sz w:val="18"/>
          <w:szCs w:val="18"/>
        </w:rPr>
        <w:t> </w:t>
      </w:r>
      <w:r>
        <w:rPr>
          <w:rFonts w:ascii="Verdana" w:hAnsi="Verdana"/>
          <w:color w:val="000000"/>
          <w:sz w:val="18"/>
          <w:szCs w:val="18"/>
        </w:rPr>
        <w:t>И.А. Перспективы развития российского государства в современном мире // Юридический мир. 2007. № 2. исследования задачи, а именно определения соотношения трех явлений объективной реальности, регулирующих как международные, так и национальные отношения. Особое внимание уделяется также и дополнительному аспекту в лице международной экономики и экономических отношений, однако автор обосновывает свою позицию тесной взаимосвязью политики и экономики. •</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указывается, что Россия, как полноправный участник международных отношений, не может оставаться в стороне; она должна принимать самое деятельное участие в современных глобальных процессах и положительно влиять на стабилизацию общемировой ситуации, что становится особенно актуальным в свете соблюдения^ норм международного права и позиции России по усилению роли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как универсальной международной организации, являющейся гарантом международного мира'и безопасности.</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автор-пришел к следующим выводам:</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рамках определения соотношения^ между международным правом, политикой и идеологией важную роль играет анализ государственного интереса в международном порядке и его места в современных международных отношениях; это представляется- крайне важным, особенно в» свете экономической глобализации, что не может не учитываться Россией в процессе ее дальнейшей интеграции- в систему мирохозяйственных связей. Одним из существенных государственных интересов Российской Федерации является ее конструктивное сотрудничество с другими государствами на основе</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и соблюдения международного права и недопущение дальнейшего развития нынешней глобальной ситуации, в результате которой субъекты международного права (преимущественно государства), в борьбе за глобальные финансовые потоки уступают часть своих суверенных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что в итоге приводит к выполнению международным правом роли некой статики,</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закрепляющей и оформляющей указанные процессы (в основном негативные), в том числе и те, которые по своей природе могут вступать в противоречие с самим международным правом и его общепризнанными принципами. Иными словами, имеет место</w:t>
      </w:r>
      <w:r>
        <w:rPr>
          <w:rStyle w:val="WW8Num3z0"/>
          <w:rFonts w:ascii="Verdana" w:hAnsi="Verdana"/>
          <w:color w:val="000000"/>
          <w:sz w:val="18"/>
          <w:szCs w:val="18"/>
        </w:rPr>
        <w:t> </w:t>
      </w:r>
      <w:r>
        <w:rPr>
          <w:rStyle w:val="WW8Num4z0"/>
          <w:rFonts w:ascii="Verdana" w:hAnsi="Verdana"/>
          <w:color w:val="4682B4"/>
          <w:sz w:val="18"/>
          <w:szCs w:val="18"/>
        </w:rPr>
        <w:t>легализация</w:t>
      </w:r>
      <w:r>
        <w:rPr>
          <w:rStyle w:val="WW8Num3z0"/>
          <w:rFonts w:ascii="Verdana" w:hAnsi="Verdana"/>
          <w:color w:val="000000"/>
          <w:sz w:val="18"/>
          <w:szCs w:val="18"/>
        </w:rPr>
        <w:t> </w:t>
      </w:r>
      <w:r>
        <w:rPr>
          <w:rFonts w:ascii="Verdana" w:hAnsi="Verdana"/>
          <w:color w:val="000000"/>
          <w:sz w:val="18"/>
          <w:szCs w:val="18"/>
        </w:rPr>
        <w:t>национальногосударственных интересов только экономически и политически сильных государств, что находит свое выражение в их внешней политике и фиксирование в международном праве.</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Государственно-национальные интересы в аспекте глобальной политики и степень их влияния на процесс создания, применения 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международного права немаловажны. Поэтому это должно учитываться* российским руководством при принятии соответствующих действий.</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должно быть также уделено реформированию современного глобального порядка, когда все большее распространение получает доктрина* «функционального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 (и,, как следствие, государственного иммунитета и</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что позволяет наднациональному регулированию проникать во все большее количество государственных сфер, бывших до этого</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Fonts w:ascii="Verdana" w:hAnsi="Verdana"/>
          <w:color w:val="000000"/>
          <w:sz w:val="18"/>
          <w:szCs w:val="18"/>
        </w:rPr>
        <w:t>* компетенцией государств. Это актуально в свете участия в международных организациях экономического характера, имеющих в своем распоряжении мощнейшие рычаги воздействия на национальные интересы государств; в первую очередь экономические.</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При анализе существующей- глобальной ситуации представляется важным определять роль идеологии в формировании и применении* норм международного права, что позволяет сделать вывод о том, что международное право в рамках обеспечения претворения в жизнь идеологии глобализма (или односторонней глобализации) выступает всего лишь средством, создающим максимально эффективную среду для лоббирования интересов'экономически и политически развитых стран; в этом-случае современное международное право имеет второстепенный и обслуживающий характер.</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Другой стороной затронутого аспекта является также анализ и выявление особенностей взаимодействия внешней политики и идеологии. Данный вопрос является весьма комплексным и в силу тесной взаимосвязи указанных явлений не представляется возможным определить приоритет одного явления над другим. Вместе с тем автор считает, что идеология служит неким программным и теоретическим обоснованием, а внешняя политика является непосредственной</w:t>
      </w:r>
      <w:r>
        <w:rPr>
          <w:rStyle w:val="WW8Num3z0"/>
          <w:rFonts w:ascii="Verdana" w:hAnsi="Verdana"/>
          <w:color w:val="000000"/>
          <w:sz w:val="18"/>
          <w:szCs w:val="18"/>
        </w:rPr>
        <w:t> </w:t>
      </w:r>
      <w:r>
        <w:rPr>
          <w:rStyle w:val="WW8Num4z0"/>
          <w:rFonts w:ascii="Verdana" w:hAnsi="Verdana"/>
          <w:color w:val="4682B4"/>
          <w:sz w:val="18"/>
          <w:szCs w:val="18"/>
        </w:rPr>
        <w:t>имплементацией</w:t>
      </w:r>
      <w:r>
        <w:rPr>
          <w:rStyle w:val="WW8Num3z0"/>
          <w:rFonts w:ascii="Verdana" w:hAnsi="Verdana"/>
          <w:color w:val="000000"/>
          <w:sz w:val="18"/>
          <w:szCs w:val="18"/>
        </w:rPr>
        <w:t> </w:t>
      </w:r>
      <w:r>
        <w:rPr>
          <w:rFonts w:ascii="Verdana" w:hAnsi="Verdana"/>
          <w:color w:val="000000"/>
          <w:sz w:val="18"/>
          <w:szCs w:val="18"/>
        </w:rPr>
        <w:t xml:space="preserve">тех идеологических положений, которые существуют в настоящее время. Соответственно </w:t>
      </w:r>
      <w:r>
        <w:rPr>
          <w:rFonts w:ascii="Verdana" w:hAnsi="Verdana"/>
          <w:color w:val="000000"/>
          <w:sz w:val="18"/>
          <w:szCs w:val="18"/>
        </w:rPr>
        <w:lastRenderedPageBreak/>
        <w:t>международное право в указанном случае будет служить средством регулирования подобных отношений, юридически</w:t>
      </w:r>
      <w:r>
        <w:rPr>
          <w:rStyle w:val="WW8Num3z0"/>
          <w:rFonts w:ascii="Verdana" w:hAnsi="Verdana"/>
          <w:color w:val="000000"/>
          <w:sz w:val="18"/>
          <w:szCs w:val="18"/>
        </w:rPr>
        <w:t> </w:t>
      </w:r>
      <w:r>
        <w:rPr>
          <w:rStyle w:val="WW8Num4z0"/>
          <w:rFonts w:ascii="Verdana" w:hAnsi="Verdana"/>
          <w:color w:val="4682B4"/>
          <w:sz w:val="18"/>
          <w:szCs w:val="18"/>
        </w:rPr>
        <w:t>закрепляя</w:t>
      </w:r>
      <w:r>
        <w:rPr>
          <w:rStyle w:val="WW8Num3z0"/>
          <w:rFonts w:ascii="Verdana" w:hAnsi="Verdana"/>
          <w:color w:val="000000"/>
          <w:sz w:val="18"/>
          <w:szCs w:val="18"/>
        </w:rPr>
        <w:t> </w:t>
      </w:r>
      <w:r>
        <w:rPr>
          <w:rFonts w:ascii="Verdana" w:hAnsi="Verdana"/>
          <w:color w:val="000000"/>
          <w:sz w:val="18"/>
          <w:szCs w:val="18"/>
        </w:rPr>
        <w:t>и формализуя их.</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Целесообразно уделять внимание идеологической составляющей общепризнанных принципов международного права, а также принципов международного экономического права, поскольку автор поддерживает точку зрения, которая- приводится в учебнике по международному экономическом праву</w:t>
      </w:r>
      <w:r>
        <w:rPr>
          <w:rStyle w:val="WW8Num3z0"/>
          <w:rFonts w:ascii="Verdana" w:hAnsi="Verdana"/>
          <w:color w:val="000000"/>
          <w:sz w:val="18"/>
          <w:szCs w:val="18"/>
        </w:rPr>
        <w:t> </w:t>
      </w:r>
      <w:r>
        <w:rPr>
          <w:rStyle w:val="WW8Num4z0"/>
          <w:rFonts w:ascii="Verdana" w:hAnsi="Verdana"/>
          <w:color w:val="4682B4"/>
          <w:sz w:val="18"/>
          <w:szCs w:val="18"/>
        </w:rPr>
        <w:t>Карро</w:t>
      </w:r>
      <w:r>
        <w:rPr>
          <w:rStyle w:val="WW8Num3z0"/>
          <w:rFonts w:ascii="Verdana" w:hAnsi="Verdana"/>
          <w:color w:val="000000"/>
          <w:sz w:val="18"/>
          <w:szCs w:val="18"/>
        </w:rPr>
        <w:t> </w:t>
      </w:r>
      <w:r>
        <w:rPr>
          <w:rFonts w:ascii="Verdana" w:hAnsi="Verdana"/>
          <w:color w:val="000000"/>
          <w:sz w:val="18"/>
          <w:szCs w:val="18"/>
        </w:rPr>
        <w:t>Д. и Жюйара П. Согласно ей, именно международная торговля породила международное право, и, как следствие, его систему и общепризнанные принципы. Автор рассматривает данный вопрос даже шире и считает, что в силу исторического развития человечества борьба за ресурсы всегда выступала определяющим аспектом при регулировании отношений, как внутригосударственных, так, и международных. '</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Соответствующим образом^ международное право является прямым следствием согласования воль государств, и иных субъектов; поскольку экономика и сопутствующие ей отношения* неизбежно затрагивают различные отрасли,</w:t>
      </w:r>
      <w:r>
        <w:rPr>
          <w:rStyle w:val="WW8Num3z0"/>
          <w:rFonts w:ascii="Verdana" w:hAnsi="Verdana"/>
          <w:color w:val="000000"/>
          <w:sz w:val="18"/>
          <w:szCs w:val="18"/>
        </w:rPr>
        <w:t> </w:t>
      </w:r>
      <w:r>
        <w:rPr>
          <w:rStyle w:val="WW8Num4z0"/>
          <w:rFonts w:ascii="Verdana" w:hAnsi="Verdana"/>
          <w:color w:val="4682B4"/>
          <w:sz w:val="18"/>
          <w:szCs w:val="18"/>
        </w:rPr>
        <w:t>подпадающие</w:t>
      </w:r>
      <w:r>
        <w:rPr>
          <w:rStyle w:val="WW8Num3z0"/>
          <w:rFonts w:ascii="Verdana" w:hAnsi="Verdana"/>
          <w:color w:val="000000"/>
          <w:sz w:val="18"/>
          <w:szCs w:val="18"/>
        </w:rPr>
        <w:t> </w:t>
      </w:r>
      <w:r>
        <w:rPr>
          <w:rFonts w:ascii="Verdana" w:hAnsi="Verdana"/>
          <w:color w:val="000000"/>
          <w:sz w:val="18"/>
          <w:szCs w:val="18"/>
        </w:rPr>
        <w:t>под регулирование международного права. Следовательно, исходя из этой позиции, международное экономическое право и его принципы, равно как и их идеологическое обоснование, должны рассматриваться как имеющие примат над отношениями, акторов на глобальной арене.</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того, приводятся правовые и практические подтверждения* тех теоретических выводов и последствий, которые были освещены. В частности, приводятся примеры</w:t>
      </w:r>
      <w:r>
        <w:rPr>
          <w:rStyle w:val="WW8Num3z0"/>
          <w:rFonts w:ascii="Verdana" w:hAnsi="Verdana"/>
          <w:color w:val="000000"/>
          <w:sz w:val="18"/>
          <w:szCs w:val="18"/>
        </w:rPr>
        <w:t> </w:t>
      </w:r>
      <w:r>
        <w:rPr>
          <w:rStyle w:val="WW8Num4z0"/>
          <w:rFonts w:ascii="Verdana" w:hAnsi="Verdana"/>
          <w:color w:val="4682B4"/>
          <w:sz w:val="18"/>
          <w:szCs w:val="18"/>
        </w:rPr>
        <w:t>НАТО</w:t>
      </w:r>
      <w:r>
        <w:rPr>
          <w:rStyle w:val="WW8Num3z0"/>
          <w:rFonts w:ascii="Verdana" w:hAnsi="Verdana"/>
          <w:color w:val="000000"/>
          <w:sz w:val="18"/>
          <w:szCs w:val="18"/>
        </w:rPr>
        <w:t> </w:t>
      </w:r>
      <w:r>
        <w:rPr>
          <w:rFonts w:ascii="Verdana" w:hAnsi="Verdana"/>
          <w:color w:val="000000"/>
          <w:sz w:val="18"/>
          <w:szCs w:val="18"/>
        </w:rPr>
        <w:t>в военно-гуманитарной сфере, а также</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МВФ и других организаций в международной экономической области. Указанная ситуация должна быть учтена при принятии российским руководством при кратко-, средне- и долгосрочном планировании стратегии Российской</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 особенно принимая во внимание обеспокоенность России расширением НАТО, а также грядущим вступлением в ВТО и дальнейшим открытии экономики России в соответствии с требованиями Организации.</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комплексного анализа соотношения международного права, политики и идеологии было принято таюке во внимание все большее распространение практики политики двойных стандартов. Важность ее изучения обусловлена тем, что в этот процесс активно вовлекается международное право и его основополагающие принципы. Возникает ситуация манипулирования международным правом и его отраслями^ целью насаждения универсальных ценностей; также другой чертой является экономикополитическая экспансия, которая впоследствии* оформляется в новые нормы международно-правового регулирования. В частности, проведен анализ деятельности НАТО и вывод, к которому можно прийти, сводится к тому, что дальнейшее продвижение упомянутой организации и принятие соответствующей концепции 1999 г. противоречит ряду статей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ООН о взаимоотношениях между ООН и региональными организациями. Это непосредственно связано с дискуссией о снижении* роли ООНг и позицией России по ее возрождению.</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политики двойных стандартов были таюке рассмотрены с точки зрения международного права и ситуации, которые сложились в отношении русскоязычного населения в странах Прибалтики и Южноосетинского конфликта в августе 2008 г.</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 к которому можно прийти, заключается в том, что объективно намечаются тенденции отхода от современного глобального порядка, а также имеет место осознание основными участниками международных отношений необходимости его перестройки. В первую очередь, подобные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делаются Россией и Европейским Союзом. Опыт рассмотренных ситуаций должен быть учтен при разработке новых международных документов, особенно со стороны России, которая, как показала история (наиболее яркий пример - активное участие в мирных конференциях конца XIX века и принятие</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150 основополагающих</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в области международного гуманитарного права), всегда поддерживала идею создания справедливого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который основывался бы на сотрудничестве,</w:t>
      </w:r>
      <w:r>
        <w:rPr>
          <w:rStyle w:val="WW8Num3z0"/>
          <w:rFonts w:ascii="Verdana" w:hAnsi="Verdana"/>
          <w:color w:val="000000"/>
          <w:sz w:val="18"/>
          <w:szCs w:val="18"/>
        </w:rPr>
        <w:t> </w:t>
      </w:r>
      <w:r>
        <w:rPr>
          <w:rStyle w:val="WW8Num4z0"/>
          <w:rFonts w:ascii="Verdana" w:hAnsi="Verdana"/>
          <w:color w:val="4682B4"/>
          <w:sz w:val="18"/>
          <w:szCs w:val="18"/>
        </w:rPr>
        <w:t>равноправии</w:t>
      </w:r>
      <w:r>
        <w:rPr>
          <w:rStyle w:val="WW8Num3z0"/>
          <w:rFonts w:ascii="Verdana" w:hAnsi="Verdana"/>
          <w:color w:val="000000"/>
          <w:sz w:val="18"/>
          <w:szCs w:val="18"/>
        </w:rPr>
        <w:t> </w:t>
      </w:r>
      <w:r>
        <w:rPr>
          <w:rFonts w:ascii="Verdana" w:hAnsi="Verdana"/>
          <w:color w:val="000000"/>
          <w:sz w:val="18"/>
          <w:szCs w:val="18"/>
        </w:rPr>
        <w:t>и соблюдении единых для всех международных норм и правил.</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свете упомянутых аспектов заслуживают внимания и внешнеполитические подходы основных стран в свете международного права, усилиями которых был создан современный глобальный порядок. Получила широкое распространение в последнее время концепция гуманитарной интервенции (и ее весьма широкое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Fonts w:ascii="Verdana" w:hAnsi="Verdana"/>
          <w:color w:val="000000"/>
          <w:sz w:val="18"/>
          <w:szCs w:val="18"/>
        </w:rPr>
        <w:t xml:space="preserve">), которая* была разработана и </w:t>
      </w:r>
      <w:r>
        <w:rPr>
          <w:rFonts w:ascii="Verdana" w:hAnsi="Verdana"/>
          <w:color w:val="000000"/>
          <w:sz w:val="18"/>
          <w:szCs w:val="18"/>
        </w:rPr>
        <w:lastRenderedPageBreak/>
        <w:t>выдвинута англосаксонской школой международного права: В результате имеет место существенное нарушение норм и принципов международного права. Более того, особый интерес для развитых стран представляют страны бывшего социалистического лагеря- 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в частности в целях осуществления своей глобальной экономической, политической и военно-стратегическойэкспансии.</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Данное положение должно учитываться для усиления роли СНГ, а также иных региональных интеграционных объединений, в которых далеко не самую последнюю роль играет Россия. Следовательно, открываются новые перспективы, совершенствования- внешнеполитической' и правовой базы Российской Федерации, а также возможность уточнения если не идеологии (хотя официально она отсутствует, как было отмечено в исследовании), то хотя бы идеи подобного взаимодействия.</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Особым направлением в российской внешней политике должно стать налаживание более тесного контакта с так называемым- «</w:t>
      </w:r>
      <w:r>
        <w:rPr>
          <w:rStyle w:val="WW8Num4z0"/>
          <w:rFonts w:ascii="Verdana" w:hAnsi="Verdana"/>
          <w:color w:val="4682B4"/>
          <w:sz w:val="18"/>
          <w:szCs w:val="18"/>
        </w:rPr>
        <w:t>русским миром</w:t>
      </w:r>
      <w:r>
        <w:rPr>
          <w:rFonts w:ascii="Verdana" w:hAnsi="Verdana"/>
          <w:color w:val="000000"/>
          <w:sz w:val="18"/>
          <w:szCs w:val="18"/>
        </w:rPr>
        <w:t>». Безусловно, он выделяется- в качестве одного из направлений в Концепции внешней политики Российской Федерации от 12 июля 2008 г. № Пр-1440, однако необходима дальнейшая проработка и более детальная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данного направления. Особое внимание должно быть уделено информационной составляющей.</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рамках определения проблем как</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Fonts w:ascii="Verdana" w:hAnsi="Verdana"/>
          <w:color w:val="000000"/>
          <w:sz w:val="18"/>
          <w:szCs w:val="18"/>
        </w:rPr>
        <w:t>, так и международного обеспечения внешней политики России особую значимость играет выработка таких направлений, равно как и способов и методов, а также средств ее осуществления, которые позволили бы эффективно отстаивать международную позицию Российской Федерации на основе, как уже упоминалось, сотрудничества, равенства и соблюдения норм международного права.</w:t>
      </w:r>
    </w:p>
    <w:p w:rsidR="00126F1C" w:rsidRDefault="00126F1C" w:rsidP="00126F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 который можно сделать, заключается в том, что российская внешняя политика и ее влияние на международное право сводятся к воздействию на общемировые процессы в целях установления справедливого и демократического миропорядка, который основывается на* коллективных началах в, решении международных проблема и, на</w:t>
      </w:r>
      <w:r>
        <w:rPr>
          <w:rStyle w:val="WW8Num3z0"/>
          <w:rFonts w:ascii="Verdana" w:hAnsi="Verdana"/>
          <w:color w:val="000000"/>
          <w:sz w:val="18"/>
          <w:szCs w:val="18"/>
        </w:rPr>
        <w:t> </w:t>
      </w:r>
      <w:r>
        <w:rPr>
          <w:rStyle w:val="WW8Num4z0"/>
          <w:rFonts w:ascii="Verdana" w:hAnsi="Verdana"/>
          <w:color w:val="4682B4"/>
          <w:sz w:val="18"/>
          <w:szCs w:val="18"/>
        </w:rPr>
        <w:t>верховенстве</w:t>
      </w:r>
      <w:r>
        <w:rPr>
          <w:rStyle w:val="WW8Num3z0"/>
          <w:rFonts w:ascii="Verdana" w:hAnsi="Verdana"/>
          <w:color w:val="000000"/>
          <w:sz w:val="18"/>
          <w:szCs w:val="18"/>
        </w:rPr>
        <w:t> </w:t>
      </w:r>
      <w:r>
        <w:rPr>
          <w:rFonts w:ascii="Verdana" w:hAnsi="Verdana"/>
          <w:color w:val="000000"/>
          <w:sz w:val="18"/>
          <w:szCs w:val="18"/>
        </w:rPr>
        <w:t>международного права, прежде всего на положениях Устава ООН и иных основополагающих документах, а также на равноправных- и партнерских отношениях между государствами при центральной и координирующей роли ООН как основной организации, регулирующей международные отношения и обладающей уникальной легитимностью.</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аспекты являются актуальными; и- могут быть учтены в работе государственных структур, особенно тех, которые непосредственно связаны с международнымипроцессами.</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основные практические* заключения, выводы и предложения настоящего исследования могут учитываться при разработке международных документов, регулирующих затрагиваемые в диссертации вопросы (международного сотрудничества, экономического и гуманитарного взаимодействия и т.д.), а также для совершенствования российского внутригосударственного; при дальнейшем исследовании проблем соотношения политики, идеологии и международного права в рамках функционирования глобальной системы и взаимодействия ее субъектов.</w:t>
      </w:r>
    </w:p>
    <w:p w:rsidR="00126F1C" w:rsidRDefault="00126F1C" w:rsidP="00126F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Личный вклад автора в указанном-исследовании, а также публикациях по его тематике заключается в выборе, обобщении и анализе полученных-данных, которые могут быть использованы по различным направлениям.</w:t>
      </w:r>
    </w:p>
    <w:p w:rsidR="00126F1C" w:rsidRDefault="00126F1C" w:rsidP="00126F1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Калинин, Эмиль Александрович, 2011 год</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акты1. Законы</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24.05.1999 г. № 99-ФЗ «О государственной политике Российской Федерации в отношении соотечественников за рубежом» (принят Государственной Думой Федерального Собрания Российской Федерации 5 марта 1999 года).</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26 мая 2003 года № 56-ФЗ БМД № 7 за 2003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Концепция внешней политики Российской Федерации (утв. 12.07.2008 № Пр-1440)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12.05.2009 № 537 «О Стратегии национальной безопасности Российской Федерации до 2020 года». Российская» газета. № 88 19.05.2009; Собрание законодательства РФ. 18.05.2009. № 20. ст. 2444;</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21 июня 2007 года № 796 «О создании фонда «</w:t>
      </w:r>
      <w:r>
        <w:rPr>
          <w:rStyle w:val="WW8Num4z0"/>
          <w:rFonts w:ascii="Verdana" w:hAnsi="Verdana"/>
          <w:color w:val="4682B4"/>
          <w:sz w:val="18"/>
          <w:szCs w:val="18"/>
        </w:rPr>
        <w:t>Русский мир</w:t>
      </w:r>
      <w:r>
        <w:rPr>
          <w:rFonts w:ascii="Verdana" w:hAnsi="Verdana"/>
          <w:color w:val="000000"/>
          <w:sz w:val="18"/>
          <w:szCs w:val="18"/>
        </w:rPr>
        <w:t>».1. Международные документы</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тарифам и торговле 1994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Декларация о правах лиц, принадлежащих к национальным или этническим, религиозным и языковым меньшинствам.</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Декларация о принципах международного права, касающихся дружественных отношений и сотрудничества между государствами в соответствии с</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24 октября 1970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Декларация тысячелетия. Организации Объединенных наций, 8 сентября 2000'г., утвержденная Резолюцией 55/2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Договор к Энергетической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и связанные с ним документы // Секретариат Энергетической хартии. Брюссель. 2004.</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Доклад</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 развитии человека за 1999 год». Нью-Йорк, Оксфорд: Оксфорд юниверсити пресс, 1999.</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Заключительный акт</w:t>
      </w:r>
      <w:r>
        <w:rPr>
          <w:rStyle w:val="WW8Num3z0"/>
          <w:rFonts w:ascii="Verdana" w:hAnsi="Verdana"/>
          <w:color w:val="000000"/>
          <w:sz w:val="18"/>
          <w:szCs w:val="18"/>
        </w:rPr>
        <w:t> </w:t>
      </w:r>
      <w:r>
        <w:rPr>
          <w:rStyle w:val="WW8Num4z0"/>
          <w:rFonts w:ascii="Verdana" w:hAnsi="Verdana"/>
          <w:color w:val="4682B4"/>
          <w:sz w:val="18"/>
          <w:szCs w:val="18"/>
        </w:rPr>
        <w:t>СБСЕ</w:t>
      </w:r>
      <w:r>
        <w:rPr>
          <w:rStyle w:val="WW8Num3z0"/>
          <w:rFonts w:ascii="Verdana" w:hAnsi="Verdana"/>
          <w:color w:val="000000"/>
          <w:sz w:val="18"/>
          <w:szCs w:val="18"/>
        </w:rPr>
        <w:t> </w:t>
      </w:r>
      <w:r>
        <w:rPr>
          <w:rFonts w:ascii="Verdana" w:hAnsi="Verdana"/>
          <w:color w:val="000000"/>
          <w:sz w:val="18"/>
          <w:szCs w:val="18"/>
        </w:rPr>
        <w:t>от 1 августа 1975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1966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Международный пакт об экономических, социальных и культурных правах 1966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Парижская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для новой Европы от 21 ноября 1990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Резолюции, принятые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на двадцать пятой сессии. 15 сентября 17 декабря 1970 года. Генеральная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Fonts w:ascii="Verdana" w:hAnsi="Verdana"/>
          <w:color w:val="000000"/>
          <w:sz w:val="18"/>
          <w:szCs w:val="18"/>
        </w:rPr>
        <w:t>. Официальные отчеты. Двадцать пятая сессия.- Нью-Йорк: Организация Объединенных Наций. 1971.</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Резолюция 36/103 XXXVI сессии ГА ООН.</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Резолюция ГА ООН от 9 декабря 1970 г. 2675 (XXV) «</w:t>
      </w:r>
      <w:r>
        <w:rPr>
          <w:rStyle w:val="WW8Num4z0"/>
          <w:rFonts w:ascii="Verdana" w:hAnsi="Verdana"/>
          <w:color w:val="4682B4"/>
          <w:sz w:val="18"/>
          <w:szCs w:val="18"/>
        </w:rPr>
        <w:t>Основные принципы защиты гражданского населения в период вооруженных конфликтов</w:t>
      </w:r>
      <w:r>
        <w:rPr>
          <w:rFonts w:ascii="Verdana" w:hAnsi="Verdana"/>
          <w:color w:val="000000"/>
          <w:sz w:val="18"/>
          <w:szCs w:val="18"/>
        </w:rPr>
        <w:t>».</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Резолюция Генеральной Ассамблеи ООН А/60/47 от 16 декабря 2005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Резолюция Совета Безопасности 1234 (1999) от 15 сентября 1999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Резолюция Совета Безопасности 1271 (1999) от 25 октября 1999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Стратегическая концепция Североатлантического союза; Вашингтон. 23-24 апреля 1999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Международного Валютного Фонда.</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Устав Организации Объединенных Наций.</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Хартия региональных языков и языков меньшинств 1992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Энергетическая Хартия (подписана в Гааге 16-17 декабря 1991 года).</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Монографии, учебники и учебные пособия</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Х.Бекящев.К.А: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право:Учебник. / Под ред. К. 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М. Проспект. 1998. .</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Бердяев</w:t>
      </w:r>
      <w:r>
        <w:rPr>
          <w:rStyle w:val="WW8Num3z0"/>
          <w:rFonts w:ascii="Verdana" w:hAnsi="Verdana"/>
          <w:color w:val="000000"/>
          <w:sz w:val="18"/>
          <w:szCs w:val="18"/>
        </w:rPr>
        <w:t> </w:t>
      </w:r>
      <w:r>
        <w:rPr>
          <w:rFonts w:ascii="Verdana" w:hAnsi="Verdana"/>
          <w:color w:val="000000"/>
          <w:sz w:val="18"/>
          <w:szCs w:val="18"/>
        </w:rPr>
        <w:t>Н. А. Судьба России. М. 1990.</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Бердяев</w:t>
      </w:r>
      <w:r>
        <w:rPr>
          <w:rStyle w:val="WW8Num3z0"/>
          <w:rFonts w:ascii="Verdana" w:hAnsi="Verdana"/>
          <w:color w:val="000000"/>
          <w:sz w:val="18"/>
          <w:szCs w:val="18"/>
        </w:rPr>
        <w:t> </w:t>
      </w:r>
      <w:r>
        <w:rPr>
          <w:rFonts w:ascii="Verdana" w:hAnsi="Verdana"/>
          <w:color w:val="000000"/>
          <w:sz w:val="18"/>
          <w:szCs w:val="18"/>
        </w:rPr>
        <w:t>Н.А. Философия неравенства. М. 1990.</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 М. Международное экономическое право. М. Международные отношения. 1986;</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Международное экономическое право и процесс (академический курс): Учебник.</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Волтере Клувер. 2004;41 .ГаджиевКС. Геополитика. М. 1998.</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Гуго</w:t>
      </w:r>
      <w:r>
        <w:rPr>
          <w:rStyle w:val="WW8Num3z0"/>
          <w:rFonts w:ascii="Verdana" w:hAnsi="Verdana"/>
          <w:color w:val="000000"/>
          <w:sz w:val="18"/>
          <w:szCs w:val="18"/>
        </w:rPr>
        <w:t> </w:t>
      </w:r>
      <w:r>
        <w:rPr>
          <w:rStyle w:val="WW8Num4z0"/>
          <w:rFonts w:ascii="Verdana" w:hAnsi="Verdana"/>
          <w:color w:val="4682B4"/>
          <w:sz w:val="18"/>
          <w:szCs w:val="18"/>
        </w:rPr>
        <w:t>Гроций</w:t>
      </w:r>
      <w:r>
        <w:rPr>
          <w:rFonts w:ascii="Verdana" w:hAnsi="Verdana"/>
          <w:color w:val="000000"/>
          <w:sz w:val="18"/>
          <w:szCs w:val="18"/>
        </w:rPr>
        <w:t>. О праве войны и мира. М. 1956.</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Гумплович Л. Общее учение о государстве. СПб., 1910.</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Мораль и международное право. М. 1991.</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И.А. Ильин. Зависть как источник бедствий. 1 июля 1952 г. Антология мысли. Почему мы верим в Россию. М. Эксмо. 2006.</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Кант И. К вечному миру. М. 1989.</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Карро</w:t>
      </w:r>
      <w:r>
        <w:rPr>
          <w:rStyle w:val="WW8Num3z0"/>
          <w:rFonts w:ascii="Verdana" w:hAnsi="Verdana"/>
          <w:color w:val="000000"/>
          <w:sz w:val="18"/>
          <w:szCs w:val="18"/>
        </w:rPr>
        <w:t> </w:t>
      </w:r>
      <w:r>
        <w:rPr>
          <w:rFonts w:ascii="Verdana" w:hAnsi="Verdana"/>
          <w:color w:val="000000"/>
          <w:sz w:val="18"/>
          <w:szCs w:val="18"/>
        </w:rPr>
        <w:t>Д., Жюйар 77. Международное экономическое право. М., 2002. АЪ.Карташкин В.А.,</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Международные акты о правахчеловека. Сборник документов. М.: НОРМА. 2002.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 Киссинджер Г. Дипломатия. М. Ладомир. 1997.</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Конфликты в Южной Осетии и Абхазии. Документы 1989-2006 гг.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 Сравнительный очерк государственного права иностранных-государств и его элементы. С.-Петербург. 1890.о</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Кофи Аннан. Проблема вмешательства. Нью-Йорк, 1999.</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Принцип мирного разрешения международных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М.2009.</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Ледях</w:t>
      </w:r>
      <w:r>
        <w:rPr>
          <w:rStyle w:val="WW8Num3z0"/>
          <w:rFonts w:ascii="Verdana" w:hAnsi="Verdana"/>
          <w:color w:val="000000"/>
          <w:sz w:val="18"/>
          <w:szCs w:val="18"/>
        </w:rPr>
        <w:t> </w:t>
      </w:r>
      <w:r>
        <w:rPr>
          <w:rFonts w:ascii="Verdana" w:hAnsi="Verdana"/>
          <w:color w:val="000000"/>
          <w:sz w:val="18"/>
          <w:szCs w:val="18"/>
        </w:rPr>
        <w:t>КА. Принципы и нормы международного гуманитарного права- консолидирующая основа защиты прав человека в вооруженных конфликтах // Права человека и процессы глобализации современного мира / Под ред.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М. 2005.</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Леншин</w:t>
      </w:r>
      <w:r>
        <w:rPr>
          <w:rStyle w:val="WW8Num3z0"/>
          <w:rFonts w:ascii="Verdana" w:hAnsi="Verdana"/>
          <w:color w:val="000000"/>
          <w:sz w:val="18"/>
          <w:szCs w:val="18"/>
        </w:rPr>
        <w:t> </w:t>
      </w:r>
      <w:r>
        <w:rPr>
          <w:rFonts w:ascii="Verdana" w:hAnsi="Verdana"/>
          <w:color w:val="000000"/>
          <w:sz w:val="18"/>
          <w:szCs w:val="18"/>
        </w:rPr>
        <w:t>С.И. Международное гуманитарное право. М.: ВУ. 2004.</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Лукъящев Г.Е. Международный контроль в области прав человека. М. Издательство Российского университета дружбы народов. 2005.</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Мартенс</w:t>
      </w:r>
      <w:r>
        <w:rPr>
          <w:rStyle w:val="WW8Num3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СПб. 1905. Т. 2.61 .Медоуз Д., Рандерс Й. Пределы роста. 30 лет спустя. М.: Академкнига.2008.</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Международное морское, воздушное и космическое право: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 Отв. ред. А.П.</w:t>
      </w:r>
      <w:r>
        <w:rPr>
          <w:rStyle w:val="WW8Num3z0"/>
          <w:rFonts w:ascii="Verdana" w:hAnsi="Verdana"/>
          <w:color w:val="000000"/>
          <w:sz w:val="18"/>
          <w:szCs w:val="18"/>
        </w:rPr>
        <w:t> </w:t>
      </w:r>
      <w:r>
        <w:rPr>
          <w:rStyle w:val="WW8Num4z0"/>
          <w:rFonts w:ascii="Verdana" w:hAnsi="Verdana"/>
          <w:color w:val="4682B4"/>
          <w:sz w:val="18"/>
          <w:szCs w:val="18"/>
        </w:rPr>
        <w:t>Мовчан</w:t>
      </w:r>
      <w:r>
        <w:rPr>
          <w:rFonts w:ascii="Verdana" w:hAnsi="Verdana"/>
          <w:color w:val="000000"/>
          <w:sz w:val="18"/>
          <w:szCs w:val="18"/>
        </w:rPr>
        <w:t>, Е.П. Каменецкая. М. 1992.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Международное право / Подред. Г.И.</w:t>
      </w:r>
      <w:r>
        <w:rPr>
          <w:rStyle w:val="WW8Num3z0"/>
          <w:rFonts w:ascii="Verdana" w:hAnsi="Verdana"/>
          <w:color w:val="000000"/>
          <w:sz w:val="18"/>
          <w:szCs w:val="18"/>
        </w:rPr>
        <w:t> </w:t>
      </w:r>
      <w:r>
        <w:rPr>
          <w:rStyle w:val="WW8Num4z0"/>
          <w:rFonts w:ascii="Verdana" w:hAnsi="Verdana"/>
          <w:color w:val="4682B4"/>
          <w:sz w:val="18"/>
          <w:szCs w:val="18"/>
        </w:rPr>
        <w:t>Тункина</w:t>
      </w:r>
      <w:r>
        <w:rPr>
          <w:rFonts w:ascii="Verdana" w:hAnsi="Verdana"/>
          <w:color w:val="000000"/>
          <w:sz w:val="18"/>
          <w:szCs w:val="18"/>
        </w:rPr>
        <w:t>. М. 1982.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Международное право / Под ред. Е.Т. Усенко.</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М.: Юрист,2005.</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Международное право в документах. М. 1982.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Международное право. Учебник // Отв. ред. Ю. 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В. И. Кузнецов. М. 1996.</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Международное право: Учебник // Отв. 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М. Междунар. отношения. 2000.</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А.А. Международные финансовые организации (правовые аспекты деятельности). М.: Омега-Л, 2006.</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Мурадов</w:t>
      </w:r>
      <w:r>
        <w:rPr>
          <w:rStyle w:val="WW8Num3z0"/>
          <w:rFonts w:ascii="Verdana" w:hAnsi="Verdana"/>
          <w:color w:val="000000"/>
          <w:sz w:val="18"/>
          <w:szCs w:val="18"/>
        </w:rPr>
        <w:t> </w:t>
      </w:r>
      <w:r>
        <w:rPr>
          <w:rFonts w:ascii="Verdana" w:hAnsi="Verdana"/>
          <w:color w:val="000000"/>
          <w:sz w:val="18"/>
          <w:szCs w:val="18"/>
        </w:rPr>
        <w:t>Г.Л., Полоскова Т.В. Международный опыт защитысоотечественников за рубежом. М. Классике Стиль. 2003.</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Н.А. Ушаков.</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в современном международном праве.</w:t>
      </w:r>
      <w:r>
        <w:rPr>
          <w:rStyle w:val="WW8Num3z0"/>
          <w:rFonts w:ascii="Verdana" w:hAnsi="Verdana"/>
          <w:color w:val="000000"/>
          <w:sz w:val="18"/>
          <w:szCs w:val="18"/>
        </w:rPr>
        <w:t> </w:t>
      </w:r>
      <w:r>
        <w:rPr>
          <w:rStyle w:val="WW8Num4z0"/>
          <w:rFonts w:ascii="Verdana" w:hAnsi="Verdana"/>
          <w:color w:val="4682B4"/>
          <w:sz w:val="18"/>
          <w:szCs w:val="18"/>
        </w:rPr>
        <w:t>ИМО</w:t>
      </w:r>
      <w:r>
        <w:rPr>
          <w:rFonts w:ascii="Verdana" w:hAnsi="Verdana"/>
          <w:color w:val="000000"/>
          <w:sz w:val="18"/>
          <w:szCs w:val="18"/>
        </w:rPr>
        <w:t>. 1963.71 .Оппенгейм Л. Международное право. М. 1949.</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Саидов А.Х Общепризнанные права человека. М.: М3 ПРЕСС.</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Стародубцев</w:t>
      </w:r>
      <w:r>
        <w:rPr>
          <w:rStyle w:val="WW8Num3z0"/>
          <w:rFonts w:ascii="Verdana" w:hAnsi="Verdana"/>
          <w:color w:val="000000"/>
          <w:sz w:val="18"/>
          <w:szCs w:val="18"/>
        </w:rPr>
        <w:t> </w:t>
      </w:r>
      <w:r>
        <w:rPr>
          <w:rFonts w:ascii="Verdana" w:hAnsi="Verdana"/>
          <w:color w:val="000000"/>
          <w:sz w:val="18"/>
          <w:szCs w:val="18"/>
        </w:rPr>
        <w:t>Г.С. История становления международногогуманитарного права, применяемого в вооруженных конфликтах.</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Международное гуманитарное право: учебник. Под ред. А.Я. Капустина. М.:</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Высшее образование, Юрайт-Издат. 2009.</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Всеобъемлющая система международной безопасности и международное право. М. 1987.1Ъ.Тункин Г.И Право и сила в международной системе. М. 1983.</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ТункинГ.И. Теория международного права. М. 1970.</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Тюрина</w:t>
      </w:r>
      <w:r>
        <w:rPr>
          <w:rStyle w:val="WW8Num3z0"/>
          <w:rFonts w:ascii="Verdana" w:hAnsi="Verdana"/>
          <w:color w:val="000000"/>
          <w:sz w:val="18"/>
          <w:szCs w:val="18"/>
        </w:rPr>
        <w:t> </w:t>
      </w:r>
      <w:r>
        <w:rPr>
          <w:rFonts w:ascii="Verdana" w:hAnsi="Verdana"/>
          <w:color w:val="000000"/>
          <w:sz w:val="18"/>
          <w:szCs w:val="18"/>
        </w:rPr>
        <w:t>Н.Е. Международный правопорядок. Казань, 1991.</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Тюрина</w:t>
      </w:r>
      <w:r>
        <w:rPr>
          <w:rStyle w:val="WW8Num3z0"/>
          <w:rFonts w:ascii="Verdana" w:hAnsi="Verdana"/>
          <w:color w:val="000000"/>
          <w:sz w:val="18"/>
          <w:szCs w:val="18"/>
        </w:rPr>
        <w:t> </w:t>
      </w:r>
      <w:r>
        <w:rPr>
          <w:rFonts w:ascii="Verdana" w:hAnsi="Verdana"/>
          <w:color w:val="000000"/>
          <w:sz w:val="18"/>
          <w:szCs w:val="18"/>
        </w:rPr>
        <w:t>Н.Е. Публичный интерес в праве международной торговли. Казань, 2003.</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Хантингтон С. Столкновение цивилизаций. М.</w:t>
      </w:r>
      <w:r>
        <w:rPr>
          <w:rStyle w:val="WW8Num3z0"/>
          <w:rFonts w:ascii="Verdana" w:hAnsi="Verdana"/>
          <w:color w:val="000000"/>
          <w:sz w:val="18"/>
          <w:szCs w:val="18"/>
        </w:rPr>
        <w:t> </w:t>
      </w:r>
      <w:r>
        <w:rPr>
          <w:rStyle w:val="WW8Num4z0"/>
          <w:rFonts w:ascii="Verdana" w:hAnsi="Verdana"/>
          <w:color w:val="4682B4"/>
          <w:sz w:val="18"/>
          <w:szCs w:val="18"/>
        </w:rPr>
        <w:t>АСТ</w:t>
      </w:r>
      <w:r>
        <w:rPr>
          <w:rFonts w:ascii="Verdana" w:hAnsi="Verdana"/>
          <w:color w:val="000000"/>
          <w:sz w:val="18"/>
          <w:szCs w:val="18"/>
        </w:rPr>
        <w:t>. 2003.</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Шлезингер А. Циклы американской истории. М. 1992.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право. М. 2010.</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финансовое право. М.: Международные отношения, 2005.</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экономическое право в эпоху глобализации. М.: Междунар. отношения. 2003.</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Шумилов* В.М. Международное экономическое право: Учебник. Ростов-на-Дону. 2003.</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экономическое право: Учебнометодич. пособие. Кн. 2. М. 2002. .</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Материалы научных исследований</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Баязитова</w:t>
      </w:r>
      <w:r>
        <w:rPr>
          <w:rStyle w:val="WW8Num3z0"/>
          <w:rFonts w:ascii="Verdana" w:hAnsi="Verdana"/>
          <w:color w:val="000000"/>
          <w:sz w:val="18"/>
          <w:szCs w:val="18"/>
        </w:rPr>
        <w:t> </w:t>
      </w:r>
      <w:r>
        <w:rPr>
          <w:rFonts w:ascii="Verdana" w:hAnsi="Verdana"/>
          <w:color w:val="000000"/>
          <w:sz w:val="18"/>
          <w:szCs w:val="18"/>
        </w:rPr>
        <w:t>Г.И. Политико-правовые воззрения Жана Бодена: автореф. дис. . канд. ист. наук: спец. 07.00.03 «Всеобщая .история (сред, века)» / Г. И. Баязитова; науч. рук. С. В. Кондратьев; Тюмен. гос. ун-т. Тюмень. 2006.</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Фонд национальной энергетической безопасности. «</w:t>
      </w:r>
      <w:r>
        <w:rPr>
          <w:rStyle w:val="WW8Num4z0"/>
          <w:rFonts w:ascii="Verdana" w:hAnsi="Verdana"/>
          <w:color w:val="4682B4"/>
          <w:sz w:val="18"/>
          <w:szCs w:val="18"/>
        </w:rPr>
        <w:t>Газпром</w:t>
      </w:r>
      <w:r>
        <w:rPr>
          <w:rFonts w:ascii="Verdana" w:hAnsi="Verdana"/>
          <w:color w:val="000000"/>
          <w:sz w:val="18"/>
          <w:szCs w:val="18"/>
        </w:rPr>
        <w:t>»: какое будущее ждет концерн при «</w:t>
      </w:r>
      <w:r>
        <w:rPr>
          <w:rStyle w:val="WW8Num4z0"/>
          <w:rFonts w:ascii="Verdana" w:hAnsi="Verdana"/>
          <w:color w:val="4682B4"/>
          <w:sz w:val="18"/>
          <w:szCs w:val="18"/>
        </w:rPr>
        <w:t>новом</w:t>
      </w:r>
      <w:r>
        <w:rPr>
          <w:rFonts w:ascii="Verdana" w:hAnsi="Verdana"/>
          <w:color w:val="000000"/>
          <w:sz w:val="18"/>
          <w:szCs w:val="18"/>
        </w:rPr>
        <w:t>» Путине и Медведеве? ч. З.З.: Газовые войны с Украиной. М. 2008.</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 Фонд национальной энергетической безопасности. «</w:t>
      </w:r>
      <w:r>
        <w:rPr>
          <w:rStyle w:val="WW8Num4z0"/>
          <w:rFonts w:ascii="Verdana" w:hAnsi="Verdana"/>
          <w:color w:val="4682B4"/>
          <w:sz w:val="18"/>
          <w:szCs w:val="18"/>
        </w:rPr>
        <w:t>Украинский фронт</w:t>
      </w:r>
      <w:r>
        <w:rPr>
          <w:rFonts w:ascii="Verdana" w:hAnsi="Verdana"/>
          <w:color w:val="000000"/>
          <w:sz w:val="18"/>
          <w:szCs w:val="18"/>
        </w:rPr>
        <w:t>» и проблема поставок газа в Европу. Глава 4: Между Россией и Европой.</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Российско-европейский тупик через призму Украины. М. Февраль 2010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Фонд национальной, энергетической безопасности.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рамки работы нефтегазового комплекса. М. 2008.</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Фонд национальной энергетической безопасности. Энергетическая война за юг и центр Европы, Каспий и центральную Азию. ч. 2.3.: Основные риски* по транзиту российского природного газа по территории Украины и Белоруссии. М. Июнь 2008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Публикации в периодических изданиях</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Бернхардт Р. Европейский суд по правам человека в</w:t>
      </w:r>
      <w:r>
        <w:rPr>
          <w:rStyle w:val="WW8Num3z0"/>
          <w:rFonts w:ascii="Verdana" w:hAnsi="Verdana"/>
          <w:color w:val="000000"/>
          <w:sz w:val="18"/>
          <w:szCs w:val="18"/>
        </w:rPr>
        <w:t> </w:t>
      </w:r>
      <w:r>
        <w:rPr>
          <w:rStyle w:val="WW8Num4z0"/>
          <w:rFonts w:ascii="Verdana" w:hAnsi="Verdana"/>
          <w:color w:val="4682B4"/>
          <w:sz w:val="18"/>
          <w:szCs w:val="18"/>
        </w:rPr>
        <w:t>Страсбурге</w:t>
      </w:r>
      <w:r>
        <w:rPr>
          <w:rFonts w:ascii="Verdana" w:hAnsi="Verdana"/>
          <w:color w:val="000000"/>
          <w:sz w:val="18"/>
          <w:szCs w:val="18"/>
        </w:rPr>
        <w:t>: новый этап, новые проблемы //Государство и право. М. 1999. № 7.</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К.С. От биполярной к новой конфигурации геополитических сил // Мировая экономика и международные отношения. 1993. № 7.</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Глобализация экономики, региональная интеграция, влияние этих процессов на положение трудящихся государств-участников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Труды международной научно-практической конференции. М.: Профиздат, 2002.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Гудков</w:t>
      </w:r>
      <w:r>
        <w:rPr>
          <w:rStyle w:val="WW8Num3z0"/>
          <w:rFonts w:ascii="Verdana" w:hAnsi="Verdana"/>
          <w:color w:val="000000"/>
          <w:sz w:val="18"/>
          <w:szCs w:val="18"/>
        </w:rPr>
        <w:t> </w:t>
      </w:r>
      <w:r>
        <w:rPr>
          <w:rFonts w:ascii="Verdana" w:hAnsi="Verdana"/>
          <w:color w:val="000000"/>
          <w:sz w:val="18"/>
          <w:szCs w:val="18"/>
        </w:rPr>
        <w:t>И.В., Лахно П.Г. Энергетическая стратегия России в системе программных документов:</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и международно-правовые аспекты // Энергетическое право. 2010. № 1.159 '</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Джатиев</w:t>
      </w:r>
      <w:r>
        <w:rPr>
          <w:rStyle w:val="WW8Num3z0"/>
          <w:rFonts w:ascii="Verdana" w:hAnsi="Verdana"/>
          <w:color w:val="000000"/>
          <w:sz w:val="18"/>
          <w:szCs w:val="18"/>
        </w:rPr>
        <w:t> </w:t>
      </w:r>
      <w:r>
        <w:rPr>
          <w:rFonts w:ascii="Verdana" w:hAnsi="Verdana"/>
          <w:color w:val="000000"/>
          <w:sz w:val="18"/>
          <w:szCs w:val="18"/>
        </w:rPr>
        <w:t>B.C., Котяш Р.Н. II</w:t>
      </w:r>
      <w:r>
        <w:rPr>
          <w:rStyle w:val="WW8Num3z0"/>
          <w:rFonts w:ascii="Verdana" w:hAnsi="Verdana"/>
          <w:color w:val="000000"/>
          <w:sz w:val="18"/>
          <w:szCs w:val="18"/>
        </w:rPr>
        <w:t> </w:t>
      </w:r>
      <w:r>
        <w:rPr>
          <w:rStyle w:val="WW8Num4z0"/>
          <w:rFonts w:ascii="Verdana" w:hAnsi="Verdana"/>
          <w:color w:val="4682B4"/>
          <w:sz w:val="18"/>
          <w:szCs w:val="18"/>
        </w:rPr>
        <w:t>Гаагский</w:t>
      </w:r>
      <w:r>
        <w:rPr>
          <w:rStyle w:val="WW8Num3z0"/>
          <w:rFonts w:ascii="Verdana" w:hAnsi="Verdana"/>
          <w:color w:val="000000"/>
          <w:sz w:val="18"/>
          <w:szCs w:val="18"/>
        </w:rPr>
        <w:t> </w:t>
      </w:r>
      <w:r>
        <w:rPr>
          <w:rFonts w:ascii="Verdana" w:hAnsi="Verdana"/>
          <w:color w:val="000000"/>
          <w:sz w:val="18"/>
          <w:szCs w:val="18"/>
        </w:rPr>
        <w:t>трибунал: органмеждународного правосудия или судилище? Юридический мир. 2006. № 7).</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Дорожкин</w:t>
      </w:r>
      <w:r>
        <w:rPr>
          <w:rStyle w:val="WW8Num3z0"/>
          <w:rFonts w:ascii="Verdana" w:hAnsi="Verdana"/>
          <w:color w:val="000000"/>
          <w:sz w:val="18"/>
          <w:szCs w:val="18"/>
        </w:rPr>
        <w:t> </w:t>
      </w:r>
      <w:r>
        <w:rPr>
          <w:rFonts w:ascii="Verdana" w:hAnsi="Verdana"/>
          <w:color w:val="000000"/>
          <w:sz w:val="18"/>
          <w:szCs w:val="18"/>
        </w:rPr>
        <w:t>Ю.Н., Шкелъ С.Н., Зорин А.Ф. Современная русская националистическая идеология: конкуренция правовых и культурных форм коллективной идентичности // Право и политика». 2007. № 1.</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Залиняк А.М. Международный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в XXI веке и</w:t>
      </w:r>
      <w:r>
        <w:rPr>
          <w:rStyle w:val="WW8Num3z0"/>
          <w:rFonts w:ascii="Verdana" w:hAnsi="Verdana"/>
          <w:color w:val="000000"/>
          <w:sz w:val="18"/>
          <w:szCs w:val="18"/>
        </w:rPr>
        <w:t> </w:t>
      </w:r>
      <w:r>
        <w:rPr>
          <w:rStyle w:val="WW8Num4z0"/>
          <w:rFonts w:ascii="Verdana" w:hAnsi="Verdana"/>
          <w:color w:val="4682B4"/>
          <w:sz w:val="18"/>
          <w:szCs w:val="18"/>
        </w:rPr>
        <w:t>правопреемство</w:t>
      </w:r>
      <w:r>
        <w:rPr>
          <w:rStyle w:val="WW8Num3z0"/>
          <w:rFonts w:ascii="Verdana" w:hAnsi="Verdana"/>
          <w:color w:val="000000"/>
          <w:sz w:val="18"/>
          <w:szCs w:val="18"/>
        </w:rPr>
        <w:t> </w:t>
      </w:r>
      <w:r>
        <w:rPr>
          <w:rFonts w:ascii="Verdana" w:hAnsi="Verdana"/>
          <w:color w:val="000000"/>
          <w:sz w:val="18"/>
          <w:szCs w:val="18"/>
        </w:rPr>
        <w:t>государств // Московский юридический форум «Глобализация, государство, право, XXI век». М. 2004.</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Зарубежное военное обозрение. №11. 1990. С. 3-9.</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 Апология Вестфальской системы // Российская газета.2006. 22 августа.</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Верховенство права и развития цивилизации в современном глобальном мире // Журнал зарубежного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2007. № 3.</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Иванников</w:t>
      </w:r>
      <w:r>
        <w:rPr>
          <w:rStyle w:val="WW8Num3z0"/>
          <w:rFonts w:ascii="Verdana" w:hAnsi="Verdana"/>
          <w:color w:val="000000"/>
          <w:sz w:val="18"/>
          <w:szCs w:val="18"/>
        </w:rPr>
        <w:t> </w:t>
      </w:r>
      <w:r>
        <w:rPr>
          <w:rFonts w:ascii="Verdana" w:hAnsi="Verdana"/>
          <w:color w:val="000000"/>
          <w:sz w:val="18"/>
          <w:szCs w:val="18"/>
        </w:rPr>
        <w:t>И.А. Перспективы развития российского государства в современном мире // Юридический мир. 2007. № 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Коммерсант. 2005. 29 декабря.</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Конопляник А.Аи Международные организации в области энергетики как механизм решения правовых проблем производственных компаний // Нефтегаз, энергетика и законодательство. 2002-2003.</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Крохина</w:t>
      </w:r>
      <w:r>
        <w:rPr>
          <w:rStyle w:val="WW8Num3z0"/>
          <w:rFonts w:ascii="Verdana" w:hAnsi="Verdana"/>
          <w:color w:val="000000"/>
          <w:sz w:val="18"/>
          <w:szCs w:val="18"/>
        </w:rPr>
        <w:t> </w:t>
      </w:r>
      <w:r>
        <w:rPr>
          <w:rFonts w:ascii="Verdana" w:hAnsi="Verdana"/>
          <w:color w:val="000000"/>
          <w:sz w:val="18"/>
          <w:szCs w:val="18"/>
        </w:rPr>
        <w:t>Ю.А. Государственный кредит и государственный долг: политические причины и правовые последствия. // Финансовое право. № 2. 2003.</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Кузнецова Е. Суверенитет. Незыблемый и неделимый? // Международная жизнь. 2004. № 7-8.</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Левакин</w:t>
      </w:r>
      <w:r>
        <w:rPr>
          <w:rStyle w:val="WW8Num3z0"/>
          <w:rFonts w:ascii="Verdana" w:hAnsi="Verdana"/>
          <w:color w:val="000000"/>
          <w:sz w:val="18"/>
          <w:szCs w:val="18"/>
        </w:rPr>
        <w:t> </w:t>
      </w:r>
      <w:r>
        <w:rPr>
          <w:rFonts w:ascii="Verdana" w:hAnsi="Verdana"/>
          <w:color w:val="000000"/>
          <w:sz w:val="18"/>
          <w:szCs w:val="18"/>
        </w:rPr>
        <w:t>И.В., Юртаева Е.А. Государство и его свойства в условиях глобализации: проблемы единства и целостности России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право.2007.</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Взаимодействие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в условиях глобализации // Журнал рос. права. 2002.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Мировой порядок XXI века // Международное публичное и частное право. 2002. № 1.</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Ответственность одного субъекта международного права в связи с</w:t>
      </w:r>
      <w:r>
        <w:rPr>
          <w:rStyle w:val="WW8Num3z0"/>
          <w:rFonts w:ascii="Verdana" w:hAnsi="Verdana"/>
          <w:color w:val="000000"/>
          <w:sz w:val="18"/>
          <w:szCs w:val="18"/>
        </w:rPr>
        <w:t> </w:t>
      </w:r>
      <w:r>
        <w:rPr>
          <w:rStyle w:val="WW8Num4z0"/>
          <w:rFonts w:ascii="Verdana" w:hAnsi="Verdana"/>
          <w:color w:val="4682B4"/>
          <w:sz w:val="18"/>
          <w:szCs w:val="18"/>
        </w:rPr>
        <w:t>деянием</w:t>
      </w:r>
      <w:r>
        <w:rPr>
          <w:rStyle w:val="WW8Num3z0"/>
          <w:rFonts w:ascii="Verdana" w:hAnsi="Verdana"/>
          <w:color w:val="000000"/>
          <w:sz w:val="18"/>
          <w:szCs w:val="18"/>
        </w:rPr>
        <w:t> </w:t>
      </w:r>
      <w:r>
        <w:rPr>
          <w:rFonts w:ascii="Verdana" w:hAnsi="Verdana"/>
          <w:color w:val="000000"/>
          <w:sz w:val="18"/>
          <w:szCs w:val="18"/>
        </w:rPr>
        <w:t>другого,// International Lawyer Юрист-международник. 2003. № 1.</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Право международной ответственности // Международное публичное и частное право. 2002. № 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Независимая газета. 07.02.92; 23.09^93.</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Международно-правового факультета</w:t>
      </w:r>
      <w:r>
        <w:rPr>
          <w:rStyle w:val="WW8Num3z0"/>
          <w:rFonts w:ascii="Verdana" w:hAnsi="Verdana"/>
          <w:color w:val="000000"/>
          <w:sz w:val="18"/>
          <w:szCs w:val="18"/>
        </w:rPr>
        <w:t> </w:t>
      </w:r>
      <w:r>
        <w:rPr>
          <w:rStyle w:val="WW8Num4z0"/>
          <w:rFonts w:ascii="Verdana" w:hAnsi="Verdana"/>
          <w:color w:val="4682B4"/>
          <w:sz w:val="18"/>
          <w:szCs w:val="18"/>
        </w:rPr>
        <w:t>ВАВТ</w:t>
      </w:r>
      <w:r>
        <w:rPr>
          <w:rStyle w:val="WW8Num3z0"/>
          <w:rFonts w:ascii="Verdana" w:hAnsi="Verdana"/>
          <w:color w:val="000000"/>
          <w:sz w:val="18"/>
          <w:szCs w:val="18"/>
        </w:rPr>
        <w:t> </w:t>
      </w:r>
      <w:r>
        <w:rPr>
          <w:rFonts w:ascii="Verdana" w:hAnsi="Verdana"/>
          <w:color w:val="000000"/>
          <w:sz w:val="18"/>
          <w:szCs w:val="18"/>
        </w:rPr>
        <w:t>(Москва, апрель 2009! г.) /</w:t>
      </w:r>
      <w:r>
        <w:rPr>
          <w:rStyle w:val="WW8Num3z0"/>
          <w:rFonts w:ascii="Verdana" w:hAnsi="Verdana"/>
          <w:color w:val="000000"/>
          <w:sz w:val="18"/>
          <w:szCs w:val="18"/>
        </w:rPr>
        <w:t> </w:t>
      </w:r>
      <w:r>
        <w:rPr>
          <w:rStyle w:val="WW8Num4z0"/>
          <w:rFonts w:ascii="Verdana" w:hAnsi="Verdana"/>
          <w:color w:val="4682B4"/>
          <w:sz w:val="18"/>
          <w:szCs w:val="18"/>
        </w:rPr>
        <w:t>ГОУВПО</w:t>
      </w:r>
      <w:r>
        <w:rPr>
          <w:rStyle w:val="WW8Num3z0"/>
          <w:rFonts w:ascii="Verdana" w:hAnsi="Verdana"/>
          <w:color w:val="000000"/>
          <w:sz w:val="18"/>
          <w:szCs w:val="18"/>
        </w:rPr>
        <w:t> </w:t>
      </w:r>
      <w:r>
        <w:rPr>
          <w:rFonts w:ascii="Verdana" w:hAnsi="Verdana"/>
          <w:color w:val="000000"/>
          <w:sz w:val="18"/>
          <w:szCs w:val="18"/>
        </w:rPr>
        <w:t>Всероссийская академия внешней торговли Минэкономразвития России. М.: ВАВТ, 2010. С. 100-106.</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w:t>
      </w:r>
      <w:r>
        <w:rPr>
          <w:rStyle w:val="WW8Num3z0"/>
          <w:rFonts w:ascii="Verdana" w:hAnsi="Verdana"/>
          <w:color w:val="000000"/>
          <w:sz w:val="18"/>
          <w:szCs w:val="18"/>
        </w:rPr>
        <w:t> </w:t>
      </w:r>
      <w:r>
        <w:rPr>
          <w:rStyle w:val="WW8Num4z0"/>
          <w:rFonts w:ascii="Verdana" w:hAnsi="Verdana"/>
          <w:color w:val="4682B4"/>
          <w:sz w:val="18"/>
          <w:szCs w:val="18"/>
        </w:rPr>
        <w:t>Пуртов</w:t>
      </w:r>
      <w:r>
        <w:rPr>
          <w:rStyle w:val="WW8Num3z0"/>
          <w:rFonts w:ascii="Verdana" w:hAnsi="Verdana"/>
          <w:color w:val="000000"/>
          <w:sz w:val="18"/>
          <w:szCs w:val="18"/>
        </w:rPr>
        <w:t> </w:t>
      </w:r>
      <w:r>
        <w:rPr>
          <w:rFonts w:ascii="Verdana" w:hAnsi="Verdana"/>
          <w:color w:val="000000"/>
          <w:sz w:val="18"/>
          <w:szCs w:val="18"/>
        </w:rPr>
        <w:t>А.С. Принцип взаимной выгоды в международных экономических отношениях // Российский внешнеэкономический вестник Июль 2008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Российская газета. 1995: 4 мая.</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Стародубцев</w:t>
      </w:r>
      <w:r>
        <w:rPr>
          <w:rStyle w:val="WW8Num3z0"/>
          <w:rFonts w:ascii="Verdana" w:hAnsi="Verdana"/>
          <w:color w:val="000000"/>
          <w:sz w:val="18"/>
          <w:szCs w:val="18"/>
        </w:rPr>
        <w:t> </w:t>
      </w:r>
      <w:r>
        <w:rPr>
          <w:rFonts w:ascii="Verdana" w:hAnsi="Verdana"/>
          <w:color w:val="000000"/>
          <w:sz w:val="18"/>
          <w:szCs w:val="18"/>
        </w:rPr>
        <w:t>Г. С. Поступательное развитие международного права и</w:t>
      </w:r>
      <w:r>
        <w:rPr>
          <w:rStyle w:val="WW8Num3z0"/>
          <w:rFonts w:ascii="Verdana" w:hAnsi="Verdana"/>
          <w:color w:val="000000"/>
          <w:sz w:val="18"/>
          <w:szCs w:val="18"/>
        </w:rPr>
        <w:t> </w:t>
      </w:r>
      <w:r>
        <w:rPr>
          <w:rStyle w:val="WW8Num4z0"/>
          <w:rFonts w:ascii="Verdana" w:hAnsi="Verdana"/>
          <w:color w:val="4682B4"/>
          <w:sz w:val="18"/>
          <w:szCs w:val="18"/>
        </w:rPr>
        <w:t>Гаагская</w:t>
      </w:r>
      <w:r>
        <w:rPr>
          <w:rStyle w:val="WW8Num3z0"/>
          <w:rFonts w:ascii="Verdana" w:hAnsi="Verdana"/>
          <w:color w:val="000000"/>
          <w:sz w:val="18"/>
          <w:szCs w:val="18"/>
        </w:rPr>
        <w:t> </w:t>
      </w:r>
      <w:r>
        <w:rPr>
          <w:rFonts w:ascii="Verdana" w:hAnsi="Verdana"/>
          <w:color w:val="000000"/>
          <w:sz w:val="18"/>
          <w:szCs w:val="18"/>
        </w:rPr>
        <w:t>конференция 1899 г. // Право и политика. № 5. 2000.</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Соотношение международного и внутригосударственного права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//Журнал международного права. 1994. № 4.</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Хлестов</w:t>
      </w:r>
      <w:r>
        <w:rPr>
          <w:rStyle w:val="WW8Num3z0"/>
          <w:rFonts w:ascii="Verdana" w:hAnsi="Verdana"/>
          <w:color w:val="000000"/>
          <w:sz w:val="18"/>
          <w:szCs w:val="18"/>
        </w:rPr>
        <w:t> </w:t>
      </w:r>
      <w:r>
        <w:rPr>
          <w:rFonts w:ascii="Verdana" w:hAnsi="Verdana"/>
          <w:color w:val="000000"/>
          <w:sz w:val="18"/>
          <w:szCs w:val="18"/>
        </w:rPr>
        <w:t>О.Н. Международное право и Россия // Московский журнал международного права. 1994. № 4.</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Шибаева</w:t>
      </w:r>
      <w:r>
        <w:rPr>
          <w:rStyle w:val="WW8Num3z0"/>
          <w:rFonts w:ascii="Verdana" w:hAnsi="Verdana"/>
          <w:color w:val="000000"/>
          <w:sz w:val="18"/>
          <w:szCs w:val="18"/>
        </w:rPr>
        <w:t> </w:t>
      </w:r>
      <w:r>
        <w:rPr>
          <w:rFonts w:ascii="Verdana" w:hAnsi="Verdana"/>
          <w:color w:val="000000"/>
          <w:sz w:val="18"/>
          <w:szCs w:val="18"/>
        </w:rPr>
        <w:t>Е.А. К вопросу о</w:t>
      </w:r>
      <w:r>
        <w:rPr>
          <w:rStyle w:val="WW8Num3z0"/>
          <w:rFonts w:ascii="Verdana" w:hAnsi="Verdana"/>
          <w:color w:val="000000"/>
          <w:sz w:val="18"/>
          <w:szCs w:val="18"/>
        </w:rPr>
        <w:t> </w:t>
      </w:r>
      <w:r>
        <w:rPr>
          <w:rStyle w:val="WW8Num4z0"/>
          <w:rFonts w:ascii="Verdana" w:hAnsi="Verdana"/>
          <w:color w:val="4682B4"/>
          <w:sz w:val="18"/>
          <w:szCs w:val="18"/>
        </w:rPr>
        <w:t>наднациональности</w:t>
      </w:r>
      <w:r>
        <w:rPr>
          <w:rStyle w:val="WW8Num3z0"/>
          <w:rFonts w:ascii="Verdana" w:hAnsi="Verdana"/>
          <w:color w:val="000000"/>
          <w:sz w:val="18"/>
          <w:szCs w:val="18"/>
        </w:rPr>
        <w:t> </w:t>
      </w:r>
      <w:r>
        <w:rPr>
          <w:rFonts w:ascii="Verdana" w:hAnsi="Verdana"/>
          <w:color w:val="000000"/>
          <w:sz w:val="18"/>
          <w:szCs w:val="18"/>
        </w:rPr>
        <w:t>межправительственных организаций универсального характера // Московский журнал международного права. 1992. № 4.</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Шишов</w:t>
      </w:r>
      <w:r>
        <w:rPr>
          <w:rStyle w:val="WW8Num3z0"/>
          <w:rFonts w:ascii="Verdana" w:hAnsi="Verdana"/>
          <w:color w:val="000000"/>
          <w:sz w:val="18"/>
          <w:szCs w:val="18"/>
        </w:rPr>
        <w:t> </w:t>
      </w:r>
      <w:r>
        <w:rPr>
          <w:rFonts w:ascii="Verdana" w:hAnsi="Verdana"/>
          <w:color w:val="000000"/>
          <w:sz w:val="18"/>
          <w:szCs w:val="18"/>
        </w:rPr>
        <w:t>А.Л. Лабиринты республиканской внешней политики в XXI веке: неоконсерватизм или геа1ро1Шк.</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2008. № 7.</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Глобализация мировой- экономики и глобальная правовая система// Внешнеэкономический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2002. № 8.</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Шумилов В.М! Категория «</w:t>
      </w:r>
      <w:r>
        <w:rPr>
          <w:rStyle w:val="WW8Num4z0"/>
          <w:rFonts w:ascii="Verdana" w:hAnsi="Verdana"/>
          <w:color w:val="4682B4"/>
          <w:sz w:val="18"/>
          <w:szCs w:val="18"/>
        </w:rPr>
        <w:t>Государственный* интерес</w:t>
      </w:r>
      <w:r>
        <w:rPr>
          <w:rFonts w:ascii="Verdana" w:hAnsi="Verdana"/>
          <w:color w:val="000000"/>
          <w:sz w:val="18"/>
          <w:szCs w:val="18"/>
        </w:rPr>
        <w:t>» в политике и праве (системно-теоретические и международно-правовые аспекты) // Право и политика. 2000. № 3.</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Публикации автора по теме исследования</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Э.А. О двойных стандартах в политике развитых стран и международное право: конфликт в Южной ^Осетии в августе 2008 г. // Молодой ученый. № Ы (22) / 2010. Т. II. С. 30-37.</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Э.А. О соотношении внешней политики, и идеологии: основные аспекты и влияние на международное право // Евразийский юридический журнал. № 11 (30) 2010. С. 29-36.</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Э.А. О соотношении идеологии и международного права //</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Проблемы правового регулирования международных экономических отношений на современном этапе: Материалы научно-практической'конференции Международно-правового факультета ВАВТ (Москва, апрель 2010 г.) / ГОУВПО Всероссийская академия внешней торговли</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Минэкономразвития России. М.: ВАВТ, 2011. С. 51-59.</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Э.А. Внешнеполитические подходы США и ЕС к странам постсоветского пространства в контексте международного права // Право и политика. № 7 (139). 2011 г. С. 1122-1132.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Э.А. К вопросу об идеологических основах принципов международного экономического права и Россия как полноправный участник международных отношений // Право и политика. № 8 (140). 2011 г. С. 13231334.</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Э.А. Понятие государственного интереса и его роль в формировании внешней политики и норм международного права // Право: теория и практика. № 10-12 (135-137) октябрь-декабрь. 2010 г. С. 4-13.</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Источники на иностранных языках</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A Secure Europe in a Better World. European Security Strategy.</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А/ 59 / 565. 1 December 2004. Report «А more secure world: our shared responsibility».</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Buys C. United States Economic Sanctions // Boston University International Law Journal. 1999. № 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Carl Schmitt et. al. Die Tyrannei der Werte. Lutherisches Verlagshaus.1. Namburh. 1979. '138. CE Doc. ResCNM (2002)8.</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Daniel Patrick Moynihan. On the Law- of Nations 7(1990).</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Farer T. Inquiry into the Legitimacy of Humanitarian Intervention // Law and Force in the New International Order. Boulder, 1991.</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Friedman T.L. Understanding Globalization. The Lexus and the Olive Tree. N.Y. 2000.</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Gaddis Smith, The Last Years of the Monroe Doctrine 1945 1993, 27 (1994).</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Georges Scelle. Le Phenomene Juridique du Dedoublement Fonctionnel, in Rechtfragen Der Internationale Organisation 324 (1956).163 *</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Hans-Hoahim Heintze. On the relationship between human rights protection and international humanitarian law // JCRC. December 2004. Vol. 86. № 856. P. 798).</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Hufbauer G., Schott J., Elliott K. Economic Sanctions Reconsidered: History and Current Policy. Wash. 1990.</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 Humanitarian Intervention and the United Nations. Charlottesville, 1973.</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Ian Brownlie, International Law and the Use of Force by States 272-78 (1963).</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In re Piracy Jure Gentium, 1934 App. Cas. 586, 594 (P.C.) (U.K.), reprinted'in 3 Brit. Int'l L. Cases 836, 839 (1965).150." International Religious Freedom Act of 1998. See 22 U.S.C. 6401 et. seq. (2000) (enacted Oct. 27, 1998).</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Jackson J. Global Economics and International Economic Law // Journal of International EconomicLaw. №. 1. March 1998.</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James Crawford, The International Law Commission's Articles on State Responsibility: Introduction, Text and Commentaries (2002).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Jan Tinbergen. RIO: Reshaping the International Order: A^Report to the Club of Rome (1976). ISBN 0-525-04340-3.</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Kamto M. Mondialization et droit // Rev. Hellenique de droit international. Athenes, 2000. A. 53. № 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La mondialization: Triomphe et perils: Une projection de l'economie mondiale a l'horizon 2005 // Rev. de l'OFCE. P. 1998. № 65.</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Legal Consequences for States of the Continued Presence of South Africa in Namibia (South West Africa) Notwithstanding Security Council Resolution 276 (1970), Advisory Opinion, 1971ICJ REP. 16, 28-31 (June 21).</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Lori Darmosh. The Inevitability of selective response? Principles; to guide urgent international action // Kosovo and the Challenge of Humanitarian Intervention.</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MalanczukP. International Law. TheHague. 1996.161., McCain J. An Enduring Peace Built on Freedom // Foreign Affairs.2007. Vol. 86. № 6. November/December; High Security and Opportunity for the Twenty-first Century .</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McDougal' M, Feliciano F. Law and Minimum World Public Order: the1.gal Regulation of International Coercion; 1961; ;</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Mesarovic M., Pesiel E. Mankind at the Turning Point. The Second?</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Report to the Club of Rome. New-York. E.P. Dutton and Co. Inc. 1974. ;</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Military and Paramilitary Activities in and Against Nicaragua (Nicar. v. U.S.), 1986 I.C.J. 4, 100.</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Moreau Defarges Ph . Relations internationales. 2. Question mondiales. Paris. 1992.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Moreau Defarges Ph. Les relations- internationales dans le monde d'aujourd'hui. Entre globalisation et fragmentation. Paris, 1991.</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Morgentau Hi Politics among? Nations; The struggle for power ands peace. N.Y., 1949^P: 440; Contemporary Theory inTnterhational Relations. Prentice Hall, 1969.168; Note, Contemporary Practice of the United States, 95 Am. J. Int'l L. 132 (2001).</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Qureshi A.H. International Economic Law. London. 1999.</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Ramesh Thakur and; Albrecht Schnabel. Unbridled huumanitarianism: Between justice, power and: authority // Kosovo and; the challenge of Humanitarian Intervention. New York, 2000.</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Resolutions and: Decisions adopted by. the General Assembly during its fifty-third session; Vol. I. N.Y., 1999.</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Rosenau J. National Interest/ International Encyclopedia of the Social Sciences. N.Y. 1968. Vol. XI.</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Rosmary Abi-Saab. Human Rights and Humanitarian Law in Internal</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Conflicts // Human Rights and Humanitarian Law. Kluwer. 1997.</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S/RES/665 (1990). 25 August 1990.</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Schachter O. General Course in Public International Law. 1982.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Seymour Martin Lipset. American Exceptionalism: A Double-Edged Sword 18 (1996).</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Solarz S., O' Hanlon M. Humanitrian Intervention: when is force Justified? // The Wadhington Quarterly. Vol. 20. 1997. № 4.</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The International Law Association: Report of the Fifty fourth1. Conference. L., 1974. .</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The Kyoto Protocol to the U.N. Framework Convention on Climate Change (UNFCCC), May 9, 1992,,S. Treaty Doc. No. 102-38'( 1992), 1771 U.N.T.S.108, reprinted in 311.L.M. 849 (1992).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The National security strategy of the United States of America. The White House. Washington. September. 2002.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168. The National security strategy of the United States of America. The White House. Washington. March. 2006.</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The President's News Conference with President Vladimir V. Putin of Russia in Moscow, 38 Weekly Comp. Pres. Doc. 887, 889 (May 24; 2002).</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The Record of American Diplomacy 454-57 (Ruhl Bartlett ed., 4th ed.1964).</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The Responsibility to protect, December 2001. Ottawa, P. XII-XIII.</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They Knew They Were Right: The Rise of the Neocons. Jacob</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Heilbrunn. Doubleday. N.Y. 2008. .</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Tuveson E.L. Redeemer Nation. The Idea of America's Millenial Role. Chicago. 1980.</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Yearbook of the ILC, 1964. Vol. 1. N.Y., 1965.</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Александр Грушко: в Прибалтике ущемляют права русскоязычного населения // http://pda.rian.ru/world/relations/20071226/94210513.html (от 26 декабря 2007 г.).</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Внешнеполитическая и дипломатическая деятельность Российской</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Федерации в 2007 году. Обзор</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Москва, март 2008 г. Текст обзора доступен по следующей ссылке:http://www.mid.ni/brp4.nsf/0/9B6D03B7DC298E37C325741000339BEC.</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Вызов национальному</w:t>
      </w:r>
      <w:r>
        <w:rPr>
          <w:rStyle w:val="WW8Num3z0"/>
          <w:rFonts w:ascii="Verdana" w:hAnsi="Verdana"/>
          <w:color w:val="000000"/>
          <w:sz w:val="18"/>
          <w:szCs w:val="18"/>
        </w:rPr>
        <w:t> </w:t>
      </w:r>
      <w:r>
        <w:rPr>
          <w:rStyle w:val="WW8Num4z0"/>
          <w:rFonts w:ascii="Verdana" w:hAnsi="Verdana"/>
          <w:color w:val="4682B4"/>
          <w:sz w:val="18"/>
          <w:szCs w:val="18"/>
        </w:rPr>
        <w:t>суверенитету</w:t>
      </w:r>
      <w:r>
        <w:rPr>
          <w:rFonts w:ascii="Verdana" w:hAnsi="Verdana"/>
          <w:color w:val="000000"/>
          <w:sz w:val="18"/>
          <w:szCs w:val="18"/>
        </w:rPr>
        <w:t>. http://ecgb.ru/vyzov-nacionalnomu-suverenitetu.html.</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Выступление Святейшего Патриарха Кирилла на торжественномоткрытии III Ассамблеи Русского, мира:http://www.patriarchia.ru/db/text/928446.html. '</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Дельгадо X Угроза «газовой</w:t>
      </w:r>
      <w:r>
        <w:rPr>
          <w:rStyle w:val="WW8Num3z0"/>
          <w:rFonts w:ascii="Verdana" w:hAnsi="Verdana"/>
          <w:color w:val="000000"/>
          <w:sz w:val="18"/>
          <w:szCs w:val="18"/>
        </w:rPr>
        <w:t> </w:t>
      </w:r>
      <w:r>
        <w:rPr>
          <w:rStyle w:val="WW8Num4z0"/>
          <w:rFonts w:ascii="Verdana" w:hAnsi="Verdana"/>
          <w:color w:val="4682B4"/>
          <w:sz w:val="18"/>
          <w:szCs w:val="18"/>
        </w:rPr>
        <w:t>ОПЕК</w:t>
      </w:r>
      <w:r>
        <w:rPr>
          <w:rFonts w:ascii="Verdana" w:hAnsi="Verdana"/>
          <w:color w:val="000000"/>
          <w:sz w:val="18"/>
          <w:szCs w:val="18"/>
        </w:rPr>
        <w:t>» // Е1 Мш^о-1чГиеуа Есопогта.10 января 2006 г. http://www.inosmi.ru/stories/06/01/05/3473/224745.html.</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Елена Жемкова. О двойных стандартах в международной политике. http://www.owl.ni/win/womplus/l 999/тетог1 .Ыт.</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Зачем России Россия? В средостении политики</w:t>
      </w:r>
      <w:r>
        <w:rPr>
          <w:rStyle w:val="WW8Num3z0"/>
          <w:rFonts w:ascii="Verdana" w:hAnsi="Verdana"/>
          <w:color w:val="000000"/>
          <w:sz w:val="18"/>
          <w:szCs w:val="18"/>
        </w:rPr>
        <w:t> </w:t>
      </w:r>
      <w:r>
        <w:rPr>
          <w:rStyle w:val="WW8Num4z0"/>
          <w:rFonts w:ascii="Verdana" w:hAnsi="Verdana"/>
          <w:color w:val="4682B4"/>
          <w:sz w:val="18"/>
          <w:szCs w:val="18"/>
        </w:rPr>
        <w:t>собирания</w:t>
      </w:r>
      <w:r>
        <w:rPr>
          <w:rStyle w:val="WW8Num3z0"/>
          <w:rFonts w:ascii="Verdana" w:hAnsi="Verdana"/>
          <w:color w:val="000000"/>
          <w:sz w:val="18"/>
          <w:szCs w:val="18"/>
        </w:rPr>
        <w:t> </w:t>
      </w:r>
      <w:r>
        <w:rPr>
          <w:rFonts w:ascii="Verdana" w:hAnsi="Verdana"/>
          <w:color w:val="000000"/>
          <w:sz w:val="18"/>
          <w:szCs w:val="18"/>
        </w:rPr>
        <w:t>Русскогомира или на задворках СНГ-дипломатии. «Русские в СНГ это националы, соотечественники или большой разделенный народ?»: 11Ар://тткmission.ru/jointl8.html. .</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Мир русский и украинский. Послесловие к визиту Патриарха</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Кирилла в Украину летом 2010 г.http ://krotov .info/librmin/ 05d/ av/idenko02 .html.</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Россия и Балтия: дело не в истории. Россия в глобальной политике. № 3. Май-Июнь 2005. http://www.globalaffairs.ru/numbers/14/4160.html.</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Филарет: Кирилл едет в Украину продвигать идею Русского мира: http://www.politua.Su/news/l 7128.html.</w:t>
      </w:r>
    </w:p>
    <w:p w:rsidR="00126F1C" w:rsidRDefault="00126F1C" w:rsidP="00126F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Щедровицкий</w:t>
      </w:r>
      <w:r>
        <w:rPr>
          <w:rStyle w:val="WW8Num3z0"/>
          <w:rFonts w:ascii="Verdana" w:hAnsi="Verdana"/>
          <w:color w:val="000000"/>
          <w:sz w:val="18"/>
          <w:szCs w:val="18"/>
        </w:rPr>
        <w:t> </w:t>
      </w:r>
      <w:r>
        <w:rPr>
          <w:rFonts w:ascii="Verdana" w:hAnsi="Verdana"/>
          <w:color w:val="000000"/>
          <w:sz w:val="18"/>
          <w:szCs w:val="18"/>
        </w:rPr>
        <w:t>П.Г. Русский мир. Возможные цели самоопределения http://www.archipelag.ru/authors/shedrovickypetr/?library=2015.</w:t>
      </w:r>
    </w:p>
    <w:p w:rsidR="00126F1C" w:rsidRPr="00126F1C" w:rsidRDefault="00126F1C" w:rsidP="00126F1C">
      <w:pPr>
        <w:pStyle w:val="WW8Num2z0"/>
        <w:shd w:val="clear" w:color="auto" w:fill="F7F7F7"/>
        <w:spacing w:line="270" w:lineRule="atLeast"/>
        <w:jc w:val="both"/>
        <w:rPr>
          <w:rFonts w:ascii="Verdana" w:hAnsi="Verdana"/>
          <w:color w:val="000000"/>
          <w:sz w:val="18"/>
          <w:szCs w:val="18"/>
          <w:lang w:val="en-US"/>
        </w:rPr>
      </w:pPr>
      <w:r w:rsidRPr="00126F1C">
        <w:rPr>
          <w:rFonts w:ascii="Verdana" w:hAnsi="Verdana"/>
          <w:color w:val="000000"/>
          <w:sz w:val="18"/>
          <w:szCs w:val="18"/>
          <w:lang w:val="en-US"/>
        </w:rPr>
        <w:t>189. White House, The National Security Strategy of the United States of America 13 (Sept. 17, 2002), http://www.whitehouse.gov/nsc/nss.pdf.</w:t>
      </w:r>
    </w:p>
    <w:p w:rsidR="00A95725" w:rsidRDefault="00126F1C" w:rsidP="00126F1C">
      <w:pPr>
        <w:rPr>
          <w:rFonts w:ascii="Verdana" w:hAnsi="Verdana"/>
          <w:color w:val="000000"/>
          <w:sz w:val="18"/>
          <w:szCs w:val="18"/>
        </w:rPr>
      </w:pPr>
      <w:r w:rsidRPr="00126F1C">
        <w:rPr>
          <w:rFonts w:ascii="Verdana" w:hAnsi="Verdana"/>
          <w:color w:val="000000"/>
          <w:sz w:val="18"/>
          <w:szCs w:val="18"/>
          <w:lang w:val="en-US"/>
        </w:rPr>
        <w:br/>
      </w:r>
      <w:r w:rsidRPr="00126F1C">
        <w:rPr>
          <w:rFonts w:ascii="Verdana" w:hAnsi="Verdana"/>
          <w:color w:val="000000"/>
          <w:sz w:val="18"/>
          <w:szCs w:val="18"/>
          <w:lang w:val="en-US"/>
        </w:rPr>
        <w:br/>
      </w:r>
    </w:p>
    <w:p w:rsidR="00126F1C" w:rsidRDefault="00126F1C" w:rsidP="00126F1C">
      <w:pPr>
        <w:rPr>
          <w:rFonts w:ascii="Verdana" w:hAnsi="Verdana"/>
          <w:color w:val="000000"/>
          <w:sz w:val="18"/>
          <w:szCs w:val="18"/>
        </w:rPr>
      </w:pPr>
      <w:bookmarkStart w:id="0" w:name="_GoBack"/>
      <w:bookmarkEnd w:id="0"/>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8F5" w:rsidRDefault="001C78F5">
      <w:r>
        <w:separator/>
      </w:r>
    </w:p>
  </w:endnote>
  <w:endnote w:type="continuationSeparator" w:id="0">
    <w:p w:rsidR="001C78F5" w:rsidRDefault="001C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8F5" w:rsidRDefault="001C78F5">
      <w:r>
        <w:separator/>
      </w:r>
    </w:p>
  </w:footnote>
  <w:footnote w:type="continuationSeparator" w:id="0">
    <w:p w:rsidR="001C78F5" w:rsidRDefault="001C7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8F5"/>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3520D-7C93-4AFC-9AC1-4DEB1A00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6892</TotalTime>
  <Pages>15</Pages>
  <Words>8254</Words>
  <Characters>47053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1640</cp:revision>
  <cp:lastPrinted>2009-02-06T08:36:00Z</cp:lastPrinted>
  <dcterms:created xsi:type="dcterms:W3CDTF">2015-03-22T11:10:00Z</dcterms:created>
  <dcterms:modified xsi:type="dcterms:W3CDTF">2015-09-16T07:10:00Z</dcterms:modified>
</cp:coreProperties>
</file>