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F2EE" w14:textId="77777777" w:rsidR="00436D1E" w:rsidRDefault="00436D1E" w:rsidP="00436D1E">
      <w:pPr>
        <w:pStyle w:val="afffffffffffffffffffffffffff5"/>
        <w:rPr>
          <w:rFonts w:ascii="Verdana" w:hAnsi="Verdana"/>
          <w:color w:val="000000"/>
          <w:sz w:val="21"/>
          <w:szCs w:val="21"/>
        </w:rPr>
      </w:pPr>
      <w:r>
        <w:rPr>
          <w:rFonts w:ascii="Helvetica" w:hAnsi="Helvetica" w:cs="Helvetica"/>
          <w:b/>
          <w:bCs w:val="0"/>
          <w:color w:val="222222"/>
          <w:sz w:val="21"/>
          <w:szCs w:val="21"/>
        </w:rPr>
        <w:t>Кокебаев, Бахыт Керимбаевич.</w:t>
      </w:r>
    </w:p>
    <w:p w14:paraId="4D8C59B2" w14:textId="77777777" w:rsidR="00436D1E" w:rsidRDefault="00436D1E" w:rsidP="00436D1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 общих нормально разрешимых задачах для некоторых дифференциальных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01.01.02. - Алма-Ата, 1984. - 92 с.</w:t>
      </w:r>
    </w:p>
    <w:p w14:paraId="1C59D536" w14:textId="77777777" w:rsidR="00436D1E" w:rsidRDefault="00436D1E" w:rsidP="00436D1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Кокебаев, Бахыт Керимбаевич</w:t>
      </w:r>
    </w:p>
    <w:p w14:paraId="3D554066"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946359"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 ВОПРОСАМ РАСШИРЕНИЯ И СУЖЕНИЯ</w:t>
      </w:r>
    </w:p>
    <w:p w14:paraId="79B3FC16"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ОПЕРАТОРОВ В БАНАХОВОМ ПРОСТРАНСТВЕ.</w:t>
      </w:r>
    </w:p>
    <w:p w14:paraId="08DABF06"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Необходимые определения и некоторые вспомогательные утверждения.</w:t>
      </w:r>
    </w:p>
    <w:p w14:paraId="4ADEF35D"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Корректно разрешимые расширения операторов.</w:t>
      </w:r>
    </w:p>
    <w:p w14:paraId="662B1ABD"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Корректно разрешимые сужения операторов.</w:t>
      </w:r>
    </w:p>
    <w:p w14:paraId="1EADAA57"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Нормально разрешимые сужения операторов.</w:t>
      </w:r>
    </w:p>
    <w:p w14:paraId="076C91BE"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 КОРРЕКТНО РАЗРЕШИМЫХ ЗАДАЧАХ ДЛЯ ПСЕВДОПАРАБОЛИЧЕСКОГО И УЛЬТРАГИПЕРБОЛИЧЕСКОГО УРАВНЕНИЙ.</w:t>
      </w:r>
    </w:p>
    <w:p w14:paraId="6B1FDA19"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 спектре некоторых задач для уравнений Лапласа и волны.</w:t>
      </w:r>
    </w:p>
    <w:p w14:paraId="3FFED423"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корректно разрешимых задачах для псевдопараболического уравнения.</w:t>
      </w:r>
    </w:p>
    <w:p w14:paraId="2E1D21A7"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корректно'</w:t>
      </w:r>
      <w:proofErr w:type="gramStart"/>
      <w:r>
        <w:rPr>
          <w:rFonts w:ascii="Arial" w:hAnsi="Arial" w:cs="Arial"/>
          <w:color w:val="333333"/>
          <w:sz w:val="21"/>
          <w:szCs w:val="21"/>
        </w:rPr>
        <w:t>'.разрешимых</w:t>
      </w:r>
      <w:proofErr w:type="gramEnd"/>
      <w:r>
        <w:rPr>
          <w:rFonts w:ascii="Arial" w:hAnsi="Arial" w:cs="Arial"/>
          <w:color w:val="333333"/>
          <w:sz w:val="21"/>
          <w:szCs w:val="21"/>
        </w:rPr>
        <w:t xml:space="preserve"> задачах для ультрагиперболического уравнения.</w:t>
      </w:r>
    </w:p>
    <w:p w14:paraId="2EA0BC77"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 НОРМАЛЬНО РАЗРЕШИМЫХ ЗАДАЧАХ ДЛЯ НЕКОТОРЫХ</w:t>
      </w:r>
    </w:p>
    <w:p w14:paraId="676AEEEE"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ЭЛЛИПТИЧЕСКИХ ДИФФЕРЕНЦИАЛЬНЫХ УРАВНЕНИЙ.</w:t>
      </w:r>
    </w:p>
    <w:p w14:paraId="0C5D082A"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Общие нормально разрешимые задачи в круге для уравнения Бицадзе.</w:t>
      </w:r>
    </w:p>
    <w:p w14:paraId="680EF5B8" w14:textId="77777777" w:rsidR="00436D1E" w:rsidRDefault="00436D1E" w:rsidP="00436D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коэрцитивных задачах для одного вырождающегося эллиптического уравнения.</w:t>
      </w:r>
    </w:p>
    <w:p w14:paraId="4FDAD129" w14:textId="4D25DA4B" w:rsidR="00BD642D" w:rsidRPr="00436D1E" w:rsidRDefault="00BD642D" w:rsidP="00436D1E"/>
    <w:sectPr w:rsidR="00BD642D" w:rsidRPr="00436D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AC14" w14:textId="77777777" w:rsidR="00E87BF4" w:rsidRDefault="00E87BF4">
      <w:pPr>
        <w:spacing w:after="0" w:line="240" w:lineRule="auto"/>
      </w:pPr>
      <w:r>
        <w:separator/>
      </w:r>
    </w:p>
  </w:endnote>
  <w:endnote w:type="continuationSeparator" w:id="0">
    <w:p w14:paraId="6FE8E2A2" w14:textId="77777777" w:rsidR="00E87BF4" w:rsidRDefault="00E8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AE8B" w14:textId="77777777" w:rsidR="00E87BF4" w:rsidRDefault="00E87BF4"/>
    <w:p w14:paraId="69BCCDB4" w14:textId="77777777" w:rsidR="00E87BF4" w:rsidRDefault="00E87BF4"/>
    <w:p w14:paraId="0B2C6FF9" w14:textId="77777777" w:rsidR="00E87BF4" w:rsidRDefault="00E87BF4"/>
    <w:p w14:paraId="42D0676B" w14:textId="77777777" w:rsidR="00E87BF4" w:rsidRDefault="00E87BF4"/>
    <w:p w14:paraId="501C440B" w14:textId="77777777" w:rsidR="00E87BF4" w:rsidRDefault="00E87BF4"/>
    <w:p w14:paraId="676B4178" w14:textId="77777777" w:rsidR="00E87BF4" w:rsidRDefault="00E87BF4"/>
    <w:p w14:paraId="18BB92E1" w14:textId="77777777" w:rsidR="00E87BF4" w:rsidRDefault="00E87B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FF9895" wp14:editId="1F8D56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00F41" w14:textId="77777777" w:rsidR="00E87BF4" w:rsidRDefault="00E87B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F98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B00F41" w14:textId="77777777" w:rsidR="00E87BF4" w:rsidRDefault="00E87B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E85FF" w14:textId="77777777" w:rsidR="00E87BF4" w:rsidRDefault="00E87BF4"/>
    <w:p w14:paraId="356773AF" w14:textId="77777777" w:rsidR="00E87BF4" w:rsidRDefault="00E87BF4"/>
    <w:p w14:paraId="5CCDD7B7" w14:textId="77777777" w:rsidR="00E87BF4" w:rsidRDefault="00E87B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4BE6C3" wp14:editId="56E090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3C949" w14:textId="77777777" w:rsidR="00E87BF4" w:rsidRDefault="00E87BF4"/>
                          <w:p w14:paraId="0D9DC579" w14:textId="77777777" w:rsidR="00E87BF4" w:rsidRDefault="00E87B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4BE6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93C949" w14:textId="77777777" w:rsidR="00E87BF4" w:rsidRDefault="00E87BF4"/>
                    <w:p w14:paraId="0D9DC579" w14:textId="77777777" w:rsidR="00E87BF4" w:rsidRDefault="00E87B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D96AD5" w14:textId="77777777" w:rsidR="00E87BF4" w:rsidRDefault="00E87BF4"/>
    <w:p w14:paraId="32E4680A" w14:textId="77777777" w:rsidR="00E87BF4" w:rsidRDefault="00E87BF4">
      <w:pPr>
        <w:rPr>
          <w:sz w:val="2"/>
          <w:szCs w:val="2"/>
        </w:rPr>
      </w:pPr>
    </w:p>
    <w:p w14:paraId="7F78085E" w14:textId="77777777" w:rsidR="00E87BF4" w:rsidRDefault="00E87BF4"/>
    <w:p w14:paraId="3AE5FBF4" w14:textId="77777777" w:rsidR="00E87BF4" w:rsidRDefault="00E87BF4">
      <w:pPr>
        <w:spacing w:after="0" w:line="240" w:lineRule="auto"/>
      </w:pPr>
    </w:p>
  </w:footnote>
  <w:footnote w:type="continuationSeparator" w:id="0">
    <w:p w14:paraId="0D823D00" w14:textId="77777777" w:rsidR="00E87BF4" w:rsidRDefault="00E87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BF4"/>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95649</TotalTime>
  <Pages>1</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487</cp:revision>
  <cp:lastPrinted>2009-02-06T05:36:00Z</cp:lastPrinted>
  <dcterms:created xsi:type="dcterms:W3CDTF">2024-01-07T13:43:00Z</dcterms:created>
  <dcterms:modified xsi:type="dcterms:W3CDTF">2025-05-19T13:14:00Z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