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D0C6B" w:rsidRDefault="00AD0C6B" w:rsidP="00AD0C6B">
      <w:r w:rsidRPr="00E96295">
        <w:rPr>
          <w:rFonts w:ascii="Times New Roman" w:hAnsi="Times New Roman" w:cs="Times New Roman"/>
          <w:b/>
          <w:sz w:val="24"/>
          <w:szCs w:val="24"/>
        </w:rPr>
        <w:t xml:space="preserve">Качур Ірина Валентинівна, </w:t>
      </w:r>
      <w:r w:rsidRPr="00E96295">
        <w:rPr>
          <w:rFonts w:ascii="Times New Roman" w:hAnsi="Times New Roman" w:cs="Times New Roman"/>
          <w:sz w:val="24"/>
          <w:szCs w:val="24"/>
        </w:rPr>
        <w:t>викладач кафедри англійської і німецької філології та перекладу імені професора І.В.Корунця, Київський національний лінгвістичний університет. Назва дисертації: «Метонімія у публіцистичному дискурсі: лінгвокогнітивний і дискурсивний аспекти (на матеріалі британської кінокритики)». Шифр та назва спеціальності – 10.02.04 – германські мови. Спецрада Д 17.051.02 Запорізького національного університету</w:t>
      </w:r>
    </w:p>
    <w:sectPr w:rsidR="004111C7" w:rsidRPr="00AD0C6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AD0C6B" w:rsidRPr="00AD0C6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577AC-A65C-4D46-B497-850B040F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2021-03-21T15:23:00Z</dcterms:created>
  <dcterms:modified xsi:type="dcterms:W3CDTF">2021-03-21T19:56:00Z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