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4051" w14:textId="7AE4E63A" w:rsidR="002E3C5E" w:rsidRPr="00955177" w:rsidRDefault="00955177" w:rsidP="00955177">
      <w:r>
        <w:rPr>
          <w:rFonts w:ascii="Verdana" w:hAnsi="Verdana"/>
          <w:b/>
          <w:bCs/>
          <w:color w:val="000000"/>
          <w:shd w:val="clear" w:color="auto" w:fill="FFFFFF"/>
        </w:rPr>
        <w:t>Щадних Марина Олександрівна. Морфометричні та функціональні зміни акомодаційного апарату ока при пресбіопії та їх оптична корекція.- Дисертація канд. мед. наук: 14.01.18, Держ. установа "Ін-т очних хвороб і тканин. терапії ім. В. П. Філатова НАМН України". - О., 2013.- 180 с.</w:t>
      </w:r>
    </w:p>
    <w:sectPr w:rsidR="002E3C5E" w:rsidRPr="0095517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52A6C" w14:textId="77777777" w:rsidR="00865712" w:rsidRDefault="00865712">
      <w:pPr>
        <w:spacing w:after="0" w:line="240" w:lineRule="auto"/>
      </w:pPr>
      <w:r>
        <w:separator/>
      </w:r>
    </w:p>
  </w:endnote>
  <w:endnote w:type="continuationSeparator" w:id="0">
    <w:p w14:paraId="4FB6B08F" w14:textId="77777777" w:rsidR="00865712" w:rsidRDefault="0086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CF0B0" w14:textId="77777777" w:rsidR="00865712" w:rsidRDefault="00865712">
      <w:pPr>
        <w:spacing w:after="0" w:line="240" w:lineRule="auto"/>
      </w:pPr>
      <w:r>
        <w:separator/>
      </w:r>
    </w:p>
  </w:footnote>
  <w:footnote w:type="continuationSeparator" w:id="0">
    <w:p w14:paraId="570656D1" w14:textId="77777777" w:rsidR="00865712" w:rsidRDefault="0086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571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C60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12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130394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6276</cp:revision>
  <dcterms:created xsi:type="dcterms:W3CDTF">2024-06-20T08:51:00Z</dcterms:created>
  <dcterms:modified xsi:type="dcterms:W3CDTF">2025-01-29T12:07:00Z</dcterms:modified>
  <cp:category/>
</cp:coreProperties>
</file>