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5B3F45" w:rsidRDefault="005B3F45" w:rsidP="005B3F45">
      <w:r w:rsidRPr="005B3F45">
        <w:rPr>
          <w:rFonts w:ascii="Times New Roman" w:eastAsia="Arial Narrow" w:hAnsi="Times New Roman" w:cs="Times New Roman"/>
          <w:b/>
          <w:bCs/>
          <w:color w:val="000000"/>
          <w:kern w:val="0"/>
          <w:sz w:val="24"/>
          <w:lang w:val="uk-UA" w:eastAsia="uk-UA" w:bidi="uk-UA"/>
        </w:rPr>
        <w:t>Шван Мохаммед Шакір</w:t>
      </w:r>
      <w:r w:rsidRPr="005B3F45">
        <w:rPr>
          <w:rFonts w:ascii="Times New Roman" w:hAnsi="Times New Roman" w:cs="Times New Roman"/>
          <w:color w:val="000000"/>
          <w:kern w:val="0"/>
          <w:sz w:val="24"/>
          <w:szCs w:val="24"/>
          <w:lang w:val="uk-UA" w:eastAsia="uk-UA" w:bidi="uk-UA"/>
        </w:rPr>
        <w:t>, здобувач кафедри металургійного палива та вогнетривів Національної металургійної академії Укра</w:t>
      </w:r>
      <w:r w:rsidRPr="005B3F45">
        <w:rPr>
          <w:rFonts w:ascii="Times New Roman" w:hAnsi="Times New Roman" w:cs="Times New Roman"/>
          <w:color w:val="000000"/>
          <w:kern w:val="0"/>
          <w:sz w:val="24"/>
          <w:szCs w:val="24"/>
          <w:lang w:val="uk-UA" w:eastAsia="uk-UA" w:bidi="uk-UA"/>
        </w:rPr>
        <w:softHyphen/>
        <w:t>їни: «Розробка технологічних способів енергохімічної перероб</w:t>
      </w:r>
      <w:r w:rsidRPr="005B3F45">
        <w:rPr>
          <w:rFonts w:ascii="Times New Roman" w:hAnsi="Times New Roman" w:cs="Times New Roman"/>
          <w:color w:val="000000"/>
          <w:kern w:val="0"/>
          <w:sz w:val="24"/>
          <w:szCs w:val="24"/>
          <w:lang w:val="uk-UA" w:eastAsia="uk-UA" w:bidi="uk-UA"/>
        </w:rPr>
        <w:softHyphen/>
        <w:t>ки палива для раціонального використання» (05.17.07 - хімічна технологія палива і паливно-мастильних матеріалів). Спецрада Д 08.084.05 у Національній металургійній академії України</w:t>
      </w:r>
    </w:p>
    <w:sectPr w:rsidR="00047DE3" w:rsidRPr="005B3F4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7A4FA-43F1-4CF7-84CC-A516034B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cp:revision>
  <cp:lastPrinted>2009-02-06T05:36:00Z</cp:lastPrinted>
  <dcterms:created xsi:type="dcterms:W3CDTF">2020-05-02T10:41:00Z</dcterms:created>
  <dcterms:modified xsi:type="dcterms:W3CDTF">2020-05-04T12:26:00Z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