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8B" w:rsidRDefault="0002383A" w:rsidP="0002383A">
      <w:pPr>
        <w:rPr>
          <w:rFonts w:ascii="Times New Roman" w:eastAsia="Times New Roman" w:hAnsi="Times New Roman" w:cs="Times New Roman"/>
          <w:b/>
          <w:bCs/>
          <w:kern w:val="0"/>
          <w:sz w:val="28"/>
          <w:szCs w:val="28"/>
          <w:lang w:val="uk-UA" w:eastAsia="en-US"/>
        </w:rPr>
      </w:pPr>
      <w:r w:rsidRPr="0002383A">
        <w:rPr>
          <w:rFonts w:ascii="Times New Roman" w:eastAsia="Times New Roman" w:hAnsi="Times New Roman" w:cs="Times New Roman" w:hint="eastAsia"/>
          <w:b/>
          <w:bCs/>
          <w:kern w:val="0"/>
          <w:sz w:val="28"/>
          <w:szCs w:val="28"/>
          <w:lang w:val="uk-UA" w:eastAsia="en-US"/>
        </w:rPr>
        <w:t>Ходакевич</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Ольга</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Георгіївна</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Психологічні</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особливості</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ставлення</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студентської</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молоді</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до</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грошей</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Дисертація</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канд</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психол</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наук</w:t>
      </w:r>
      <w:r w:rsidRPr="0002383A">
        <w:rPr>
          <w:rFonts w:ascii="Times New Roman" w:eastAsia="Times New Roman" w:hAnsi="Times New Roman" w:cs="Times New Roman"/>
          <w:b/>
          <w:bCs/>
          <w:kern w:val="0"/>
          <w:sz w:val="28"/>
          <w:szCs w:val="28"/>
          <w:lang w:val="uk-UA" w:eastAsia="en-US"/>
        </w:rPr>
        <w:t xml:space="preserve">: 19.00.10, </w:t>
      </w:r>
      <w:r w:rsidRPr="0002383A">
        <w:rPr>
          <w:rFonts w:ascii="Times New Roman" w:eastAsia="Times New Roman" w:hAnsi="Times New Roman" w:cs="Times New Roman" w:hint="eastAsia"/>
          <w:b/>
          <w:bCs/>
          <w:kern w:val="0"/>
          <w:sz w:val="28"/>
          <w:szCs w:val="28"/>
          <w:lang w:val="uk-UA" w:eastAsia="en-US"/>
        </w:rPr>
        <w:t>Нац</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акад</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пед</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наук</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України</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Ін</w:t>
      </w:r>
      <w:r w:rsidRPr="0002383A">
        <w:rPr>
          <w:rFonts w:ascii="Times New Roman" w:eastAsia="Times New Roman" w:hAnsi="Times New Roman" w:cs="Times New Roman"/>
          <w:b/>
          <w:bCs/>
          <w:kern w:val="0"/>
          <w:sz w:val="28"/>
          <w:szCs w:val="28"/>
          <w:lang w:val="uk-UA" w:eastAsia="en-US"/>
        </w:rPr>
        <w:t>-</w:t>
      </w:r>
      <w:r w:rsidRPr="0002383A">
        <w:rPr>
          <w:rFonts w:ascii="Times New Roman" w:eastAsia="Times New Roman" w:hAnsi="Times New Roman" w:cs="Times New Roman" w:hint="eastAsia"/>
          <w:b/>
          <w:bCs/>
          <w:kern w:val="0"/>
          <w:sz w:val="28"/>
          <w:szCs w:val="28"/>
          <w:lang w:val="uk-UA" w:eastAsia="en-US"/>
        </w:rPr>
        <w:t>т</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психології</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ім</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Г</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С</w:t>
      </w:r>
      <w:r w:rsidRPr="0002383A">
        <w:rPr>
          <w:rFonts w:ascii="Times New Roman" w:eastAsia="Times New Roman" w:hAnsi="Times New Roman" w:cs="Times New Roman"/>
          <w:b/>
          <w:bCs/>
          <w:kern w:val="0"/>
          <w:sz w:val="28"/>
          <w:szCs w:val="28"/>
          <w:lang w:val="uk-UA" w:eastAsia="en-US"/>
        </w:rPr>
        <w:t xml:space="preserve">. </w:t>
      </w:r>
      <w:r w:rsidRPr="0002383A">
        <w:rPr>
          <w:rFonts w:ascii="Times New Roman" w:eastAsia="Times New Roman" w:hAnsi="Times New Roman" w:cs="Times New Roman" w:hint="eastAsia"/>
          <w:b/>
          <w:bCs/>
          <w:kern w:val="0"/>
          <w:sz w:val="28"/>
          <w:szCs w:val="28"/>
          <w:lang w:val="uk-UA" w:eastAsia="en-US"/>
        </w:rPr>
        <w:t>Костюка</w:t>
      </w:r>
      <w:r w:rsidRPr="0002383A">
        <w:rPr>
          <w:rFonts w:ascii="Times New Roman" w:eastAsia="Times New Roman" w:hAnsi="Times New Roman" w:cs="Times New Roman"/>
          <w:b/>
          <w:bCs/>
          <w:kern w:val="0"/>
          <w:sz w:val="28"/>
          <w:szCs w:val="28"/>
          <w:lang w:val="uk-UA" w:eastAsia="en-US"/>
        </w:rPr>
        <w:t xml:space="preserve">. - </w:t>
      </w:r>
      <w:r w:rsidRPr="0002383A">
        <w:rPr>
          <w:rFonts w:ascii="Times New Roman" w:eastAsia="Times New Roman" w:hAnsi="Times New Roman" w:cs="Times New Roman" w:hint="eastAsia"/>
          <w:b/>
          <w:bCs/>
          <w:kern w:val="0"/>
          <w:sz w:val="28"/>
          <w:szCs w:val="28"/>
          <w:lang w:val="uk-UA" w:eastAsia="en-US"/>
        </w:rPr>
        <w:t>Київ</w:t>
      </w:r>
      <w:r w:rsidRPr="0002383A">
        <w:rPr>
          <w:rFonts w:ascii="Times New Roman" w:eastAsia="Times New Roman" w:hAnsi="Times New Roman" w:cs="Times New Roman"/>
          <w:b/>
          <w:bCs/>
          <w:kern w:val="0"/>
          <w:sz w:val="28"/>
          <w:szCs w:val="28"/>
          <w:lang w:val="uk-UA" w:eastAsia="en-US"/>
        </w:rPr>
        <w:t xml:space="preserve">, 2014.- 402 </w:t>
      </w:r>
      <w:r w:rsidRPr="0002383A">
        <w:rPr>
          <w:rFonts w:ascii="Times New Roman" w:eastAsia="Times New Roman" w:hAnsi="Times New Roman" w:cs="Times New Roman" w:hint="eastAsia"/>
          <w:b/>
          <w:bCs/>
          <w:kern w:val="0"/>
          <w:sz w:val="28"/>
          <w:szCs w:val="28"/>
          <w:lang w:val="uk-UA" w:eastAsia="en-US"/>
        </w:rPr>
        <w:t>с</w:t>
      </w:r>
      <w:r w:rsidRPr="0002383A">
        <w:rPr>
          <w:rFonts w:ascii="Times New Roman" w:eastAsia="Times New Roman" w:hAnsi="Times New Roman" w:cs="Times New Roman"/>
          <w:b/>
          <w:bCs/>
          <w:kern w:val="0"/>
          <w:sz w:val="28"/>
          <w:szCs w:val="28"/>
          <w:lang w:val="uk-UA" w:eastAsia="en-US"/>
        </w:rPr>
        <w:t>.</w:t>
      </w:r>
    </w:p>
    <w:p w:rsidR="0002383A" w:rsidRDefault="0002383A" w:rsidP="0002383A">
      <w:pPr>
        <w:rPr>
          <w:rFonts w:ascii="Times New Roman" w:eastAsia="Times New Roman" w:hAnsi="Times New Roman" w:cs="Times New Roman"/>
          <w:b/>
          <w:bCs/>
          <w:kern w:val="0"/>
          <w:sz w:val="28"/>
          <w:szCs w:val="28"/>
          <w:lang w:val="uk-UA" w:eastAsia="en-US"/>
        </w:rPr>
      </w:pPr>
    </w:p>
    <w:p w:rsidR="0002383A" w:rsidRDefault="0002383A" w:rsidP="0002383A">
      <w:pPr>
        <w:rPr>
          <w:rFonts w:ascii="Times New Roman" w:eastAsia="Times New Roman" w:hAnsi="Times New Roman" w:cs="Times New Roman"/>
          <w:b/>
          <w:bCs/>
          <w:kern w:val="0"/>
          <w:sz w:val="28"/>
          <w:szCs w:val="28"/>
          <w:lang w:val="uk-UA" w:eastAsia="en-US"/>
        </w:rPr>
      </w:pPr>
    </w:p>
    <w:p w:rsidR="0002383A" w:rsidRPr="0002383A" w:rsidRDefault="0002383A" w:rsidP="0002383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НАЦІОНАЛЬНА АКАДЕМІЯ ПЕДАГОГІЧНИХ НАУК УКРАЇНИ</w:t>
      </w:r>
    </w:p>
    <w:p w:rsidR="0002383A" w:rsidRPr="0002383A" w:rsidRDefault="0002383A" w:rsidP="0002383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ІНСТИТУТ ПСИХОЛОГІЇ імені Г.С. КОСТЮКА </w:t>
      </w:r>
    </w:p>
    <w:p w:rsidR="0002383A" w:rsidRPr="0002383A" w:rsidRDefault="0002383A" w:rsidP="0002383A">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02383A" w:rsidRPr="0002383A" w:rsidRDefault="0002383A" w:rsidP="0002383A">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На правах рукопису</w:t>
      </w: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ХОДАКЕВИЧ ОЛЬГА ГЕОРГІЇВНА </w:t>
      </w: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02383A" w:rsidRPr="0002383A" w:rsidRDefault="0002383A" w:rsidP="0002383A">
      <w:pPr>
        <w:widowControl/>
        <w:tabs>
          <w:tab w:val="clear" w:pos="709"/>
        </w:tabs>
        <w:suppressAutoHyphens w:val="0"/>
        <w:spacing w:after="0" w:line="330" w:lineRule="atLeast"/>
        <w:ind w:left="4248"/>
        <w:jc w:val="right"/>
        <w:rPr>
          <w:rFonts w:ascii="Times New Roman" w:eastAsia="Times New Roman" w:hAnsi="Times New Roman" w:cs="Times New Roman"/>
          <w:kern w:val="0"/>
          <w:sz w:val="28"/>
          <w:szCs w:val="28"/>
          <w:lang w:eastAsia="ru-RU"/>
        </w:rPr>
      </w:pPr>
      <w:r w:rsidRPr="0002383A">
        <w:rPr>
          <w:rFonts w:ascii="Times New Roman" w:eastAsia="Times New Roman" w:hAnsi="Times New Roman" w:cs="Times New Roman"/>
          <w:kern w:val="0"/>
          <w:sz w:val="28"/>
          <w:szCs w:val="28"/>
          <w:lang w:val="uk-UA" w:eastAsia="ru-RU"/>
        </w:rPr>
        <w:t xml:space="preserve">УДК </w:t>
      </w:r>
      <w:r w:rsidRPr="0002383A">
        <w:rPr>
          <w:rFonts w:ascii="Times New Roman" w:eastAsia="Times New Roman" w:hAnsi="Times New Roman" w:cs="Times New Roman"/>
          <w:kern w:val="0"/>
          <w:sz w:val="28"/>
          <w:szCs w:val="28"/>
          <w:lang w:eastAsia="ru-RU"/>
        </w:rPr>
        <w:t xml:space="preserve"> </w:t>
      </w:r>
      <w:r w:rsidRPr="0002383A">
        <w:rPr>
          <w:rFonts w:ascii="Times New Roman" w:eastAsia="Times New Roman" w:hAnsi="Times New Roman" w:cs="Times New Roman"/>
          <w:kern w:val="0"/>
          <w:sz w:val="28"/>
          <w:szCs w:val="28"/>
          <w:lang w:val="uk-UA" w:eastAsia="ru-RU"/>
        </w:rPr>
        <w:t xml:space="preserve">159. </w:t>
      </w:r>
      <w:r w:rsidRPr="0002383A">
        <w:rPr>
          <w:rFonts w:ascii="Times New Roman" w:eastAsia="Times New Roman" w:hAnsi="Times New Roman" w:cs="Times New Roman"/>
          <w:kern w:val="0"/>
          <w:sz w:val="28"/>
          <w:szCs w:val="28"/>
          <w:lang w:eastAsia="ru-RU"/>
        </w:rPr>
        <w:t>923-057.87:336</w:t>
      </w: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spacing w:val="-6"/>
          <w:kern w:val="0"/>
          <w:sz w:val="28"/>
          <w:szCs w:val="28"/>
          <w:lang w:val="uk-UA" w:eastAsia="ru-RU"/>
        </w:rPr>
      </w:pPr>
      <w:r w:rsidRPr="0002383A">
        <w:rPr>
          <w:rFonts w:ascii="Times New Roman" w:eastAsia="Times New Roman" w:hAnsi="Times New Roman" w:cs="Times New Roman"/>
          <w:b/>
          <w:spacing w:val="-6"/>
          <w:kern w:val="0"/>
          <w:sz w:val="28"/>
          <w:szCs w:val="28"/>
          <w:lang w:val="uk-UA" w:eastAsia="ru-RU"/>
        </w:rPr>
        <w:t xml:space="preserve">ПСИХОЛОГІЧНІ ОСОБЛИВОСТІ </w:t>
      </w: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spacing w:val="-6"/>
          <w:kern w:val="0"/>
          <w:sz w:val="28"/>
          <w:szCs w:val="28"/>
          <w:lang w:val="uk-UA" w:eastAsia="ru-RU"/>
        </w:rPr>
      </w:pPr>
      <w:r w:rsidRPr="0002383A">
        <w:rPr>
          <w:rFonts w:ascii="Times New Roman" w:eastAsia="Times New Roman" w:hAnsi="Times New Roman" w:cs="Times New Roman"/>
          <w:b/>
          <w:spacing w:val="-6"/>
          <w:kern w:val="0"/>
          <w:sz w:val="28"/>
          <w:szCs w:val="28"/>
          <w:lang w:val="uk-UA" w:eastAsia="ru-RU"/>
        </w:rPr>
        <w:t>СТАВЛЕННЯ СТУДЕНТСЬКОЇ МОЛОДІ ДО ГРОШЕЙ</w:t>
      </w: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19.00.10 – організаційна психологія; економічна психологія</w:t>
      </w: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Дисертація</w:t>
      </w:r>
    </w:p>
    <w:p w:rsidR="0002383A" w:rsidRPr="0002383A" w:rsidRDefault="0002383A" w:rsidP="0002383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на здобуття наукового ступеня </w:t>
      </w: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кандидата психологічних наук</w:t>
      </w: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p>
    <w:p w:rsidR="0002383A" w:rsidRPr="0002383A" w:rsidRDefault="0002383A" w:rsidP="0002383A">
      <w:pPr>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p>
    <w:p w:rsidR="0002383A" w:rsidRPr="0002383A" w:rsidRDefault="0002383A" w:rsidP="0002383A">
      <w:pPr>
        <w:tabs>
          <w:tab w:val="clear" w:pos="709"/>
          <w:tab w:val="left" w:pos="4820"/>
        </w:tabs>
        <w:suppressAutoHyphens w:val="0"/>
        <w:spacing w:after="0" w:line="360" w:lineRule="auto"/>
        <w:ind w:firstLine="482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Науковий керівник:</w:t>
      </w:r>
    </w:p>
    <w:p w:rsidR="0002383A" w:rsidRPr="0002383A" w:rsidRDefault="0002383A" w:rsidP="0002383A">
      <w:pPr>
        <w:tabs>
          <w:tab w:val="clear" w:pos="709"/>
          <w:tab w:val="left" w:pos="4111"/>
          <w:tab w:val="left" w:pos="4253"/>
        </w:tabs>
        <w:suppressAutoHyphens w:val="0"/>
        <w:spacing w:after="0" w:line="360" w:lineRule="auto"/>
        <w:ind w:firstLine="4820"/>
        <w:jc w:val="center"/>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Карамушка Людмила Миколаївна,</w:t>
      </w:r>
    </w:p>
    <w:p w:rsidR="0002383A" w:rsidRPr="0002383A" w:rsidRDefault="0002383A" w:rsidP="0002383A">
      <w:pPr>
        <w:tabs>
          <w:tab w:val="clear" w:pos="709"/>
          <w:tab w:val="left" w:pos="4253"/>
          <w:tab w:val="left" w:pos="4820"/>
        </w:tabs>
        <w:suppressAutoHyphens w:val="0"/>
        <w:spacing w:after="0" w:line="360" w:lineRule="auto"/>
        <w:ind w:firstLine="482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член-кореспондент НАПН України,</w:t>
      </w:r>
    </w:p>
    <w:p w:rsidR="0002383A" w:rsidRPr="0002383A" w:rsidRDefault="0002383A" w:rsidP="0002383A">
      <w:pPr>
        <w:tabs>
          <w:tab w:val="clear" w:pos="709"/>
          <w:tab w:val="left" w:pos="4111"/>
          <w:tab w:val="left" w:pos="4253"/>
        </w:tabs>
        <w:suppressAutoHyphens w:val="0"/>
        <w:spacing w:after="0" w:line="360" w:lineRule="auto"/>
        <w:ind w:firstLine="4820"/>
        <w:jc w:val="center"/>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доктор психологічних наук,професор</w:t>
      </w: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02383A" w:rsidRPr="0002383A" w:rsidRDefault="0002383A" w:rsidP="0002383A">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Київ – 2014</w:t>
      </w: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line="276" w:lineRule="auto"/>
        <w:ind w:firstLine="0"/>
        <w:jc w:val="left"/>
        <w:rPr>
          <w:rFonts w:ascii="Times New Roman" w:eastAsia="Times New Roman" w:hAnsi="Times New Roman" w:cs="Times New Roman"/>
          <w:kern w:val="0"/>
          <w:sz w:val="24"/>
          <w:szCs w:val="24"/>
          <w:lang w:val="uk-UA" w:eastAsia="ru-RU"/>
        </w:rPr>
      </w:pPr>
      <w:r w:rsidRPr="0002383A">
        <w:rPr>
          <w:rFonts w:ascii="Times New Roman" w:eastAsia="Times New Roman" w:hAnsi="Times New Roman" w:cs="Times New Roman"/>
          <w:kern w:val="0"/>
          <w:sz w:val="24"/>
          <w:szCs w:val="24"/>
          <w:lang w:val="uk-UA" w:eastAsia="ru-RU"/>
        </w:rPr>
        <w:br w:type="page"/>
      </w:r>
    </w:p>
    <w:p w:rsidR="0002383A" w:rsidRPr="0002383A" w:rsidRDefault="0002383A" w:rsidP="0002383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ЗМІСТ</w:t>
      </w:r>
    </w:p>
    <w:tbl>
      <w:tblPr>
        <w:tblW w:w="0" w:type="auto"/>
        <w:tblLayout w:type="fixed"/>
        <w:tblLook w:val="04A0"/>
      </w:tblPr>
      <w:tblGrid>
        <w:gridCol w:w="698"/>
        <w:gridCol w:w="7915"/>
        <w:gridCol w:w="851"/>
      </w:tblGrid>
      <w:tr w:rsidR="0002383A" w:rsidRPr="0002383A" w:rsidTr="00E02A5D">
        <w:trPr>
          <w:trHeight w:val="481"/>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Вступ</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4</w:t>
            </w:r>
          </w:p>
        </w:tc>
      </w:tr>
      <w:tr w:rsidR="0002383A" w:rsidRPr="0002383A" w:rsidTr="00E02A5D">
        <w:trPr>
          <w:trHeight w:val="962"/>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РОЗДІЛ 1. Т</w:t>
            </w:r>
            <w:r w:rsidRPr="0002383A">
              <w:rPr>
                <w:rFonts w:ascii="Times New Roman" w:eastAsia="Times New Roman" w:hAnsi="Times New Roman" w:cs="Times New Roman"/>
                <w:b/>
                <w:color w:val="000000"/>
                <w:kern w:val="0"/>
                <w:sz w:val="28"/>
                <w:szCs w:val="28"/>
                <w:lang w:eastAsia="ru-RU"/>
              </w:rPr>
              <w:t>еоретико-методологічні основи дослідження проблеми ставлення студентської молоді до грошей</w:t>
            </w:r>
            <w:r w:rsidRPr="0002383A">
              <w:rPr>
                <w:rFonts w:ascii="Times New Roman" w:eastAsia="Times New Roman" w:hAnsi="Times New Roman" w:cs="Times New Roman"/>
                <w:color w:val="000000"/>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12</w:t>
            </w:r>
          </w:p>
        </w:tc>
      </w:tr>
      <w:tr w:rsidR="0002383A" w:rsidRPr="0002383A" w:rsidTr="00E02A5D">
        <w:trPr>
          <w:trHeight w:val="481"/>
        </w:trPr>
        <w:tc>
          <w:tcPr>
            <w:tcW w:w="698" w:type="dxa"/>
          </w:tcPr>
          <w:p w:rsidR="0002383A" w:rsidRPr="0002383A" w:rsidRDefault="0002383A" w:rsidP="0002383A">
            <w:pPr>
              <w:widowControl/>
              <w:tabs>
                <w:tab w:val="clear" w:pos="709"/>
              </w:tabs>
              <w:suppressAutoHyphens w:val="0"/>
              <w:spacing w:after="0" w:line="360" w:lineRule="auto"/>
              <w:ind w:left="720" w:hanging="720"/>
              <w:rPr>
                <w:rFonts w:ascii="Times New Roman" w:eastAsia="Times New Roman" w:hAnsi="Times New Roman" w:cs="Times New Roman"/>
                <w:color w:val="000000"/>
                <w:kern w:val="0"/>
                <w:sz w:val="28"/>
                <w:szCs w:val="28"/>
                <w:lang w:eastAsia="ru-RU"/>
              </w:rPr>
            </w:pPr>
            <w:r w:rsidRPr="0002383A">
              <w:rPr>
                <w:rFonts w:ascii="Times New Roman" w:eastAsia="Times New Roman" w:hAnsi="Times New Roman" w:cs="Times New Roman"/>
                <w:color w:val="000000"/>
                <w:kern w:val="0"/>
                <w:sz w:val="28"/>
                <w:szCs w:val="28"/>
                <w:lang w:eastAsia="ru-RU"/>
              </w:rPr>
              <w:t>1.1.</w:t>
            </w:r>
          </w:p>
        </w:tc>
        <w:tc>
          <w:tcPr>
            <w:tcW w:w="7915" w:type="dxa"/>
          </w:tcPr>
          <w:p w:rsidR="0002383A" w:rsidRPr="0002383A" w:rsidRDefault="0002383A" w:rsidP="0002383A">
            <w:pPr>
              <w:widowControl/>
              <w:tabs>
                <w:tab w:val="clear" w:pos="709"/>
              </w:tabs>
              <w:suppressAutoHyphens w:val="0"/>
              <w:spacing w:after="0" w:line="360" w:lineRule="auto"/>
              <w:ind w:left="720" w:hanging="72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color w:val="000000"/>
                <w:kern w:val="0"/>
                <w:sz w:val="28"/>
                <w:szCs w:val="28"/>
                <w:lang w:eastAsia="ru-RU"/>
              </w:rPr>
              <w:t>Сутність грошей та основні підходи до їх вивчення………</w:t>
            </w:r>
            <w:r w:rsidRPr="0002383A">
              <w:rPr>
                <w:rFonts w:ascii="Times New Roman" w:eastAsia="Times New Roman" w:hAnsi="Times New Roman" w:cs="Times New Roman"/>
                <w:color w:val="000000"/>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12</w:t>
            </w:r>
          </w:p>
        </w:tc>
      </w:tr>
      <w:tr w:rsidR="0002383A" w:rsidRPr="0002383A" w:rsidTr="00E02A5D">
        <w:trPr>
          <w:trHeight w:val="481"/>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1.2.</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color w:val="000000"/>
                <w:kern w:val="0"/>
                <w:sz w:val="28"/>
                <w:szCs w:val="28"/>
                <w:lang w:eastAsia="ru-RU"/>
              </w:rPr>
              <w:t>Особливості ставлення особистості до грошей………………</w:t>
            </w:r>
            <w:r w:rsidRPr="0002383A">
              <w:rPr>
                <w:rFonts w:ascii="Times New Roman" w:eastAsia="Times New Roman" w:hAnsi="Times New Roman" w:cs="Times New Roman"/>
                <w:color w:val="000000"/>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30</w:t>
            </w:r>
          </w:p>
        </w:tc>
      </w:tr>
      <w:tr w:rsidR="0002383A" w:rsidRPr="0002383A" w:rsidTr="00E02A5D">
        <w:trPr>
          <w:trHeight w:val="481"/>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1.3.</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Ставлення студентської молоді до грошей…………………</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40</w:t>
            </w:r>
          </w:p>
        </w:tc>
      </w:tr>
      <w:tr w:rsidR="0002383A" w:rsidRPr="0002383A" w:rsidTr="00E02A5D">
        <w:trPr>
          <w:trHeight w:val="481"/>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val="uk-UA" w:eastAsia="ru-RU"/>
              </w:rPr>
              <w:t>Висновки до 1 розділу…………………………………………………….</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65</w:t>
            </w:r>
          </w:p>
        </w:tc>
      </w:tr>
      <w:tr w:rsidR="0002383A" w:rsidRPr="0002383A" w:rsidTr="00E02A5D">
        <w:trPr>
          <w:trHeight w:val="493"/>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02383A" w:rsidRPr="0002383A" w:rsidTr="00E02A5D">
        <w:trPr>
          <w:trHeight w:val="974"/>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РОЗДІЛ 2. Е</w:t>
            </w:r>
            <w:r w:rsidRPr="0002383A">
              <w:rPr>
                <w:rFonts w:ascii="Times New Roman" w:eastAsia="Times New Roman" w:hAnsi="Times New Roman" w:cs="Times New Roman"/>
                <w:b/>
                <w:kern w:val="0"/>
                <w:sz w:val="28"/>
                <w:szCs w:val="28"/>
                <w:lang w:eastAsia="ru-RU"/>
              </w:rPr>
              <w:t>мпіричне дослідження психологічних особливостей ставлення студентів до грошей</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70</w:t>
            </w:r>
          </w:p>
        </w:tc>
      </w:tr>
      <w:tr w:rsidR="0002383A" w:rsidRPr="0002383A" w:rsidTr="00E02A5D">
        <w:trPr>
          <w:trHeight w:val="481"/>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2.1.</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Мета, завдання, методика та організація дослідження………</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70</w:t>
            </w:r>
          </w:p>
        </w:tc>
      </w:tr>
      <w:tr w:rsidR="0002383A" w:rsidRPr="0002383A" w:rsidTr="00E02A5D">
        <w:trPr>
          <w:trHeight w:val="974"/>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2.2.</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Загальне ставлення студентів до грошей та оцінка ролі грошей у їх життєдіяльності………………………………...</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79</w:t>
            </w:r>
          </w:p>
        </w:tc>
      </w:tr>
      <w:tr w:rsidR="0002383A" w:rsidRPr="0002383A" w:rsidTr="00E02A5D">
        <w:trPr>
          <w:trHeight w:val="974"/>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2.3.</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Ставлення студентів до різних способів отримання грошей та до заробляння грошей……………………………………...</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95</w:t>
            </w:r>
          </w:p>
        </w:tc>
      </w:tr>
      <w:tr w:rsidR="0002383A" w:rsidRPr="0002383A" w:rsidTr="00E02A5D">
        <w:trPr>
          <w:trHeight w:val="974"/>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2.4.</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Роль власної активності студентів та соціального середовища у формуванні їх ставлення до гроше</w:t>
            </w:r>
            <w:r w:rsidRPr="0002383A">
              <w:rPr>
                <w:rFonts w:ascii="Times New Roman" w:eastAsia="Times New Roman" w:hAnsi="Times New Roman" w:cs="Times New Roman"/>
                <w:kern w:val="0"/>
                <w:sz w:val="28"/>
                <w:szCs w:val="28"/>
                <w:lang w:val="uk-UA" w:eastAsia="ru-RU"/>
              </w:rPr>
              <w:t>й………....................................</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110</w:t>
            </w:r>
          </w:p>
        </w:tc>
      </w:tr>
      <w:tr w:rsidR="0002383A" w:rsidRPr="0002383A" w:rsidTr="00E02A5D">
        <w:trPr>
          <w:trHeight w:val="974"/>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2.5.</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Роль вищих навчальних закладів у сприянні поєднання студентами навчання, роботи і заробляння грошей…….......</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121</w:t>
            </w:r>
          </w:p>
        </w:tc>
      </w:tr>
      <w:tr w:rsidR="0002383A" w:rsidRPr="0002383A" w:rsidTr="00E02A5D">
        <w:trPr>
          <w:trHeight w:val="493"/>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val="uk-UA" w:eastAsia="ru-RU"/>
              </w:rPr>
              <w:t>Висновки до 2 розділу…………………………………………………….</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131</w:t>
            </w:r>
          </w:p>
        </w:tc>
      </w:tr>
      <w:tr w:rsidR="0002383A" w:rsidRPr="0002383A" w:rsidTr="00E02A5D">
        <w:trPr>
          <w:trHeight w:val="481"/>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c>
      </w:tr>
      <w:tr w:rsidR="0002383A" w:rsidRPr="0002383A" w:rsidTr="00E02A5D">
        <w:trPr>
          <w:trHeight w:val="974"/>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РОЗДІЛ 3. </w:t>
            </w:r>
            <w:r w:rsidRPr="0002383A">
              <w:rPr>
                <w:rFonts w:ascii="Times New Roman" w:eastAsia="Times New Roman" w:hAnsi="Times New Roman" w:cs="Times New Roman"/>
                <w:b/>
                <w:spacing w:val="-4"/>
                <w:kern w:val="0"/>
                <w:sz w:val="28"/>
                <w:szCs w:val="28"/>
                <w:lang w:val="uk-UA" w:eastAsia="ru-RU"/>
              </w:rPr>
              <w:t>П</w:t>
            </w:r>
            <w:r w:rsidRPr="0002383A">
              <w:rPr>
                <w:rFonts w:ascii="Times New Roman" w:eastAsia="Times New Roman" w:hAnsi="Times New Roman" w:cs="Times New Roman"/>
                <w:b/>
                <w:kern w:val="0"/>
                <w:sz w:val="28"/>
                <w:szCs w:val="28"/>
                <w:lang w:val="uk-UA" w:eastAsia="ru-RU"/>
              </w:rPr>
              <w:t>сихологічні умови формування у студентів ставлення до грошей</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140</w:t>
            </w:r>
          </w:p>
        </w:tc>
      </w:tr>
      <w:tr w:rsidR="0002383A" w:rsidRPr="0002383A" w:rsidTr="00E02A5D">
        <w:trPr>
          <w:trHeight w:val="974"/>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3.1.</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eastAsia="ru-RU"/>
              </w:rPr>
              <w:t>Мета, завдання та організація формувального етапу дослідження……………………………………………………</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140</w:t>
            </w:r>
          </w:p>
        </w:tc>
      </w:tr>
      <w:tr w:rsidR="0002383A" w:rsidRPr="0002383A" w:rsidTr="00E02A5D">
        <w:trPr>
          <w:trHeight w:val="987"/>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3.2.</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Cs/>
                <w:color w:val="000000"/>
                <w:kern w:val="0"/>
                <w:sz w:val="28"/>
                <w:szCs w:val="28"/>
                <w:lang w:val="uk-UA" w:eastAsia="ru-RU"/>
              </w:rPr>
              <w:t>Зміст та особливості проведення тренінгу «Психологічні особливості ставлення студентів до грошей»…………………….</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highlight w:val="yellow"/>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highlight w:val="yellow"/>
                <w:lang w:val="uk-UA" w:eastAsia="ru-RU"/>
              </w:rPr>
            </w:pPr>
            <w:r w:rsidRPr="0002383A">
              <w:rPr>
                <w:rFonts w:ascii="Times New Roman" w:eastAsia="Times New Roman" w:hAnsi="Times New Roman" w:cs="Times New Roman"/>
                <w:kern w:val="0"/>
                <w:sz w:val="28"/>
                <w:szCs w:val="28"/>
                <w:lang w:val="uk-UA" w:eastAsia="ru-RU"/>
              </w:rPr>
              <w:t>149</w:t>
            </w:r>
          </w:p>
        </w:tc>
      </w:tr>
      <w:tr w:rsidR="0002383A" w:rsidRPr="0002383A" w:rsidTr="00E02A5D">
        <w:trPr>
          <w:trHeight w:val="962"/>
        </w:trPr>
        <w:tc>
          <w:tcPr>
            <w:tcW w:w="698"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3.3.</w:t>
            </w:r>
          </w:p>
        </w:tc>
        <w:tc>
          <w:tcPr>
            <w:tcW w:w="7915" w:type="dxa"/>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Cs/>
                <w:color w:val="000000"/>
                <w:kern w:val="0"/>
                <w:sz w:val="28"/>
                <w:szCs w:val="28"/>
                <w:lang w:val="uk-UA" w:eastAsia="ru-RU"/>
              </w:rPr>
              <w:t>Аналіз ефективності тренінгу «Психологічні особливості ставлення студентів до грошей»……………………………..........</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173</w:t>
            </w:r>
          </w:p>
        </w:tc>
      </w:tr>
      <w:tr w:rsidR="0002383A" w:rsidRPr="0002383A" w:rsidTr="00E02A5D">
        <w:trPr>
          <w:trHeight w:val="1949"/>
        </w:trPr>
        <w:tc>
          <w:tcPr>
            <w:tcW w:w="8613" w:type="dxa"/>
            <w:gridSpan w:val="2"/>
          </w:tcPr>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lang w:val="uk-UA" w:eastAsia="ru-RU"/>
              </w:rPr>
              <w:t>Висновки до 3 розділу……………………………………….....................</w:t>
            </w:r>
          </w:p>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Загальні висновки</w:t>
            </w:r>
            <w:r w:rsidRPr="0002383A">
              <w:rPr>
                <w:rFonts w:ascii="Times New Roman" w:eastAsia="Times New Roman" w:hAnsi="Times New Roman" w:cs="Times New Roman"/>
                <w:kern w:val="0"/>
                <w:sz w:val="28"/>
                <w:szCs w:val="28"/>
                <w:lang w:val="uk-UA" w:eastAsia="ru-RU"/>
              </w:rPr>
              <w:t>…………………………………………….…………</w:t>
            </w:r>
          </w:p>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Список використаних літературних джерел</w:t>
            </w:r>
            <w:r w:rsidRPr="0002383A">
              <w:rPr>
                <w:rFonts w:ascii="Times New Roman" w:eastAsia="Times New Roman" w:hAnsi="Times New Roman" w:cs="Times New Roman"/>
                <w:kern w:val="0"/>
                <w:sz w:val="28"/>
                <w:szCs w:val="28"/>
                <w:lang w:val="uk-UA" w:eastAsia="ru-RU"/>
              </w:rPr>
              <w:t>…………………………</w:t>
            </w:r>
          </w:p>
          <w:p w:rsidR="0002383A" w:rsidRPr="0002383A" w:rsidRDefault="0002383A" w:rsidP="0002383A">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Додатки</w:t>
            </w:r>
            <w:r w:rsidRPr="0002383A">
              <w:rPr>
                <w:rFonts w:ascii="Times New Roman" w:eastAsia="Times New Roman" w:hAnsi="Times New Roman" w:cs="Times New Roman"/>
                <w:kern w:val="0"/>
                <w:sz w:val="28"/>
                <w:szCs w:val="28"/>
                <w:lang w:val="uk-UA" w:eastAsia="ru-RU"/>
              </w:rPr>
              <w:t>……………………………………………………………………</w:t>
            </w:r>
          </w:p>
        </w:tc>
        <w:tc>
          <w:tcPr>
            <w:tcW w:w="851" w:type="dxa"/>
          </w:tcPr>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188</w:t>
            </w: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191</w:t>
            </w: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194</w:t>
            </w:r>
          </w:p>
          <w:p w:rsidR="0002383A" w:rsidRPr="0002383A" w:rsidRDefault="0002383A" w:rsidP="0002383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223</w:t>
            </w:r>
          </w:p>
        </w:tc>
      </w:tr>
    </w:tbl>
    <w:p w:rsidR="0002383A" w:rsidRPr="0002383A" w:rsidRDefault="0002383A" w:rsidP="0002383A">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02383A" w:rsidRPr="0002383A" w:rsidRDefault="0002383A" w:rsidP="0002383A">
      <w:pPr>
        <w:widowControl/>
        <w:tabs>
          <w:tab w:val="clear" w:pos="709"/>
        </w:tabs>
        <w:suppressAutoHyphens w:val="0"/>
        <w:spacing w:line="276" w:lineRule="auto"/>
        <w:ind w:firstLine="0"/>
        <w:contextualSpacing/>
        <w:jc w:val="left"/>
        <w:rPr>
          <w:rFonts w:ascii="Calibri" w:eastAsia="Calibri" w:hAnsi="Calibri" w:cs="Times New Roman"/>
          <w:kern w:val="0"/>
          <w:lang w:eastAsia="en-US"/>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02383A" w:rsidRPr="0002383A" w:rsidRDefault="0002383A" w:rsidP="0002383A">
      <w:pPr>
        <w:widowControl/>
        <w:tabs>
          <w:tab w:val="clear" w:pos="709"/>
        </w:tabs>
        <w:suppressAutoHyphens w:val="0"/>
        <w:spacing w:line="276" w:lineRule="auto"/>
        <w:ind w:firstLine="0"/>
        <w:jc w:val="left"/>
        <w:rPr>
          <w:rFonts w:ascii="Times New Roman" w:eastAsia="Times New Roman" w:hAnsi="Times New Roman" w:cs="Times New Roman"/>
          <w:kern w:val="0"/>
          <w:sz w:val="24"/>
          <w:szCs w:val="24"/>
          <w:lang w:val="uk-UA" w:eastAsia="ru-RU"/>
        </w:rPr>
      </w:pPr>
      <w:r w:rsidRPr="0002383A">
        <w:rPr>
          <w:rFonts w:ascii="Times New Roman" w:eastAsia="Times New Roman" w:hAnsi="Times New Roman" w:cs="Times New Roman"/>
          <w:kern w:val="0"/>
          <w:sz w:val="24"/>
          <w:szCs w:val="24"/>
          <w:lang w:val="uk-UA" w:eastAsia="ru-RU"/>
        </w:rPr>
        <w:br w:type="page"/>
      </w:r>
    </w:p>
    <w:p w:rsidR="0002383A" w:rsidRPr="0002383A" w:rsidRDefault="0002383A" w:rsidP="0002383A">
      <w:pPr>
        <w:widowControl/>
        <w:shd w:val="clear" w:color="auto" w:fill="FFFFFF"/>
        <w:suppressAutoHyphens w:val="0"/>
        <w:spacing w:after="0" w:line="360" w:lineRule="auto"/>
        <w:ind w:left="1287" w:firstLine="680"/>
        <w:jc w:val="center"/>
        <w:rPr>
          <w:rFonts w:ascii="Times New Roman" w:eastAsia="Times New Roman" w:hAnsi="Times New Roman" w:cs="Times New Roman"/>
          <w:b/>
          <w:color w:val="000000"/>
          <w:kern w:val="0"/>
          <w:sz w:val="28"/>
          <w:szCs w:val="28"/>
          <w:lang w:val="uk-UA" w:eastAsia="ru-RU"/>
        </w:rPr>
      </w:pPr>
      <w:r w:rsidRPr="0002383A">
        <w:rPr>
          <w:rFonts w:ascii="Times New Roman" w:eastAsia="Times New Roman" w:hAnsi="Times New Roman" w:cs="Times New Roman"/>
          <w:b/>
          <w:color w:val="000000"/>
          <w:kern w:val="0"/>
          <w:sz w:val="28"/>
          <w:szCs w:val="28"/>
          <w:lang w:val="uk-UA" w:eastAsia="ru-RU"/>
        </w:rPr>
        <w:t>ВСТУП</w:t>
      </w:r>
    </w:p>
    <w:p w:rsidR="0002383A" w:rsidRPr="0002383A" w:rsidRDefault="0002383A" w:rsidP="0002383A">
      <w:pPr>
        <w:widowControl/>
        <w:shd w:val="clear" w:color="auto" w:fill="FFFFFF"/>
        <w:suppressAutoHyphens w:val="0"/>
        <w:spacing w:after="0" w:line="360" w:lineRule="auto"/>
        <w:ind w:left="1287" w:firstLine="680"/>
        <w:jc w:val="center"/>
        <w:rPr>
          <w:rFonts w:ascii="Times New Roman" w:eastAsia="Times New Roman" w:hAnsi="Times New Roman" w:cs="Times New Roman"/>
          <w:b/>
          <w:color w:val="000000"/>
          <w:kern w:val="0"/>
          <w:sz w:val="28"/>
          <w:szCs w:val="28"/>
          <w:lang w:val="uk-UA" w:eastAsia="ru-RU"/>
        </w:rPr>
      </w:pPr>
    </w:p>
    <w:p w:rsidR="0002383A" w:rsidRPr="0002383A" w:rsidRDefault="0002383A" w:rsidP="0002383A">
      <w:pPr>
        <w:widowControl/>
        <w:shd w:val="clear" w:color="auto" w:fill="FFFFFF"/>
        <w:suppressAutoHyphens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bCs/>
          <w:spacing w:val="10"/>
          <w:kern w:val="0"/>
          <w:sz w:val="28"/>
          <w:lang w:val="uk-UA" w:eastAsia="uk-UA"/>
        </w:rPr>
        <w:t xml:space="preserve">Актуальність дослідження. </w:t>
      </w:r>
      <w:r w:rsidRPr="0002383A">
        <w:rPr>
          <w:rFonts w:ascii="Times New Roman" w:eastAsia="Times New Roman" w:hAnsi="Times New Roman" w:cs="Times New Roman"/>
          <w:kern w:val="0"/>
          <w:sz w:val="28"/>
          <w:szCs w:val="28"/>
          <w:lang w:val="uk-UA" w:eastAsia="ru-RU"/>
        </w:rPr>
        <w:t xml:space="preserve">Динаміка суспільних перетворень, що відбуваються в Україні, виражається в зміні економічних, соціальних, культурних норм, системи цінностей, балансу між матеріальними благами і моральними орієнтирами. Разом із цим, постійно зростаючі конкурентні вимоги до молоді як суб’єкта економічних відносин створюють нестійкий, постійно мінливий характер умов протікання економічної соціалізації підростаючого покоління. </w:t>
      </w:r>
    </w:p>
    <w:p w:rsidR="0002383A" w:rsidRPr="0002383A" w:rsidRDefault="0002383A" w:rsidP="0002383A">
      <w:pPr>
        <w:widowControl/>
        <w:shd w:val="clear" w:color="auto" w:fill="FFFFFF"/>
        <w:suppressAutoHyphens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Ставлення студентів до грошей є особливо важливим, оскільки ставлення людини до грошей впливає на її самооцінку та спосіб життя, реалізацію власних економічних та професійних ролей, реагування на ті чи інші економічні та професійні ситуації, визначає як особисту перспективу життя молодих людей, так і динаміку розвитку суспільних відносин у майбутньому.</w:t>
      </w:r>
    </w:p>
    <w:p w:rsidR="0002383A" w:rsidRPr="0002383A" w:rsidRDefault="0002383A" w:rsidP="0002383A">
      <w:pPr>
        <w:widowControl/>
        <w:shd w:val="clear" w:color="auto" w:fill="FFFFFF"/>
        <w:suppressAutoHyphens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Разом із тим, як показує досвід, в силу відсутності або зведеного до мінімуму обсягу економічного інформування з боку різних соціалізуючих інститутів сьогодні досить часто спостерігається низький рівень монетарної грамотності студентів, що негативно впливає на їх адаптацію до соціально-економічних змін, соціально-економічних умов майбутньої професійної діяльності та сімейного життя. </w:t>
      </w:r>
    </w:p>
    <w:p w:rsidR="0002383A" w:rsidRPr="0002383A" w:rsidRDefault="0002383A" w:rsidP="0002383A">
      <w:pPr>
        <w:widowControl/>
        <w:tabs>
          <w:tab w:val="center" w:pos="4153"/>
          <w:tab w:val="right" w:pos="8306"/>
        </w:tabs>
        <w:suppressAutoHyphens w:val="0"/>
        <w:spacing w:after="0" w:line="360" w:lineRule="auto"/>
        <w:ind w:firstLine="68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kern w:val="0"/>
          <w:sz w:val="28"/>
          <w:szCs w:val="28"/>
          <w:highlight w:val="white"/>
          <w:lang w:val="uk-UA" w:eastAsia="ru-RU"/>
        </w:rPr>
        <w:t>Аналіз психологічної літератури свідчить про те, що проблеми психології грошей знайшли відображення в роботах західних (</w:t>
      </w:r>
      <w:r w:rsidRPr="0002383A">
        <w:rPr>
          <w:rFonts w:ascii="Times New Roman" w:eastAsia="Times New Roman" w:hAnsi="Times New Roman" w:cs="Times New Roman"/>
          <w:color w:val="000000"/>
          <w:kern w:val="0"/>
          <w:sz w:val="28"/>
          <w:szCs w:val="28"/>
          <w:highlight w:val="white"/>
          <w:lang w:val="uk-UA" w:eastAsia="ru-RU"/>
        </w:rPr>
        <w:t>М. Аргайл, Х. Гольдберг, Р. Льюїс, Д. Темплер, Т. Тенг, А. Фернам, Н. Форман, К. Ямаучі та ін.</w:t>
      </w:r>
      <w:r w:rsidRPr="0002383A">
        <w:rPr>
          <w:rFonts w:ascii="Times New Roman" w:eastAsia="Times New Roman" w:hAnsi="Times New Roman" w:cs="Times New Roman"/>
          <w:kern w:val="0"/>
          <w:sz w:val="28"/>
          <w:szCs w:val="28"/>
          <w:highlight w:val="white"/>
          <w:lang w:val="uk-UA" w:eastAsia="ru-RU"/>
        </w:rPr>
        <w:t>), російських (І. Андрєєва,</w:t>
      </w:r>
      <w:r w:rsidRPr="0002383A">
        <w:rPr>
          <w:rFonts w:ascii="Times New Roman" w:eastAsia="Times New Roman" w:hAnsi="Times New Roman" w:cs="Times New Roman"/>
          <w:color w:val="000000"/>
          <w:kern w:val="0"/>
          <w:sz w:val="28"/>
          <w:szCs w:val="28"/>
          <w:highlight w:val="white"/>
          <w:lang w:val="uk-UA" w:eastAsia="ru-RU"/>
        </w:rPr>
        <w:t xml:space="preserve"> О. Дейнека, А. Журавльов, А. Купрейченко, Т. Міронова, П. Муравйова, А. Фенько та ін.</w:t>
      </w:r>
      <w:r w:rsidRPr="0002383A">
        <w:rPr>
          <w:rFonts w:ascii="Times New Roman" w:eastAsia="Times New Roman" w:hAnsi="Times New Roman" w:cs="Times New Roman"/>
          <w:kern w:val="0"/>
          <w:sz w:val="28"/>
          <w:szCs w:val="28"/>
          <w:highlight w:val="white"/>
          <w:lang w:val="uk-UA" w:eastAsia="ru-RU"/>
        </w:rPr>
        <w:t>)</w:t>
      </w:r>
      <w:r w:rsidRPr="0002383A">
        <w:rPr>
          <w:rFonts w:ascii="Times New Roman" w:eastAsia="Times New Roman" w:hAnsi="Times New Roman" w:cs="Times New Roman"/>
          <w:color w:val="000000"/>
          <w:kern w:val="0"/>
          <w:sz w:val="28"/>
          <w:szCs w:val="28"/>
          <w:highlight w:val="white"/>
          <w:lang w:val="uk-UA" w:eastAsia="ru-RU"/>
        </w:rPr>
        <w:t xml:space="preserve"> та українських (</w:t>
      </w:r>
      <w:r w:rsidRPr="0002383A">
        <w:rPr>
          <w:rFonts w:ascii="Times New Roman" w:eastAsia="Times New Roman" w:hAnsi="Times New Roman" w:cs="Times New Roman"/>
          <w:kern w:val="0"/>
          <w:sz w:val="28"/>
          <w:szCs w:val="28"/>
          <w:highlight w:val="white"/>
          <w:lang w:val="uk-UA" w:eastAsia="ru-RU"/>
        </w:rPr>
        <w:t xml:space="preserve">Г. Авер’янова, </w:t>
      </w:r>
      <w:r w:rsidRPr="0002383A">
        <w:rPr>
          <w:rFonts w:ascii="Times New Roman" w:eastAsia="Times New Roman" w:hAnsi="Times New Roman" w:cs="Times New Roman"/>
          <w:color w:val="000000"/>
          <w:kern w:val="0"/>
          <w:sz w:val="28"/>
          <w:szCs w:val="28"/>
          <w:highlight w:val="white"/>
          <w:lang w:val="uk-UA" w:eastAsia="ru-RU"/>
        </w:rPr>
        <w:t xml:space="preserve">І. Зубіашвілі, Л. Карамушка, </w:t>
      </w:r>
      <w:r w:rsidRPr="0002383A">
        <w:rPr>
          <w:rFonts w:ascii="Times New Roman" w:eastAsia="Times New Roman" w:hAnsi="Times New Roman" w:cs="Times New Roman"/>
          <w:kern w:val="0"/>
          <w:sz w:val="28"/>
          <w:szCs w:val="28"/>
          <w:highlight w:val="white"/>
          <w:lang w:val="uk-UA" w:eastAsia="ru-RU"/>
        </w:rPr>
        <w:t>І.</w:t>
      </w:r>
      <w:r w:rsidRPr="0002383A">
        <w:rPr>
          <w:rFonts w:ascii="Times New Roman" w:eastAsia="Times New Roman" w:hAnsi="Times New Roman" w:cs="Times New Roman"/>
          <w:color w:val="000000"/>
          <w:kern w:val="0"/>
          <w:sz w:val="28"/>
          <w:szCs w:val="28"/>
          <w:highlight w:val="white"/>
          <w:lang w:val="uk-UA" w:eastAsia="ru-RU"/>
        </w:rPr>
        <w:t xml:space="preserve"> </w:t>
      </w:r>
      <w:r w:rsidRPr="0002383A">
        <w:rPr>
          <w:rFonts w:ascii="Times New Roman" w:eastAsia="Times New Roman" w:hAnsi="Times New Roman" w:cs="Times New Roman"/>
          <w:kern w:val="0"/>
          <w:sz w:val="28"/>
          <w:szCs w:val="28"/>
          <w:highlight w:val="white"/>
          <w:lang w:val="uk-UA" w:eastAsia="ru-RU"/>
        </w:rPr>
        <w:t>Кожевнікова,</w:t>
      </w:r>
      <w:r w:rsidRPr="0002383A">
        <w:rPr>
          <w:rFonts w:ascii="Times New Roman" w:eastAsia="Times New Roman" w:hAnsi="Times New Roman" w:cs="Times New Roman"/>
          <w:color w:val="000000"/>
          <w:kern w:val="0"/>
          <w:sz w:val="28"/>
          <w:szCs w:val="28"/>
          <w:highlight w:val="white"/>
          <w:lang w:val="uk-UA" w:eastAsia="ru-RU"/>
        </w:rPr>
        <w:t xml:space="preserve"> В. Комаровська, Г. Ложкін,</w:t>
      </w:r>
      <w:r w:rsidRPr="0002383A">
        <w:rPr>
          <w:rFonts w:ascii="Times New Roman" w:eastAsia="Times New Roman" w:hAnsi="Times New Roman" w:cs="Times New Roman"/>
          <w:kern w:val="0"/>
          <w:sz w:val="28"/>
          <w:szCs w:val="28"/>
          <w:highlight w:val="white"/>
          <w:lang w:val="uk-UA" w:eastAsia="ru-RU"/>
        </w:rPr>
        <w:t xml:space="preserve"> </w:t>
      </w:r>
      <w:r w:rsidRPr="0002383A">
        <w:rPr>
          <w:rFonts w:ascii="Times New Roman" w:eastAsia="Times New Roman" w:hAnsi="Times New Roman" w:cs="Times New Roman"/>
          <w:iCs/>
          <w:kern w:val="0"/>
          <w:sz w:val="28"/>
          <w:szCs w:val="28"/>
          <w:highlight w:val="white"/>
          <w:lang w:val="uk-UA" w:eastAsia="ru-RU"/>
        </w:rPr>
        <w:t xml:space="preserve">А. Мазаракі, </w:t>
      </w:r>
      <w:r w:rsidRPr="0002383A">
        <w:rPr>
          <w:rFonts w:ascii="Times New Roman" w:eastAsia="Times New Roman" w:hAnsi="Times New Roman" w:cs="Times New Roman"/>
          <w:kern w:val="0"/>
          <w:sz w:val="28"/>
          <w:szCs w:val="28"/>
          <w:lang w:val="uk-UA" w:eastAsia="ru-RU"/>
        </w:rPr>
        <w:t>В. Москаленко, О. Нікітіна, М.</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 xml:space="preserve">Сімків, М. Шкребець та ін.) учених. У цих роботах розкрито сутність грошей, їх роль в економічній соціалізації особистості, показано ставлення до грошей різних соціальних груп тощо. </w:t>
      </w:r>
    </w:p>
    <w:p w:rsidR="0002383A" w:rsidRPr="0002383A" w:rsidRDefault="0002383A" w:rsidP="0002383A">
      <w:pPr>
        <w:widowControl/>
        <w:suppressAutoHyphens w:val="0"/>
        <w:spacing w:after="0" w:line="360" w:lineRule="auto"/>
        <w:ind w:firstLine="680"/>
        <w:rPr>
          <w:rFonts w:ascii="Times New Roman" w:eastAsia="Times New Roman" w:hAnsi="Times New Roman" w:cs="Times New Roman"/>
          <w:b/>
          <w:bCs/>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Окрім того, чимало досліджень присвячено вивченню символічного значення грошей (Х. Гольдберг, Р. Зіммель, Р. Льюїс, С. Московічі), «грошових» типів особистості (І. Андрєєва, Х. Гольдберг, Р. Льюїс, </w:t>
      </w:r>
      <w:r w:rsidRPr="0002383A">
        <w:rPr>
          <w:rFonts w:ascii="Times New Roman" w:eastAsia="Times New Roman" w:hAnsi="Times New Roman" w:cs="Times New Roman"/>
          <w:color w:val="000000"/>
          <w:kern w:val="0"/>
          <w:sz w:val="28"/>
          <w:szCs w:val="28"/>
          <w:lang w:val="uk-UA" w:eastAsia="ru-RU"/>
        </w:rPr>
        <w:t>Н. Форман та ін.</w:t>
      </w:r>
      <w:r w:rsidRPr="0002383A">
        <w:rPr>
          <w:rFonts w:ascii="Times New Roman" w:eastAsia="Times New Roman" w:hAnsi="Times New Roman" w:cs="Times New Roman"/>
          <w:kern w:val="0"/>
          <w:sz w:val="28"/>
          <w:szCs w:val="28"/>
          <w:lang w:val="uk-UA" w:eastAsia="ru-RU"/>
        </w:rPr>
        <w:t>), ставлення людей до національних грошових одиниць (Д.</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 xml:space="preserve">Грінберг, Е. Джонас, О. Дейнека, Ю. </w:t>
      </w:r>
      <w:r w:rsidRPr="0002383A">
        <w:rPr>
          <w:rFonts w:ascii="Times New Roman" w:eastAsia="Times New Roman" w:hAnsi="Times New Roman" w:cs="Times New Roman"/>
          <w:bCs/>
          <w:kern w:val="36"/>
          <w:sz w:val="28"/>
          <w:szCs w:val="28"/>
          <w:lang w:val="uk-UA" w:eastAsia="ru-RU"/>
        </w:rPr>
        <w:t>Ніколенко та ін.</w:t>
      </w:r>
      <w:r w:rsidRPr="0002383A">
        <w:rPr>
          <w:rFonts w:ascii="Times New Roman" w:eastAsia="Times New Roman" w:hAnsi="Times New Roman" w:cs="Times New Roman"/>
          <w:kern w:val="0"/>
          <w:sz w:val="28"/>
          <w:szCs w:val="28"/>
          <w:lang w:val="uk-UA" w:eastAsia="ru-RU"/>
        </w:rPr>
        <w:t>), морально-етичних норм у ставленні до грошей (О. Горбачова, А. Журавльов, А. Купрейченко та ін.), використанню грошей (П. Лант, С. Лівінгстоун, Г. Рабінович та ін.), вивченню грошей як фактора економічної соціалізації та особливостям ставлень до грошей на різних вікових етапах розвитку індивіда (</w:t>
      </w:r>
      <w:r w:rsidRPr="0002383A">
        <w:rPr>
          <w:rFonts w:ascii="Times New Roman" w:eastAsia="Times New Roman" w:hAnsi="Times New Roman" w:cs="Times New Roman"/>
          <w:color w:val="000000"/>
          <w:kern w:val="0"/>
          <w:sz w:val="28"/>
          <w:szCs w:val="28"/>
          <w:lang w:val="uk-UA" w:eastAsia="ru-RU"/>
        </w:rPr>
        <w:t xml:space="preserve">С. Абрамова, </w:t>
      </w:r>
      <w:r w:rsidRPr="0002383A">
        <w:rPr>
          <w:rFonts w:ascii="Times New Roman" w:eastAsia="Times New Roman" w:hAnsi="Times New Roman" w:cs="Times New Roman"/>
          <w:kern w:val="0"/>
          <w:sz w:val="28"/>
          <w:szCs w:val="28"/>
          <w:lang w:val="uk-UA" w:eastAsia="ru-RU"/>
        </w:rPr>
        <w:t>Г. Авер’янова,</w:t>
      </w:r>
      <w:r w:rsidRPr="0002383A">
        <w:rPr>
          <w:rFonts w:ascii="Times New Roman" w:eastAsia="Times New Roman" w:hAnsi="Times New Roman" w:cs="Times New Roman"/>
          <w:color w:val="000000"/>
          <w:kern w:val="0"/>
          <w:sz w:val="28"/>
          <w:szCs w:val="28"/>
          <w:lang w:val="uk-UA" w:eastAsia="ru-RU"/>
        </w:rPr>
        <w:t xml:space="preserve"> Т. Ареф’єва, А. Бояринцева,</w:t>
      </w:r>
      <w:r w:rsidRPr="0002383A">
        <w:rPr>
          <w:rFonts w:ascii="Times New Roman" w:eastAsia="Times New Roman" w:hAnsi="Times New Roman" w:cs="Times New Roman"/>
          <w:kern w:val="0"/>
          <w:sz w:val="28"/>
          <w:szCs w:val="28"/>
          <w:lang w:val="uk-UA" w:eastAsia="ru-RU"/>
        </w:rPr>
        <w:t xml:space="preserve"> С. Буреніна, </w:t>
      </w:r>
      <w:r w:rsidRPr="0002383A">
        <w:rPr>
          <w:rFonts w:ascii="Times New Roman" w:eastAsia="Times New Roman" w:hAnsi="Times New Roman" w:cs="Times New Roman"/>
          <w:color w:val="000000"/>
          <w:kern w:val="0"/>
          <w:sz w:val="28"/>
          <w:szCs w:val="28"/>
          <w:lang w:val="uk-UA" w:eastAsia="ru-RU"/>
        </w:rPr>
        <w:t xml:space="preserve">І. Зубіашвілі, С. Максименко, </w:t>
      </w:r>
      <w:r w:rsidRPr="0002383A">
        <w:rPr>
          <w:rFonts w:ascii="Times New Roman" w:eastAsia="Times New Roman" w:hAnsi="Times New Roman" w:cs="Times New Roman"/>
          <w:kern w:val="0"/>
          <w:sz w:val="28"/>
          <w:szCs w:val="28"/>
          <w:lang w:val="uk-UA" w:eastAsia="ru-RU"/>
        </w:rPr>
        <w:t>В.</w:t>
      </w:r>
      <w:r w:rsidRPr="0002383A">
        <w:rPr>
          <w:rFonts w:ascii="Times New Roman" w:eastAsia="Times New Roman" w:hAnsi="Times New Roman" w:cs="Times New Roman"/>
          <w:color w:val="000000"/>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Москаленко,</w:t>
      </w:r>
      <w:r w:rsidRPr="0002383A">
        <w:rPr>
          <w:rFonts w:ascii="Times New Roman" w:eastAsia="Times New Roman" w:hAnsi="Times New Roman" w:cs="Times New Roman"/>
          <w:color w:val="000000"/>
          <w:kern w:val="0"/>
          <w:sz w:val="28"/>
          <w:szCs w:val="28"/>
          <w:lang w:val="uk-UA" w:eastAsia="ru-RU"/>
        </w:rPr>
        <w:t xml:space="preserve"> Г. Фенько та ін.</w:t>
      </w:r>
      <w:r w:rsidRPr="0002383A">
        <w:rPr>
          <w:rFonts w:ascii="Times New Roman" w:eastAsia="Times New Roman" w:hAnsi="Times New Roman" w:cs="Times New Roman"/>
          <w:kern w:val="0"/>
          <w:sz w:val="28"/>
          <w:szCs w:val="28"/>
          <w:lang w:val="uk-UA" w:eastAsia="ru-RU"/>
        </w:rPr>
        <w:t>), а також ставленню різних соціальних груп до грошей (</w:t>
      </w:r>
      <w:r w:rsidRPr="0002383A">
        <w:rPr>
          <w:rFonts w:ascii="Times New Roman" w:eastAsia="Times New Roman" w:hAnsi="Times New Roman" w:cs="Times New Roman"/>
          <w:color w:val="000000"/>
          <w:kern w:val="0"/>
          <w:sz w:val="28"/>
          <w:szCs w:val="28"/>
          <w:shd w:val="clear" w:color="auto" w:fill="FFFFFF"/>
          <w:lang w:val="uk-UA" w:eastAsia="ru-RU"/>
        </w:rPr>
        <w:t xml:space="preserve">Х. Диттмар, </w:t>
      </w:r>
      <w:r w:rsidRPr="0002383A">
        <w:rPr>
          <w:rFonts w:ascii="Times New Roman" w:eastAsia="Times New Roman" w:hAnsi="Times New Roman" w:cs="Times New Roman"/>
          <w:color w:val="000000"/>
          <w:kern w:val="0"/>
          <w:sz w:val="28"/>
          <w:szCs w:val="28"/>
          <w:lang w:val="uk-UA" w:eastAsia="ru-RU"/>
        </w:rPr>
        <w:t xml:space="preserve">І. Зубіашвілі, </w:t>
      </w:r>
      <w:r w:rsidRPr="0002383A">
        <w:rPr>
          <w:rFonts w:ascii="Times New Roman" w:eastAsia="Times New Roman" w:hAnsi="Times New Roman" w:cs="Times New Roman"/>
          <w:kern w:val="0"/>
          <w:sz w:val="28"/>
          <w:szCs w:val="28"/>
          <w:lang w:val="uk-UA" w:eastAsia="ru-RU"/>
        </w:rPr>
        <w:t>А. Капустін, О.</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Короткіна, П.</w:t>
      </w:r>
      <w:r w:rsidRPr="0002383A">
        <w:rPr>
          <w:rFonts w:ascii="Times New Roman" w:eastAsia="Times New Roman" w:hAnsi="Times New Roman" w:cs="Times New Roman"/>
          <w:color w:val="000000"/>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Муравйова, О. Нікітіна та ін.).</w:t>
      </w:r>
    </w:p>
    <w:p w:rsidR="0002383A" w:rsidRPr="0002383A" w:rsidRDefault="0002383A" w:rsidP="0002383A">
      <w:pPr>
        <w:widowControl/>
        <w:suppressAutoHyphens w:val="0"/>
        <w:spacing w:after="0" w:line="360" w:lineRule="auto"/>
        <w:ind w:firstLine="680"/>
        <w:rPr>
          <w:rFonts w:ascii="Times New Roman" w:eastAsia="Times New Roman" w:hAnsi="Times New Roman" w:cs="Times New Roman"/>
          <w:color w:val="000000"/>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Разом із тим, недостатньо дослідженими є основні вияви ставлення студентів до грошей та «зовнішні» і «внутрішні» чинники, які його зумовлюють. </w:t>
      </w:r>
    </w:p>
    <w:p w:rsidR="0002383A" w:rsidRPr="0002383A" w:rsidRDefault="0002383A" w:rsidP="0002383A">
      <w:pPr>
        <w:spacing w:after="0" w:line="360" w:lineRule="auto"/>
        <w:ind w:firstLine="680"/>
        <w:rPr>
          <w:rFonts w:ascii="Times New Roman" w:eastAsia="Times New Roman" w:hAnsi="Times New Roman" w:cs="Times New Roman"/>
          <w:i/>
          <w:kern w:val="0"/>
          <w:sz w:val="28"/>
          <w:szCs w:val="28"/>
          <w:lang w:val="uk-UA" w:eastAsia="ru-RU"/>
        </w:rPr>
      </w:pPr>
      <w:r w:rsidRPr="0002383A">
        <w:rPr>
          <w:rFonts w:ascii="Times New Roman" w:eastAsia="Times New Roman" w:hAnsi="Times New Roman" w:cs="Times New Roman"/>
          <w:color w:val="000000"/>
          <w:kern w:val="0"/>
          <w:sz w:val="28"/>
          <w:szCs w:val="28"/>
          <w:lang w:val="uk-UA" w:eastAsia="ru-RU"/>
        </w:rPr>
        <w:t xml:space="preserve">Отже, соціальна значущість та недостатня розробленість указаної проблеми зумовили вибір теми нашого дослідження </w:t>
      </w:r>
      <w:r w:rsidRPr="0002383A">
        <w:rPr>
          <w:rFonts w:ascii="Times New Roman" w:eastAsia="Times New Roman" w:hAnsi="Times New Roman" w:cs="Times New Roman"/>
          <w:i/>
          <w:iCs/>
          <w:color w:val="000000"/>
          <w:kern w:val="0"/>
          <w:sz w:val="28"/>
          <w:szCs w:val="28"/>
          <w:lang w:val="uk-UA" w:eastAsia="ru-RU"/>
        </w:rPr>
        <w:t>«Психологічні</w:t>
      </w:r>
      <w:r w:rsidRPr="0002383A">
        <w:rPr>
          <w:rFonts w:ascii="Times New Roman" w:eastAsia="Times New Roman" w:hAnsi="Times New Roman" w:cs="Times New Roman"/>
          <w:color w:val="000000"/>
          <w:kern w:val="0"/>
          <w:sz w:val="28"/>
          <w:szCs w:val="28"/>
          <w:lang w:val="uk-UA" w:eastAsia="ru-RU"/>
        </w:rPr>
        <w:t xml:space="preserve"> </w:t>
      </w:r>
      <w:r w:rsidRPr="0002383A">
        <w:rPr>
          <w:rFonts w:ascii="Times New Roman" w:eastAsia="Times New Roman" w:hAnsi="Times New Roman" w:cs="Times New Roman"/>
          <w:i/>
          <w:iCs/>
          <w:color w:val="000000"/>
          <w:kern w:val="0"/>
          <w:sz w:val="28"/>
          <w:szCs w:val="28"/>
          <w:lang w:val="uk-UA" w:eastAsia="ru-RU"/>
        </w:rPr>
        <w:t>особливості ставлення студентської молоді до грошей»</w:t>
      </w:r>
      <w:r w:rsidRPr="0002383A">
        <w:rPr>
          <w:rFonts w:ascii="Times New Roman" w:eastAsia="Times New Roman" w:hAnsi="Times New Roman" w:cs="Times New Roman"/>
          <w:color w:val="000000"/>
          <w:kern w:val="0"/>
          <w:sz w:val="28"/>
          <w:szCs w:val="28"/>
          <w:lang w:val="uk-UA" w:eastAsia="ru-RU"/>
        </w:rPr>
        <w:t>.</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02383A">
        <w:rPr>
          <w:rFonts w:ascii="Times New Roman" w:eastAsia="Times New Roman" w:hAnsi="Times New Roman" w:cs="Times New Roman"/>
          <w:b/>
          <w:bCs/>
          <w:color w:val="000000"/>
          <w:kern w:val="0"/>
          <w:sz w:val="28"/>
          <w:szCs w:val="28"/>
          <w:lang w:val="uk-UA" w:eastAsia="ru-RU"/>
        </w:rPr>
        <w:t xml:space="preserve"> </w:t>
      </w:r>
      <w:r w:rsidRPr="0002383A">
        <w:rPr>
          <w:rFonts w:ascii="Times New Roman" w:eastAsia="Times New Roman" w:hAnsi="Times New Roman" w:cs="Times New Roman"/>
          <w:color w:val="000000"/>
          <w:kern w:val="0"/>
          <w:sz w:val="28"/>
          <w:szCs w:val="28"/>
          <w:lang w:val="uk-UA" w:eastAsia="ru-RU"/>
        </w:rPr>
        <w:t xml:space="preserve">Дисертаційне дослідження виконано в межах комплексних науково-дослідних тем </w:t>
      </w:r>
      <w:r w:rsidRPr="0002383A">
        <w:rPr>
          <w:rFonts w:ascii="Times New Roman" w:eastAsia="Times New Roman" w:hAnsi="Times New Roman" w:cs="Times New Roman"/>
          <w:bCs/>
          <w:color w:val="000000"/>
          <w:kern w:val="0"/>
          <w:sz w:val="28"/>
          <w:szCs w:val="28"/>
          <w:lang w:val="uk-UA" w:eastAsia="ru-RU"/>
        </w:rPr>
        <w:t xml:space="preserve">лабораторії організаційної психології </w:t>
      </w:r>
      <w:r w:rsidRPr="0002383A">
        <w:rPr>
          <w:rFonts w:ascii="Times New Roman" w:eastAsia="Times New Roman" w:hAnsi="Times New Roman" w:cs="Times New Roman"/>
          <w:color w:val="000000"/>
          <w:kern w:val="0"/>
          <w:sz w:val="28"/>
          <w:szCs w:val="28"/>
          <w:lang w:val="uk-UA" w:eastAsia="ru-RU"/>
        </w:rPr>
        <w:t xml:space="preserve">Інституту психології імені Г.С. Костюка НАПН України </w:t>
      </w:r>
      <w:r w:rsidRPr="0002383A">
        <w:rPr>
          <w:rFonts w:ascii="Times New Roman" w:eastAsia="Times New Roman" w:hAnsi="Times New Roman" w:cs="Times New Roman"/>
          <w:kern w:val="0"/>
          <w:sz w:val="28"/>
          <w:szCs w:val="28"/>
          <w:lang w:val="uk-UA" w:eastAsia="ru-RU"/>
        </w:rPr>
        <w:t>«Психологічні основи діяльності організацій в умовах соціально-економічних змін» (2005</w:t>
      </w:r>
      <w:r w:rsidRPr="0002383A">
        <w:rPr>
          <w:rFonts w:ascii="Times New Roman" w:eastAsia="Times New Roman" w:hAnsi="Times New Roman" w:cs="Times New Roman"/>
          <w:b/>
          <w:bCs/>
          <w:spacing w:val="10"/>
          <w:kern w:val="0"/>
          <w:sz w:val="28"/>
          <w:lang w:val="uk-UA" w:eastAsia="uk-UA"/>
        </w:rPr>
        <w:t>–</w:t>
      </w:r>
      <w:r w:rsidRPr="0002383A">
        <w:rPr>
          <w:rFonts w:ascii="Times New Roman" w:eastAsia="Times New Roman" w:hAnsi="Times New Roman" w:cs="Times New Roman"/>
          <w:kern w:val="0"/>
          <w:sz w:val="28"/>
          <w:szCs w:val="28"/>
          <w:lang w:val="uk-UA" w:eastAsia="ru-RU"/>
        </w:rPr>
        <w:t xml:space="preserve">2007 рр.; </w:t>
      </w:r>
      <w:r w:rsidRPr="0002383A">
        <w:rPr>
          <w:rFonts w:ascii="Times New Roman" w:eastAsia="Times New Roman" w:hAnsi="Times New Roman" w:cs="Times New Roman"/>
          <w:color w:val="000000"/>
          <w:kern w:val="0"/>
          <w:sz w:val="28"/>
          <w:szCs w:val="28"/>
          <w:lang w:val="uk-UA" w:eastAsia="ru-RU"/>
        </w:rPr>
        <w:t xml:space="preserve">державний </w:t>
      </w:r>
      <w:r w:rsidRPr="0002383A">
        <w:rPr>
          <w:rFonts w:ascii="Times New Roman" w:eastAsia="Times New Roman" w:hAnsi="Times New Roman" w:cs="Times New Roman"/>
          <w:kern w:val="0"/>
          <w:sz w:val="28"/>
          <w:szCs w:val="28"/>
          <w:lang w:val="uk-UA" w:eastAsia="ru-RU"/>
        </w:rPr>
        <w:t xml:space="preserve">реєстраційний номер 0105U000271), </w:t>
      </w:r>
      <w:r w:rsidRPr="0002383A">
        <w:rPr>
          <w:rFonts w:ascii="Times New Roman" w:eastAsia="Times New Roman" w:hAnsi="Times New Roman" w:cs="Times New Roman"/>
          <w:color w:val="000000"/>
          <w:kern w:val="0"/>
          <w:sz w:val="28"/>
          <w:szCs w:val="28"/>
          <w:lang w:val="uk-UA" w:eastAsia="ru-RU"/>
        </w:rPr>
        <w:t>«Психологічні засади забезпечення організаційного розвитку» (2008</w:t>
      </w:r>
      <w:r w:rsidRPr="0002383A">
        <w:rPr>
          <w:rFonts w:ascii="Times New Roman" w:eastAsia="Times New Roman" w:hAnsi="Times New Roman" w:cs="Times New Roman"/>
          <w:b/>
          <w:bCs/>
          <w:spacing w:val="10"/>
          <w:kern w:val="0"/>
          <w:sz w:val="28"/>
          <w:lang w:val="uk-UA" w:eastAsia="uk-UA"/>
        </w:rPr>
        <w:t>–</w:t>
      </w:r>
      <w:r w:rsidRPr="0002383A">
        <w:rPr>
          <w:rFonts w:ascii="Times New Roman" w:eastAsia="Times New Roman" w:hAnsi="Times New Roman" w:cs="Times New Roman"/>
          <w:color w:val="000000"/>
          <w:kern w:val="0"/>
          <w:sz w:val="28"/>
          <w:szCs w:val="28"/>
          <w:lang w:val="uk-UA" w:eastAsia="ru-RU"/>
        </w:rPr>
        <w:t>2012 рр.; державний реєстраційний номер №0108U000292)</w:t>
      </w:r>
      <w:r w:rsidRPr="0002383A">
        <w:rPr>
          <w:rFonts w:ascii="Times New Roman" w:eastAsia="Times New Roman" w:hAnsi="Times New Roman" w:cs="Times New Roman"/>
          <w:kern w:val="0"/>
          <w:sz w:val="28"/>
          <w:szCs w:val="28"/>
          <w:lang w:val="uk-UA" w:eastAsia="ru-RU"/>
        </w:rPr>
        <w:t xml:space="preserve"> </w:t>
      </w:r>
      <w:r w:rsidRPr="0002383A">
        <w:rPr>
          <w:rFonts w:ascii="Times New Roman" w:eastAsia="Times New Roman" w:hAnsi="Times New Roman" w:cs="Times New Roman"/>
          <w:color w:val="000000"/>
          <w:kern w:val="0"/>
          <w:sz w:val="28"/>
          <w:szCs w:val="28"/>
          <w:lang w:val="uk-UA" w:eastAsia="ru-RU"/>
        </w:rPr>
        <w:t xml:space="preserve">та </w:t>
      </w:r>
      <w:r w:rsidRPr="0002383A">
        <w:rPr>
          <w:rFonts w:ascii="Times New Roman" w:eastAsia="Times New Roman" w:hAnsi="Times New Roman" w:cs="Times New Roman"/>
          <w:b/>
          <w:kern w:val="0"/>
          <w:sz w:val="28"/>
          <w:szCs w:val="28"/>
          <w:lang w:val="uk-UA" w:eastAsia="ru-RU"/>
        </w:rPr>
        <w:t>«</w:t>
      </w:r>
      <w:r w:rsidRPr="0002383A">
        <w:rPr>
          <w:rFonts w:ascii="Times New Roman" w:eastAsia="Times New Roman" w:hAnsi="Times New Roman" w:cs="Times New Roman"/>
          <w:kern w:val="0"/>
          <w:sz w:val="28"/>
          <w:szCs w:val="28"/>
          <w:lang w:val="uk-UA" w:eastAsia="ru-RU"/>
        </w:rPr>
        <w:t>Психологічні детермінанти розвитку організаційної культури» (2013</w:t>
      </w:r>
      <w:r w:rsidRPr="0002383A">
        <w:rPr>
          <w:rFonts w:ascii="Times New Roman" w:eastAsia="Times New Roman" w:hAnsi="Times New Roman" w:cs="Times New Roman"/>
          <w:b/>
          <w:bCs/>
          <w:spacing w:val="10"/>
          <w:kern w:val="0"/>
          <w:sz w:val="28"/>
          <w:lang w:val="uk-UA" w:eastAsia="uk-UA"/>
        </w:rPr>
        <w:t>–</w:t>
      </w:r>
      <w:r w:rsidRPr="0002383A">
        <w:rPr>
          <w:rFonts w:ascii="Times New Roman" w:eastAsia="Times New Roman" w:hAnsi="Times New Roman" w:cs="Times New Roman"/>
          <w:kern w:val="0"/>
          <w:sz w:val="28"/>
          <w:szCs w:val="28"/>
          <w:lang w:val="uk-UA" w:eastAsia="ru-RU"/>
        </w:rPr>
        <w:t>2015 рр.; державний реєстраційний номер № 01123U002096).</w:t>
      </w:r>
      <w:r w:rsidRPr="0002383A">
        <w:rPr>
          <w:rFonts w:ascii="Times New Roman" w:eastAsia="Times New Roman" w:hAnsi="Times New Roman" w:cs="Times New Roman"/>
          <w:kern w:val="0"/>
          <w:sz w:val="24"/>
          <w:szCs w:val="24"/>
          <w:lang w:val="uk-UA" w:eastAsia="ru-RU"/>
        </w:rPr>
        <w:t xml:space="preserve"> </w:t>
      </w:r>
      <w:r w:rsidRPr="0002383A">
        <w:rPr>
          <w:rFonts w:ascii="Times New Roman" w:eastAsia="Times New Roman" w:hAnsi="Times New Roman" w:cs="Times New Roman"/>
          <w:kern w:val="0"/>
          <w:sz w:val="28"/>
          <w:szCs w:val="28"/>
          <w:lang w:val="uk-UA" w:eastAsia="ru-RU"/>
        </w:rPr>
        <w:t>Тему дисертаційного дослідження затверджено на Вченій раді Інституту психології імені Г.С. Костюка НАПН України (</w:t>
      </w:r>
      <w:r w:rsidRPr="0002383A">
        <w:rPr>
          <w:rFonts w:ascii="Times New Roman" w:eastAsia="TimesNewRomanPSMT" w:hAnsi="Times New Roman" w:cs="Times New Roman"/>
          <w:kern w:val="0"/>
          <w:sz w:val="28"/>
          <w:szCs w:val="28"/>
          <w:lang w:val="uk-UA" w:eastAsia="ru-RU"/>
        </w:rPr>
        <w:t>протокол № 3 від 30.03.2006</w:t>
      </w:r>
      <w:r w:rsidRPr="0002383A">
        <w:rPr>
          <w:rFonts w:ascii="Times New Roman" w:eastAsia="Times New Roman" w:hAnsi="Times New Roman" w:cs="Times New Roman"/>
          <w:color w:val="000000"/>
          <w:kern w:val="0"/>
          <w:sz w:val="28"/>
          <w:szCs w:val="28"/>
          <w:lang w:val="uk-UA" w:eastAsia="ru-RU"/>
        </w:rPr>
        <w:t xml:space="preserve"> </w:t>
      </w:r>
      <w:r w:rsidRPr="0002383A">
        <w:rPr>
          <w:rFonts w:ascii="Times New Roman" w:eastAsia="TimesNewRomanPSMT" w:hAnsi="Times New Roman" w:cs="Times New Roman"/>
          <w:kern w:val="0"/>
          <w:sz w:val="28"/>
          <w:szCs w:val="28"/>
          <w:lang w:val="uk-UA" w:eastAsia="ru-RU"/>
        </w:rPr>
        <w:t>р.</w:t>
      </w:r>
      <w:r w:rsidRPr="0002383A">
        <w:rPr>
          <w:rFonts w:ascii="Times New Roman" w:eastAsia="Times New Roman" w:hAnsi="Times New Roman" w:cs="Times New Roman"/>
          <w:kern w:val="0"/>
          <w:sz w:val="28"/>
          <w:szCs w:val="28"/>
          <w:lang w:val="uk-UA" w:eastAsia="ru-RU"/>
        </w:rPr>
        <w:t>) та узгоджено бюро Міжвідомчої ради з координації наукових досліджень з педагогічних і психологічних наук в Україні (</w:t>
      </w:r>
      <w:r w:rsidRPr="0002383A">
        <w:rPr>
          <w:rFonts w:ascii="Times New Roman" w:eastAsia="TimesNewRomanPSMT" w:hAnsi="Times New Roman" w:cs="Times New Roman"/>
          <w:kern w:val="0"/>
          <w:sz w:val="28"/>
          <w:szCs w:val="28"/>
          <w:lang w:val="uk-UA" w:eastAsia="ru-RU"/>
        </w:rPr>
        <w:t>протокол № 4 від 25.04.2006 р.</w:t>
      </w:r>
      <w:r w:rsidRPr="0002383A">
        <w:rPr>
          <w:rFonts w:ascii="Times New Roman" w:eastAsia="Times New Roman" w:hAnsi="Times New Roman" w:cs="Times New Roman"/>
          <w:kern w:val="0"/>
          <w:sz w:val="28"/>
          <w:szCs w:val="28"/>
          <w:lang w:val="uk-UA" w:eastAsia="ru-RU"/>
        </w:rPr>
        <w:t>).</w:t>
      </w:r>
    </w:p>
    <w:p w:rsidR="0002383A" w:rsidRPr="0002383A" w:rsidRDefault="0002383A" w:rsidP="0002383A">
      <w:pPr>
        <w:spacing w:after="0" w:line="360" w:lineRule="auto"/>
        <w:ind w:firstLine="680"/>
        <w:rPr>
          <w:rFonts w:ascii="Times New Roman" w:eastAsia="Times New Roman" w:hAnsi="Times New Roman" w:cs="Times New Roman"/>
          <w:bCs/>
          <w:spacing w:val="10"/>
          <w:kern w:val="0"/>
          <w:sz w:val="28"/>
          <w:lang w:val="uk-UA" w:eastAsia="uk-UA"/>
        </w:rPr>
      </w:pPr>
      <w:r w:rsidRPr="0002383A">
        <w:rPr>
          <w:rFonts w:ascii="Times New Roman" w:eastAsia="Times New Roman" w:hAnsi="Times New Roman" w:cs="Times New Roman"/>
          <w:b/>
          <w:bCs/>
          <w:spacing w:val="10"/>
          <w:kern w:val="0"/>
          <w:sz w:val="28"/>
          <w:lang w:val="uk-UA" w:eastAsia="uk-UA"/>
        </w:rPr>
        <w:t xml:space="preserve">Об’єкт дослідження – </w:t>
      </w:r>
      <w:r w:rsidRPr="0002383A">
        <w:rPr>
          <w:rFonts w:ascii="Times New Roman" w:eastAsia="Times New Roman" w:hAnsi="Times New Roman" w:cs="Times New Roman"/>
          <w:color w:val="000000"/>
          <w:kern w:val="0"/>
          <w:sz w:val="28"/>
          <w:szCs w:val="28"/>
          <w:lang w:val="uk-UA" w:eastAsia="ru-RU"/>
        </w:rPr>
        <w:t>гроші як економіко-психологічний феномен</w:t>
      </w:r>
      <w:r w:rsidRPr="0002383A">
        <w:rPr>
          <w:rFonts w:ascii="Times New Roman" w:eastAsia="Times New Roman" w:hAnsi="Times New Roman" w:cs="Times New Roman"/>
          <w:b/>
          <w:bCs/>
          <w:spacing w:val="10"/>
          <w:kern w:val="0"/>
          <w:sz w:val="28"/>
          <w:lang w:val="uk-UA" w:eastAsia="uk-UA"/>
        </w:rPr>
        <w:t>.</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Предмет дослідження</w:t>
      </w:r>
      <w:r w:rsidRPr="0002383A">
        <w:rPr>
          <w:rFonts w:ascii="Times New Roman" w:eastAsia="Times New Roman" w:hAnsi="Times New Roman" w:cs="Times New Roman"/>
          <w:kern w:val="0"/>
          <w:sz w:val="28"/>
          <w:szCs w:val="28"/>
          <w:lang w:val="uk-UA" w:eastAsia="ru-RU"/>
        </w:rPr>
        <w:t xml:space="preserve"> – </w:t>
      </w:r>
      <w:r w:rsidRPr="0002383A">
        <w:rPr>
          <w:rFonts w:ascii="Times New Roman" w:eastAsia="Times New Roman" w:hAnsi="Times New Roman" w:cs="Times New Roman"/>
          <w:color w:val="000000"/>
          <w:kern w:val="0"/>
          <w:sz w:val="28"/>
          <w:szCs w:val="28"/>
          <w:lang w:val="uk-UA" w:eastAsia="ru-RU"/>
        </w:rPr>
        <w:t>зміст, структура, психологічні чинники та умови формування ставлення студентської молоді до грошей</w:t>
      </w:r>
      <w:r w:rsidRPr="0002383A">
        <w:rPr>
          <w:rFonts w:ascii="Times New Roman" w:eastAsia="Times New Roman" w:hAnsi="Times New Roman" w:cs="Times New Roman"/>
          <w:kern w:val="0"/>
          <w:sz w:val="28"/>
          <w:szCs w:val="28"/>
          <w:lang w:val="uk-UA" w:eastAsia="ru-RU"/>
        </w:rPr>
        <w:t>.</w:t>
      </w:r>
    </w:p>
    <w:p w:rsidR="0002383A" w:rsidRPr="0002383A" w:rsidRDefault="0002383A" w:rsidP="0002383A">
      <w:pPr>
        <w:widowControl/>
        <w:tabs>
          <w:tab w:val="left" w:pos="900"/>
        </w:tabs>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 New Roman" w:hAnsi="Times New Roman" w:cs="Times New Roman"/>
          <w:b/>
          <w:bCs/>
          <w:kern w:val="0"/>
          <w:sz w:val="28"/>
          <w:szCs w:val="28"/>
          <w:lang w:val="uk-UA" w:eastAsia="ru-RU"/>
        </w:rPr>
        <w:t>Мета дослідження</w:t>
      </w:r>
      <w:r w:rsidRPr="0002383A">
        <w:rPr>
          <w:rFonts w:ascii="Times New Roman" w:eastAsia="Times New Roman" w:hAnsi="Times New Roman" w:cs="Times New Roman"/>
          <w:kern w:val="0"/>
          <w:sz w:val="28"/>
          <w:szCs w:val="28"/>
          <w:lang w:val="uk-UA" w:eastAsia="ru-RU"/>
        </w:rPr>
        <w:t xml:space="preserve"> – </w:t>
      </w:r>
      <w:r w:rsidRPr="0002383A">
        <w:rPr>
          <w:rFonts w:ascii="Times New Roman" w:eastAsia="Times New Roman" w:hAnsi="Times New Roman" w:cs="Times New Roman"/>
          <w:color w:val="000000"/>
          <w:kern w:val="0"/>
          <w:sz w:val="28"/>
          <w:szCs w:val="28"/>
          <w:lang w:val="uk-UA" w:eastAsia="ru-RU"/>
        </w:rPr>
        <w:t xml:space="preserve">проаналізувати психологічні особливості ставлення студентської молоді до грошей </w:t>
      </w:r>
      <w:r w:rsidRPr="0002383A">
        <w:rPr>
          <w:rFonts w:ascii="Times New Roman" w:eastAsia="TimesNewRomanPSMT" w:hAnsi="Times New Roman" w:cs="Times New Roman"/>
          <w:kern w:val="0"/>
          <w:sz w:val="28"/>
          <w:szCs w:val="28"/>
          <w:lang w:val="uk-UA" w:eastAsia="ru-RU"/>
        </w:rPr>
        <w:t xml:space="preserve">та розробити й апробувати тренінгову програму для </w:t>
      </w:r>
      <w:r w:rsidRPr="0002383A">
        <w:rPr>
          <w:rFonts w:ascii="Times New Roman" w:eastAsia="Times New Roman" w:hAnsi="Times New Roman" w:cs="Times New Roman"/>
          <w:kern w:val="0"/>
          <w:sz w:val="28"/>
          <w:szCs w:val="28"/>
          <w:lang w:val="uk-UA" w:eastAsia="ru-RU"/>
        </w:rPr>
        <w:t>формування у студентів ставлення</w:t>
      </w:r>
      <w:r w:rsidRPr="0002383A">
        <w:rPr>
          <w:rFonts w:ascii="Times New Roman" w:eastAsia="TimesNewRomanPSMT" w:hAnsi="Times New Roman" w:cs="Times New Roman"/>
          <w:kern w:val="0"/>
          <w:sz w:val="28"/>
          <w:szCs w:val="28"/>
          <w:lang w:val="uk-UA" w:eastAsia="ru-RU"/>
        </w:rPr>
        <w:t xml:space="preserve"> до грошей.</w:t>
      </w:r>
    </w:p>
    <w:p w:rsidR="0002383A" w:rsidRPr="0002383A" w:rsidRDefault="0002383A" w:rsidP="0002383A">
      <w:pPr>
        <w:spacing w:after="0" w:line="360" w:lineRule="auto"/>
        <w:ind w:firstLine="68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Гіпотеза дослідження:</w:t>
      </w:r>
    </w:p>
    <w:p w:rsidR="0002383A" w:rsidRPr="0002383A" w:rsidRDefault="0002383A" w:rsidP="0002383A">
      <w:pPr>
        <w:widowControl/>
        <w:suppressAutoHyphens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color w:val="000000"/>
          <w:kern w:val="0"/>
          <w:sz w:val="28"/>
          <w:szCs w:val="28"/>
          <w:lang w:val="uk-UA" w:eastAsia="ru-RU"/>
        </w:rPr>
        <w:t xml:space="preserve">1. Ставлення студентської молоді до грошей залежить від впливу таких </w:t>
      </w:r>
      <w:r w:rsidRPr="0002383A">
        <w:rPr>
          <w:rFonts w:ascii="Times New Roman" w:eastAsia="Times New Roman" w:hAnsi="Times New Roman" w:cs="Times New Roman"/>
          <w:i/>
          <w:color w:val="000000"/>
          <w:kern w:val="0"/>
          <w:sz w:val="28"/>
          <w:szCs w:val="28"/>
          <w:lang w:val="uk-UA" w:eastAsia="ru-RU"/>
        </w:rPr>
        <w:t>чинників:</w:t>
      </w:r>
      <w:r w:rsidRPr="0002383A">
        <w:rPr>
          <w:rFonts w:ascii="Times New Roman" w:eastAsia="Times New Roman" w:hAnsi="Times New Roman" w:cs="Times New Roman"/>
          <w:color w:val="000000"/>
          <w:kern w:val="0"/>
          <w:sz w:val="28"/>
          <w:szCs w:val="28"/>
          <w:lang w:val="uk-UA" w:eastAsia="ru-RU"/>
        </w:rPr>
        <w:t xml:space="preserve"> а) «зовнішніх» </w:t>
      </w:r>
      <w:r w:rsidRPr="0002383A">
        <w:rPr>
          <w:rFonts w:ascii="Times New Roman" w:eastAsia="Times New Roman" w:hAnsi="Times New Roman" w:cs="Times New Roman"/>
          <w:kern w:val="0"/>
          <w:sz w:val="28"/>
          <w:szCs w:val="28"/>
          <w:lang w:val="uk-UA" w:eastAsia="ru-RU"/>
        </w:rPr>
        <w:t>характеристик студентів</w:t>
      </w:r>
      <w:r w:rsidRPr="0002383A">
        <w:rPr>
          <w:rFonts w:ascii="Times New Roman" w:eastAsia="Times New Roman" w:hAnsi="Times New Roman" w:cs="Times New Roman"/>
          <w:color w:val="000000"/>
          <w:kern w:val="0"/>
          <w:sz w:val="28"/>
          <w:szCs w:val="28"/>
          <w:lang w:val="uk-UA" w:eastAsia="ru-RU"/>
        </w:rPr>
        <w:t>:</w:t>
      </w:r>
      <w:r w:rsidRPr="0002383A">
        <w:rPr>
          <w:rFonts w:ascii="Times New Roman" w:eastAsia="Times New Roman" w:hAnsi="Times New Roman" w:cs="Times New Roman"/>
          <w:kern w:val="0"/>
          <w:sz w:val="28"/>
          <w:szCs w:val="28"/>
          <w:lang w:val="uk-UA" w:eastAsia="ru-RU"/>
        </w:rPr>
        <w:t xml:space="preserve"> соціально-демографічних (вік; стать; сімейний стан; склад батьківської сім’ї), соціально-економічних (соціальне походження; майновий статус родини), професійно-організаційних (курс навчання; тип освіти; форма оплати навчання); б)</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«внутрішніх» (особистісних) характеристик студентів: мотивації (загальножиттєва та ділова спрямованість; мотивація досягнення); орієнтації на процес праці та на заробляння грошей; локус контролю (екстернальний; інтернальний);</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color w:val="000000"/>
          <w:kern w:val="0"/>
          <w:sz w:val="28"/>
          <w:szCs w:val="28"/>
          <w:lang w:val="uk-UA" w:eastAsia="ru-RU"/>
        </w:rPr>
        <w:t xml:space="preserve">2. До </w:t>
      </w:r>
      <w:r w:rsidRPr="0002383A">
        <w:rPr>
          <w:rFonts w:ascii="Times New Roman" w:eastAsia="Times New Roman" w:hAnsi="Times New Roman" w:cs="Times New Roman"/>
          <w:i/>
          <w:color w:val="000000"/>
          <w:kern w:val="0"/>
          <w:sz w:val="28"/>
          <w:szCs w:val="28"/>
          <w:lang w:val="uk-UA" w:eastAsia="ru-RU"/>
        </w:rPr>
        <w:t>психологічних умов</w:t>
      </w:r>
      <w:r w:rsidRPr="0002383A">
        <w:rPr>
          <w:rFonts w:ascii="Times New Roman" w:eastAsia="Times New Roman" w:hAnsi="Times New Roman" w:cs="Times New Roman"/>
          <w:color w:val="000000"/>
          <w:kern w:val="0"/>
          <w:sz w:val="28"/>
          <w:szCs w:val="28"/>
          <w:lang w:val="uk-UA" w:eastAsia="ru-RU"/>
        </w:rPr>
        <w:t xml:space="preserve"> формування ставлення студентської молоді до грошей належить упровадження в навчальний процес спеціальної тренінгової програми, яка сприяє усвідомленню студентами: а) сутності та ролі грошей у життєдіяльності людини; б) особливостей різних способів отримання грошей та важливості самостійного заробляння грошей; в) значущості поєднання </w:t>
      </w:r>
      <w:r w:rsidRPr="0002383A">
        <w:rPr>
          <w:rFonts w:ascii="Times New Roman" w:eastAsia="Times New Roman" w:hAnsi="Times New Roman" w:cs="Times New Roman"/>
          <w:kern w:val="0"/>
          <w:sz w:val="28"/>
          <w:szCs w:val="28"/>
          <w:lang w:val="uk-UA" w:eastAsia="ru-RU"/>
        </w:rPr>
        <w:t>навчання та роботи, власної активності</w:t>
      </w:r>
      <w:r w:rsidRPr="0002383A">
        <w:rPr>
          <w:rFonts w:ascii="Times New Roman" w:eastAsia="Times New Roman" w:hAnsi="Times New Roman" w:cs="Times New Roman"/>
          <w:color w:val="000000"/>
          <w:kern w:val="0"/>
          <w:sz w:val="28"/>
          <w:szCs w:val="28"/>
          <w:lang w:val="uk-UA" w:eastAsia="ru-RU"/>
        </w:rPr>
        <w:t xml:space="preserve"> у зароблянні грошей; г) ролі «зовнішніх» та «внутрішніх» чинників, які впливають на ставлення до грошей.</w:t>
      </w:r>
    </w:p>
    <w:p w:rsidR="0002383A" w:rsidRPr="0002383A" w:rsidRDefault="0002383A" w:rsidP="0002383A">
      <w:pPr>
        <w:autoSpaceDE w:val="0"/>
        <w:autoSpaceDN w:val="0"/>
        <w:adjustRightInd w:val="0"/>
        <w:spacing w:after="0" w:line="360" w:lineRule="auto"/>
        <w:ind w:firstLine="680"/>
        <w:rPr>
          <w:rFonts w:ascii="Times New Roman" w:eastAsia="Times New Roman" w:hAnsi="Times New Roman" w:cs="Times New Roman"/>
          <w:b/>
          <w:bCs/>
          <w:spacing w:val="10"/>
          <w:kern w:val="0"/>
          <w:sz w:val="28"/>
          <w:lang w:val="uk-UA" w:eastAsia="uk-UA"/>
        </w:rPr>
      </w:pPr>
      <w:r w:rsidRPr="0002383A">
        <w:rPr>
          <w:rFonts w:ascii="Times New Roman" w:eastAsia="Times New Roman" w:hAnsi="Times New Roman" w:cs="Times New Roman"/>
          <w:kern w:val="0"/>
          <w:sz w:val="28"/>
          <w:lang w:val="uk-UA" w:eastAsia="uk-UA"/>
        </w:rPr>
        <w:t xml:space="preserve">Згідно з поставленою метою та висунутою гіпотезою було визначено основні </w:t>
      </w:r>
      <w:r w:rsidRPr="0002383A">
        <w:rPr>
          <w:rFonts w:ascii="Times New Roman" w:eastAsia="Times New Roman" w:hAnsi="Times New Roman" w:cs="Times New Roman"/>
          <w:b/>
          <w:bCs/>
          <w:spacing w:val="10"/>
          <w:kern w:val="0"/>
          <w:sz w:val="28"/>
          <w:lang w:val="uk-UA" w:eastAsia="uk-UA"/>
        </w:rPr>
        <w:t>завдання дослідження:</w:t>
      </w:r>
    </w:p>
    <w:p w:rsidR="0002383A" w:rsidRPr="0002383A" w:rsidRDefault="0002383A" w:rsidP="0002383A">
      <w:pPr>
        <w:widowControl/>
        <w:tabs>
          <w:tab w:val="left" w:pos="900"/>
        </w:tabs>
        <w:suppressAutoHyphens w:val="0"/>
        <w:spacing w:after="0" w:line="360" w:lineRule="auto"/>
        <w:ind w:firstLine="680"/>
        <w:rPr>
          <w:rFonts w:ascii="Times New Roman" w:eastAsia="Times New Roman" w:hAnsi="Times New Roman" w:cs="Times New Roman"/>
          <w:color w:val="000000"/>
          <w:kern w:val="0"/>
          <w:sz w:val="28"/>
          <w:szCs w:val="28"/>
          <w:lang w:val="uk-UA" w:eastAsia="ru-RU"/>
        </w:rPr>
      </w:pPr>
      <w:r w:rsidRPr="0002383A">
        <w:rPr>
          <w:rFonts w:ascii="Times New Roman" w:eastAsia="Times New Roman" w:hAnsi="Times New Roman" w:cs="Times New Roman"/>
          <w:color w:val="000000"/>
          <w:kern w:val="0"/>
          <w:sz w:val="28"/>
          <w:szCs w:val="28"/>
          <w:lang w:val="uk-UA" w:eastAsia="ru-RU"/>
        </w:rPr>
        <w:t>1. Визначити зміст та структуру ставлення студентської молоді до грошей.</w:t>
      </w:r>
    </w:p>
    <w:p w:rsidR="0002383A" w:rsidRPr="0002383A" w:rsidRDefault="0002383A" w:rsidP="0002383A">
      <w:pPr>
        <w:widowControl/>
        <w:tabs>
          <w:tab w:val="left" w:pos="900"/>
          <w:tab w:val="left" w:pos="1080"/>
        </w:tabs>
        <w:suppressAutoHyphens w:val="0"/>
        <w:spacing w:after="0" w:line="360" w:lineRule="auto"/>
        <w:ind w:firstLine="680"/>
        <w:rPr>
          <w:rFonts w:ascii="Times New Roman" w:eastAsia="Times New Roman" w:hAnsi="Times New Roman" w:cs="Times New Roman"/>
          <w:color w:val="000000"/>
          <w:kern w:val="0"/>
          <w:sz w:val="28"/>
          <w:szCs w:val="28"/>
          <w:lang w:val="uk-UA" w:eastAsia="ru-RU"/>
        </w:rPr>
      </w:pPr>
      <w:r w:rsidRPr="0002383A">
        <w:rPr>
          <w:rFonts w:ascii="Times New Roman" w:eastAsia="Times New Roman" w:hAnsi="Times New Roman" w:cs="Times New Roman"/>
          <w:color w:val="000000"/>
          <w:kern w:val="0"/>
          <w:sz w:val="28"/>
          <w:szCs w:val="28"/>
          <w:lang w:val="uk-UA" w:eastAsia="ru-RU"/>
        </w:rPr>
        <w:t>2. Виявити особливості ставлення студентської молоді до грошей та «зовнішні» і «внутрішні» чинники, що впливають на його становлення.</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3. Визначити психологічні умови формування ставлення студентської молоді до грошей.</w:t>
      </w:r>
    </w:p>
    <w:p w:rsidR="0002383A" w:rsidRPr="0002383A" w:rsidRDefault="0002383A" w:rsidP="0002383A">
      <w:pPr>
        <w:widowControl/>
        <w:tabs>
          <w:tab w:val="left" w:pos="900"/>
        </w:tabs>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4. </w:t>
      </w:r>
      <w:r w:rsidRPr="0002383A">
        <w:rPr>
          <w:rFonts w:ascii="Times New Roman" w:eastAsia="TimesNewRomanPSMT" w:hAnsi="Times New Roman" w:cs="Times New Roman"/>
          <w:kern w:val="0"/>
          <w:sz w:val="28"/>
          <w:szCs w:val="28"/>
          <w:lang w:val="uk-UA" w:eastAsia="ru-RU"/>
        </w:rPr>
        <w:t xml:space="preserve">Розробити та апробувати тренінгову програму для </w:t>
      </w:r>
      <w:r w:rsidRPr="0002383A">
        <w:rPr>
          <w:rFonts w:ascii="Times New Roman" w:eastAsia="Times New Roman" w:hAnsi="Times New Roman" w:cs="Times New Roman"/>
          <w:kern w:val="0"/>
          <w:sz w:val="28"/>
          <w:szCs w:val="28"/>
          <w:lang w:val="uk-UA" w:eastAsia="ru-RU"/>
        </w:rPr>
        <w:t>формування ставлення</w:t>
      </w:r>
      <w:r w:rsidRPr="0002383A">
        <w:rPr>
          <w:rFonts w:ascii="Times New Roman" w:eastAsia="TimesNewRomanPSMT" w:hAnsi="Times New Roman" w:cs="Times New Roman"/>
          <w:kern w:val="0"/>
          <w:sz w:val="28"/>
          <w:szCs w:val="28"/>
          <w:lang w:val="uk-UA" w:eastAsia="ru-RU"/>
        </w:rPr>
        <w:t xml:space="preserve"> студентів до грошей.</w:t>
      </w:r>
    </w:p>
    <w:p w:rsidR="0002383A" w:rsidRPr="0002383A" w:rsidRDefault="0002383A" w:rsidP="0002383A">
      <w:pPr>
        <w:widowControl/>
        <w:shd w:val="clear" w:color="auto" w:fill="FFFFFF"/>
        <w:suppressAutoHyphens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bCs/>
          <w:kern w:val="0"/>
          <w:sz w:val="28"/>
          <w:szCs w:val="28"/>
          <w:lang w:val="uk-UA" w:eastAsia="ru-RU"/>
        </w:rPr>
        <w:t xml:space="preserve">Методологічна та теоретична основа дисертаційного дослідження. </w:t>
      </w:r>
      <w:r w:rsidRPr="0002383A">
        <w:rPr>
          <w:rFonts w:ascii="Times New Roman" w:eastAsia="Times New Roman" w:hAnsi="Times New Roman" w:cs="Times New Roman"/>
          <w:kern w:val="0"/>
          <w:sz w:val="28"/>
          <w:szCs w:val="28"/>
          <w:lang w:val="uk-UA" w:eastAsia="ru-RU"/>
        </w:rPr>
        <w:t>Базовими для осмислення особливостей психологічного ставлення студентської молоді до грошей стали роботи, які розкривають: сутність і функції грошей, роль грошей у життєдіяльності особистості (С. Абрамова, Х.Гольдберг, Н.</w:t>
      </w:r>
      <w:r w:rsidRPr="0002383A">
        <w:rPr>
          <w:rFonts w:ascii="Times New Roman" w:eastAsia="Times New Roman" w:hAnsi="Times New Roman" w:cs="Times New Roman"/>
          <w:color w:val="000000"/>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Зарубіна, В. Зелізер, С. Лі та ін.); формування уявлень про гроші у представників різних вікових груп (</w:t>
      </w:r>
      <w:r w:rsidRPr="0002383A">
        <w:rPr>
          <w:rFonts w:ascii="Times New Roman" w:eastAsia="Times New Roman" w:hAnsi="Times New Roman" w:cs="Times New Roman"/>
          <w:color w:val="000000"/>
          <w:kern w:val="0"/>
          <w:sz w:val="28"/>
          <w:szCs w:val="28"/>
          <w:lang w:val="uk-UA" w:eastAsia="ru-RU"/>
        </w:rPr>
        <w:t>Т. Ареф’єва, А. Бояринцева,</w:t>
      </w:r>
      <w:r w:rsidRPr="0002383A">
        <w:rPr>
          <w:rFonts w:ascii="Times New Roman" w:eastAsia="Times New Roman" w:hAnsi="Times New Roman" w:cs="Times New Roman"/>
          <w:kern w:val="0"/>
          <w:sz w:val="28"/>
          <w:szCs w:val="28"/>
          <w:lang w:val="uk-UA" w:eastAsia="ru-RU"/>
        </w:rPr>
        <w:t xml:space="preserve"> </w:t>
      </w:r>
      <w:r w:rsidRPr="0002383A">
        <w:rPr>
          <w:rFonts w:ascii="Times New Roman" w:eastAsia="Times New Roman" w:hAnsi="Times New Roman" w:cs="Times New Roman"/>
          <w:color w:val="000000"/>
          <w:kern w:val="0"/>
          <w:sz w:val="28"/>
          <w:szCs w:val="28"/>
          <w:lang w:val="uk-UA" w:eastAsia="ru-RU"/>
        </w:rPr>
        <w:t xml:space="preserve">Ж. Піаже, Г. Фенько, </w:t>
      </w:r>
      <w:r w:rsidRPr="0002383A">
        <w:rPr>
          <w:rFonts w:ascii="Times New Roman" w:eastAsia="Times New Roman" w:hAnsi="Times New Roman" w:cs="Times New Roman"/>
          <w:kern w:val="0"/>
          <w:sz w:val="28"/>
          <w:szCs w:val="28"/>
          <w:lang w:val="uk-UA" w:eastAsia="ru-RU"/>
        </w:rPr>
        <w:t>О. Щедріна та ін.)</w:t>
      </w:r>
      <w:r w:rsidRPr="0002383A">
        <w:rPr>
          <w:rFonts w:ascii="Times New Roman" w:eastAsia="Times New Roman" w:hAnsi="Times New Roman" w:cs="Times New Roman"/>
          <w:color w:val="000000"/>
          <w:kern w:val="0"/>
          <w:sz w:val="28"/>
          <w:szCs w:val="28"/>
          <w:lang w:val="uk-UA" w:eastAsia="ru-RU"/>
        </w:rPr>
        <w:t>;</w:t>
      </w:r>
      <w:r w:rsidRPr="0002383A">
        <w:rPr>
          <w:rFonts w:ascii="Times New Roman" w:eastAsia="Times New Roman" w:hAnsi="Times New Roman" w:cs="Times New Roman"/>
          <w:kern w:val="0"/>
          <w:sz w:val="28"/>
          <w:szCs w:val="28"/>
          <w:lang w:val="uk-UA" w:eastAsia="ru-RU"/>
        </w:rPr>
        <w:t xml:space="preserve"> особливості студентського віку та його роль в особистісному та професійному становленні (</w:t>
      </w:r>
      <w:r w:rsidRPr="0002383A">
        <w:rPr>
          <w:rFonts w:ascii="Times New Roman" w:eastAsia="TimesNewRoman" w:hAnsi="Times New Roman" w:cs="Times New Roman"/>
          <w:color w:val="1C1C1C"/>
          <w:kern w:val="0"/>
          <w:sz w:val="28"/>
          <w:szCs w:val="28"/>
          <w:lang w:val="uk-UA" w:eastAsia="ru-RU"/>
        </w:rPr>
        <w:t>Г. Абрамова, Б.</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NewRoman" w:hAnsi="Times New Roman" w:cs="Times New Roman"/>
          <w:color w:val="1C1C1C"/>
          <w:kern w:val="0"/>
          <w:sz w:val="28"/>
          <w:szCs w:val="28"/>
          <w:lang w:val="uk-UA" w:eastAsia="ru-RU"/>
        </w:rPr>
        <w:t>Ананьєв, І. Зимня, О. Винославська, І. Кон, В. Лісовський, Ф. Райс та ін.</w:t>
      </w:r>
      <w:r w:rsidRPr="0002383A">
        <w:rPr>
          <w:rFonts w:ascii="Times New Roman" w:eastAsia="Times New Roman" w:hAnsi="Times New Roman" w:cs="Times New Roman"/>
          <w:kern w:val="0"/>
          <w:sz w:val="28"/>
          <w:szCs w:val="28"/>
          <w:lang w:val="uk-UA" w:eastAsia="ru-RU"/>
        </w:rPr>
        <w:t>); особливості економічної соціалізації особистості (Г. Авер’янова,</w:t>
      </w:r>
      <w:r w:rsidRPr="0002383A">
        <w:rPr>
          <w:rFonts w:ascii="Times New Roman" w:eastAsia="Times New Roman" w:hAnsi="Times New Roman" w:cs="Times New Roman"/>
          <w:color w:val="000000"/>
          <w:kern w:val="0"/>
          <w:sz w:val="28"/>
          <w:szCs w:val="28"/>
          <w:lang w:val="uk-UA" w:eastAsia="ru-RU"/>
        </w:rPr>
        <w:t xml:space="preserve"> І. Зубіашвілі, </w:t>
      </w:r>
      <w:r w:rsidRPr="0002383A">
        <w:rPr>
          <w:rFonts w:ascii="Times New Roman" w:eastAsia="Times New Roman" w:hAnsi="Times New Roman" w:cs="Times New Roman"/>
          <w:kern w:val="0"/>
          <w:sz w:val="28"/>
          <w:szCs w:val="28"/>
          <w:lang w:val="uk-UA" w:eastAsia="ru-RU"/>
        </w:rPr>
        <w:t>В. Москаленко та ін.).</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uk-UA"/>
        </w:rPr>
        <w:t xml:space="preserve">Визначення психологічних умов та змісту тренінгової програми </w:t>
      </w:r>
      <w:r w:rsidRPr="0002383A">
        <w:rPr>
          <w:rFonts w:ascii="Times New Roman" w:eastAsia="TimesNewRomanPSMT" w:hAnsi="Times New Roman" w:cs="Times New Roman"/>
          <w:kern w:val="0"/>
          <w:sz w:val="28"/>
          <w:szCs w:val="28"/>
          <w:lang w:val="uk-UA" w:eastAsia="ru-RU"/>
        </w:rPr>
        <w:t xml:space="preserve">для </w:t>
      </w:r>
      <w:r w:rsidRPr="0002383A">
        <w:rPr>
          <w:rFonts w:ascii="Times New Roman" w:eastAsia="Times New Roman" w:hAnsi="Times New Roman" w:cs="Times New Roman"/>
          <w:color w:val="000000"/>
          <w:kern w:val="0"/>
          <w:sz w:val="28"/>
          <w:szCs w:val="28"/>
          <w:lang w:val="uk-UA" w:eastAsia="ru-RU"/>
        </w:rPr>
        <w:t>формування ставлення</w:t>
      </w:r>
      <w:r w:rsidRPr="0002383A">
        <w:rPr>
          <w:rFonts w:ascii="Times New Roman" w:eastAsia="TimesNewRomanPSMT" w:hAnsi="Times New Roman" w:cs="Times New Roman"/>
          <w:kern w:val="0"/>
          <w:sz w:val="28"/>
          <w:szCs w:val="28"/>
          <w:lang w:val="uk-UA" w:eastAsia="ru-RU"/>
        </w:rPr>
        <w:t xml:space="preserve"> студентів до грошей </w:t>
      </w:r>
      <w:r w:rsidRPr="0002383A">
        <w:rPr>
          <w:rFonts w:ascii="Times New Roman" w:eastAsia="Times New Roman" w:hAnsi="Times New Roman" w:cs="Times New Roman"/>
          <w:kern w:val="0"/>
          <w:sz w:val="28"/>
          <w:szCs w:val="28"/>
          <w:lang w:val="uk-UA" w:eastAsia="uk-UA"/>
        </w:rPr>
        <w:t>базується на технологічному підході до психологічного забезпечення діяльності фахівців, розробленого в лабораторії організаційної психології Інституту психології імені Г.С Костюка НАПН України (Л. Карамушка), п</w:t>
      </w:r>
      <w:r w:rsidRPr="0002383A">
        <w:rPr>
          <w:rFonts w:ascii="Times New Roman" w:eastAsia="Times New Roman" w:hAnsi="Times New Roman" w:cs="Times New Roman"/>
          <w:kern w:val="0"/>
          <w:sz w:val="28"/>
          <w:szCs w:val="28"/>
          <w:lang w:val="uk-UA" w:eastAsia="ru-RU"/>
        </w:rPr>
        <w:t>ринципах і механізмах тренінгів, які спрямовані на формування ставлення до грошей (Т. Ареф’єва, Ж. Зав’ялова, С.Ключніков, К. Фопель та ін.).</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Організація та методи дослідження.</w:t>
      </w:r>
      <w:r w:rsidRPr="0002383A">
        <w:rPr>
          <w:rFonts w:ascii="Times New Roman" w:eastAsia="Times New Roman" w:hAnsi="Times New Roman" w:cs="Times New Roman"/>
          <w:kern w:val="0"/>
          <w:sz w:val="28"/>
          <w:szCs w:val="28"/>
          <w:lang w:val="uk-UA" w:eastAsia="ru-RU"/>
        </w:rPr>
        <w:t xml:space="preserve"> </w:t>
      </w:r>
      <w:r w:rsidRPr="0002383A">
        <w:rPr>
          <w:rFonts w:ascii="Times New Roman" w:eastAsia="TimesNewRomanPSMT" w:hAnsi="Times New Roman" w:cs="Times New Roman"/>
          <w:kern w:val="0"/>
          <w:sz w:val="28"/>
          <w:szCs w:val="28"/>
          <w:lang w:val="uk-UA" w:eastAsia="ru-RU"/>
        </w:rPr>
        <w:t xml:space="preserve">Для вирішення поставлених завдань та перевірки гіпотези було використано такі методи: </w:t>
      </w:r>
      <w:r w:rsidRPr="0002383A">
        <w:rPr>
          <w:rFonts w:ascii="Times New Roman" w:eastAsia="TimesNewRomanPS-ItalicMT" w:hAnsi="Times New Roman" w:cs="Times New Roman"/>
          <w:i/>
          <w:iCs/>
          <w:kern w:val="0"/>
          <w:sz w:val="28"/>
          <w:szCs w:val="28"/>
          <w:lang w:val="uk-UA" w:eastAsia="ru-RU"/>
        </w:rPr>
        <w:t xml:space="preserve">теоретичні </w:t>
      </w:r>
      <w:r w:rsidRPr="0002383A">
        <w:rPr>
          <w:rFonts w:ascii="Times New Roman" w:eastAsia="TimesNewRomanPSMT" w:hAnsi="Times New Roman" w:cs="Times New Roman"/>
          <w:kern w:val="0"/>
          <w:sz w:val="28"/>
          <w:szCs w:val="28"/>
          <w:lang w:val="uk-UA" w:eastAsia="ru-RU"/>
        </w:rPr>
        <w:t xml:space="preserve">(аналіз проблеми на базі психологічної, педагогічної та економічної літератури); </w:t>
      </w:r>
      <w:r w:rsidRPr="0002383A">
        <w:rPr>
          <w:rFonts w:ascii="Times New Roman" w:eastAsia="TimesNewRomanPS-ItalicMT" w:hAnsi="Times New Roman" w:cs="Times New Roman"/>
          <w:i/>
          <w:iCs/>
          <w:kern w:val="0"/>
          <w:sz w:val="28"/>
          <w:szCs w:val="28"/>
          <w:lang w:val="uk-UA" w:eastAsia="ru-RU"/>
        </w:rPr>
        <w:t xml:space="preserve">емпіричні </w:t>
      </w:r>
      <w:r w:rsidRPr="0002383A">
        <w:rPr>
          <w:rFonts w:ascii="Times New Roman" w:eastAsia="TimesNewRomanPSMT" w:hAnsi="Times New Roman" w:cs="Times New Roman"/>
          <w:kern w:val="0"/>
          <w:sz w:val="28"/>
          <w:szCs w:val="28"/>
          <w:lang w:val="uk-UA" w:eastAsia="ru-RU"/>
        </w:rPr>
        <w:t>(експеримент, тестування, опитування, методи математичної статистики, методи активного соціально-психологічного навчання).</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NewRomanPSMT" w:hAnsi="Times New Roman" w:cs="Times New Roman"/>
          <w:kern w:val="0"/>
          <w:sz w:val="28"/>
          <w:szCs w:val="28"/>
          <w:lang w:val="uk-UA" w:eastAsia="ru-RU"/>
        </w:rPr>
        <w:t xml:space="preserve">Дослідницько-експериментальна робота проводилась у </w:t>
      </w:r>
      <w:r w:rsidRPr="0002383A">
        <w:rPr>
          <w:rFonts w:ascii="Times New Roman" w:eastAsia="TimesNewRomanPS-ItalicMT" w:hAnsi="Times New Roman" w:cs="Times New Roman"/>
          <w:i/>
          <w:iCs/>
          <w:kern w:val="0"/>
          <w:sz w:val="28"/>
          <w:szCs w:val="28"/>
          <w:lang w:val="uk-UA" w:eastAsia="ru-RU"/>
        </w:rPr>
        <w:t xml:space="preserve">чотири етапи </w:t>
      </w:r>
      <w:r w:rsidRPr="0002383A">
        <w:rPr>
          <w:rFonts w:ascii="Times New Roman" w:eastAsia="TimesNewRomanPSMT" w:hAnsi="Times New Roman" w:cs="Times New Roman"/>
          <w:kern w:val="0"/>
          <w:sz w:val="28"/>
          <w:szCs w:val="28"/>
          <w:lang w:val="uk-UA" w:eastAsia="ru-RU"/>
        </w:rPr>
        <w:t>упродовж 2006–2013 рр.</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NewRomanPS-ItalicMT" w:hAnsi="Times New Roman" w:cs="Times New Roman"/>
          <w:i/>
          <w:iCs/>
          <w:kern w:val="0"/>
          <w:sz w:val="28"/>
          <w:szCs w:val="28"/>
          <w:lang w:val="uk-UA" w:eastAsia="ru-RU"/>
        </w:rPr>
        <w:t xml:space="preserve">На першому етапі </w:t>
      </w:r>
      <w:r w:rsidRPr="0002383A">
        <w:rPr>
          <w:rFonts w:ascii="Times New Roman" w:eastAsia="TimesNewRomanPSMT" w:hAnsi="Times New Roman" w:cs="Times New Roman"/>
          <w:kern w:val="0"/>
          <w:sz w:val="28"/>
          <w:szCs w:val="28"/>
          <w:lang w:val="uk-UA" w:eastAsia="ru-RU"/>
        </w:rPr>
        <w:t>(2006–2007 рр.) було здійснено теоретичний аналіз проблеми, розроблено програму дослідження.</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NewRomanPS-ItalicMT" w:hAnsi="Times New Roman" w:cs="Times New Roman"/>
          <w:i/>
          <w:iCs/>
          <w:kern w:val="0"/>
          <w:sz w:val="28"/>
          <w:szCs w:val="28"/>
          <w:lang w:val="uk-UA" w:eastAsia="ru-RU"/>
        </w:rPr>
        <w:t xml:space="preserve">На другому етапі </w:t>
      </w:r>
      <w:r w:rsidRPr="0002383A">
        <w:rPr>
          <w:rFonts w:ascii="Times New Roman" w:eastAsia="TimesNewRomanPSMT" w:hAnsi="Times New Roman" w:cs="Times New Roman"/>
          <w:kern w:val="0"/>
          <w:sz w:val="28"/>
          <w:szCs w:val="28"/>
          <w:lang w:val="uk-UA" w:eastAsia="ru-RU"/>
        </w:rPr>
        <w:t>(2008–2010 рр.) проведено констатувальну частину дослідження, упродовж якої вивчались вияви різних складових ставлення студентів до грошей та чинники, які зумовлюють таке ставлення.</w:t>
      </w:r>
    </w:p>
    <w:p w:rsidR="0002383A" w:rsidRPr="0002383A" w:rsidRDefault="0002383A" w:rsidP="0002383A">
      <w:pPr>
        <w:widowControl/>
        <w:tabs>
          <w:tab w:val="left" w:pos="0"/>
          <w:tab w:val="left" w:pos="1701"/>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Для проведення дослідження використовувався</w:t>
      </w:r>
      <w:r w:rsidRPr="0002383A">
        <w:rPr>
          <w:rFonts w:ascii="Times New Roman" w:eastAsia="Times New Roman" w:hAnsi="Times New Roman" w:cs="Times New Roman"/>
          <w:kern w:val="0"/>
          <w:sz w:val="28"/>
          <w:szCs w:val="24"/>
          <w:lang w:val="uk-UA" w:eastAsia="ru-RU"/>
        </w:rPr>
        <w:t xml:space="preserve"> спеціально підібраний комплекс методик</w:t>
      </w:r>
      <w:r w:rsidRPr="0002383A">
        <w:rPr>
          <w:rFonts w:ascii="Times New Roman" w:eastAsia="Times New Roman" w:hAnsi="Times New Roman" w:cs="Times New Roman"/>
          <w:kern w:val="0"/>
          <w:sz w:val="28"/>
          <w:szCs w:val="28"/>
          <w:lang w:val="uk-UA" w:eastAsia="ru-RU"/>
        </w:rPr>
        <w:t xml:space="preserve">. Так, для вивчення різних аспектів ставлення студентської молоді до грошей та впливу «зовнішніх» чинників використовувалась авторська анкета «Моє ставлення до грошей». Вивчення «внутрішніх» чинників здійснювалось за допомогою таких методик: «Діагностика мотиваційної структури особистості» В. Мільмана; «Тест-опитувальник для дослідження мотивації досягнення» А. Мехрабіана; методика «Дослідження установок «праця-гроші» О. Потьомкіної; </w:t>
      </w:r>
      <w:r w:rsidRPr="0002383A">
        <w:rPr>
          <w:rFonts w:ascii="Times New Roman" w:eastAsia="Times New Roman" w:hAnsi="Times New Roman" w:cs="Times New Roman"/>
          <w:bCs/>
          <w:kern w:val="0"/>
          <w:sz w:val="28"/>
          <w:szCs w:val="28"/>
          <w:lang w:val="uk-UA" w:eastAsia="ru-RU"/>
        </w:rPr>
        <w:t>«Тест-опитувальник суб’єктивної локалізації контролю» (СЛК) С. Пантілєєва, В. Століна</w:t>
      </w:r>
      <w:r w:rsidRPr="0002383A">
        <w:rPr>
          <w:rFonts w:ascii="Times New Roman" w:eastAsia="Times New Roman" w:hAnsi="Times New Roman" w:cs="Times New Roman"/>
          <w:kern w:val="0"/>
          <w:sz w:val="28"/>
          <w:szCs w:val="28"/>
          <w:lang w:val="uk-UA" w:eastAsia="ru-RU"/>
        </w:rPr>
        <w:t xml:space="preserve">. Статистичне оброблення даних </w:t>
      </w:r>
      <w:r w:rsidRPr="0002383A">
        <w:rPr>
          <w:rFonts w:ascii="Times New Roman" w:eastAsia="TimesNewRomanPSMT" w:hAnsi="Times New Roman" w:cs="Times New Roman"/>
          <w:kern w:val="0"/>
          <w:sz w:val="28"/>
          <w:szCs w:val="28"/>
          <w:lang w:val="uk-UA" w:eastAsia="ru-RU"/>
        </w:rPr>
        <w:t>і графічна презентація результатів здійснювалися за допомогою пакета статистичних програм SPSS (версія 13.0).</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NewRomanPS-ItalicMT" w:hAnsi="Times New Roman" w:cs="Times New Roman"/>
          <w:i/>
          <w:iCs/>
          <w:kern w:val="0"/>
          <w:sz w:val="28"/>
          <w:szCs w:val="28"/>
          <w:lang w:val="uk-UA" w:eastAsia="ru-RU"/>
        </w:rPr>
        <w:t xml:space="preserve">На третьому етапі </w:t>
      </w:r>
      <w:r w:rsidRPr="0002383A">
        <w:rPr>
          <w:rFonts w:ascii="Times New Roman" w:eastAsia="TimesNewRomanPSMT" w:hAnsi="Times New Roman" w:cs="Times New Roman"/>
          <w:kern w:val="0"/>
          <w:sz w:val="28"/>
          <w:szCs w:val="28"/>
          <w:lang w:val="uk-UA" w:eastAsia="ru-RU"/>
        </w:rPr>
        <w:t xml:space="preserve">(2011–2012 рр.) було проведено формувальний експеримент, спрямований на розроблення та експериментальне впровадження тренінгової програми для формування </w:t>
      </w:r>
      <w:r w:rsidRPr="0002383A">
        <w:rPr>
          <w:rFonts w:ascii="Times New Roman" w:eastAsia="Times New Roman" w:hAnsi="Times New Roman" w:cs="Times New Roman"/>
          <w:color w:val="000000"/>
          <w:kern w:val="0"/>
          <w:sz w:val="28"/>
          <w:szCs w:val="28"/>
          <w:lang w:val="uk-UA" w:eastAsia="ru-RU"/>
        </w:rPr>
        <w:t>ставлення</w:t>
      </w:r>
      <w:r w:rsidRPr="0002383A">
        <w:rPr>
          <w:rFonts w:ascii="Times New Roman" w:eastAsia="TimesNewRomanPSMT" w:hAnsi="Times New Roman" w:cs="Times New Roman"/>
          <w:kern w:val="0"/>
          <w:sz w:val="28"/>
          <w:szCs w:val="28"/>
          <w:lang w:val="uk-UA" w:eastAsia="ru-RU"/>
        </w:rPr>
        <w:t xml:space="preserve"> студентів до грошей. Було використано систему проблемно-пошукових методів і активних форм навчання. </w:t>
      </w:r>
    </w:p>
    <w:p w:rsidR="0002383A" w:rsidRPr="0002383A" w:rsidRDefault="0002383A" w:rsidP="0002383A">
      <w:pPr>
        <w:spacing w:after="0" w:line="360" w:lineRule="auto"/>
        <w:ind w:firstLine="680"/>
        <w:rPr>
          <w:rFonts w:ascii="Times New Roman" w:eastAsia="TimesNewRomanPS-ItalicMT" w:hAnsi="Times New Roman" w:cs="Times New Roman"/>
          <w:kern w:val="0"/>
          <w:sz w:val="28"/>
          <w:szCs w:val="28"/>
          <w:lang w:val="uk-UA" w:eastAsia="ru-RU"/>
        </w:rPr>
      </w:pPr>
      <w:r w:rsidRPr="0002383A">
        <w:rPr>
          <w:rFonts w:ascii="Times New Roman" w:eastAsia="TimesNewRomanPSMT" w:hAnsi="Times New Roman" w:cs="Times New Roman"/>
          <w:i/>
          <w:kern w:val="0"/>
          <w:sz w:val="28"/>
          <w:szCs w:val="28"/>
          <w:lang w:val="uk-UA" w:eastAsia="ru-RU"/>
        </w:rPr>
        <w:t xml:space="preserve">На четвертому етапі </w:t>
      </w:r>
      <w:r w:rsidRPr="0002383A">
        <w:rPr>
          <w:rFonts w:ascii="Times New Roman" w:eastAsia="TimesNewRomanPSMT" w:hAnsi="Times New Roman" w:cs="Times New Roman"/>
          <w:kern w:val="0"/>
          <w:sz w:val="28"/>
          <w:szCs w:val="28"/>
          <w:lang w:val="uk-UA" w:eastAsia="ru-RU"/>
        </w:rPr>
        <w:t>(2013 р.) проводився аналіз та узагальнення результатів дослідження, оформлення роботи.</w:t>
      </w:r>
    </w:p>
    <w:p w:rsidR="0002383A" w:rsidRPr="0002383A" w:rsidRDefault="0002383A" w:rsidP="0002383A">
      <w:pPr>
        <w:spacing w:after="0" w:line="360" w:lineRule="auto"/>
        <w:ind w:firstLine="68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Експериментальна база дослідження. </w:t>
      </w:r>
      <w:r w:rsidRPr="0002383A">
        <w:rPr>
          <w:rFonts w:ascii="Times New Roman" w:eastAsia="TimesNewRomanPSMT" w:hAnsi="Times New Roman" w:cs="Times New Roman"/>
          <w:kern w:val="0"/>
          <w:sz w:val="28"/>
          <w:szCs w:val="28"/>
          <w:lang w:val="uk-UA" w:eastAsia="ru-RU"/>
        </w:rPr>
        <w:t xml:space="preserve">Дослідження проведено серед студентів різних курсів ряду вищих навчальних закладів: </w:t>
      </w:r>
      <w:r w:rsidRPr="0002383A">
        <w:rPr>
          <w:rFonts w:ascii="Times New Roman" w:eastAsia="Times New Roman" w:hAnsi="Times New Roman" w:cs="Times New Roman"/>
          <w:kern w:val="0"/>
          <w:sz w:val="28"/>
          <w:szCs w:val="28"/>
          <w:lang w:val="uk-UA" w:eastAsia="ru-RU"/>
        </w:rPr>
        <w:t>Київського національного університету будівництва і архітектури, Київського національного економічного університету імені Вадима Гетьмана</w:t>
      </w:r>
      <w:r w:rsidRPr="0002383A">
        <w:rPr>
          <w:rFonts w:ascii="Times New Roman" w:eastAsia="TimesNewRomanPSMT" w:hAnsi="Times New Roman" w:cs="Times New Roman"/>
          <w:kern w:val="0"/>
          <w:sz w:val="28"/>
          <w:szCs w:val="28"/>
          <w:lang w:val="uk-UA" w:eastAsia="ru-RU"/>
        </w:rPr>
        <w:t>,</w:t>
      </w:r>
      <w:r w:rsidRPr="0002383A">
        <w:rPr>
          <w:rFonts w:ascii="Times New Roman" w:eastAsia="Times New Roman" w:hAnsi="Times New Roman" w:cs="Times New Roman"/>
          <w:kern w:val="0"/>
          <w:sz w:val="28"/>
          <w:szCs w:val="28"/>
          <w:lang w:val="uk-UA" w:eastAsia="ru-RU"/>
        </w:rPr>
        <w:t xml:space="preserve"> Національної академії образотворчого мистецтва і архітектури</w:t>
      </w:r>
      <w:r w:rsidRPr="0002383A">
        <w:rPr>
          <w:rFonts w:ascii="Times New Roman" w:eastAsia="TimesNewRomanPSMT" w:hAnsi="Times New Roman" w:cs="Times New Roman"/>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Національного педагогічного університету імені М. Драгоманова,</w:t>
      </w:r>
      <w:r w:rsidRPr="0002383A">
        <w:rPr>
          <w:rFonts w:ascii="Times New Roman" w:eastAsia="TimesNewRomanPSMT" w:hAnsi="Times New Roman" w:cs="Times New Roman"/>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 xml:space="preserve">Національного технічного університету України «КПІ». </w:t>
      </w:r>
      <w:r w:rsidRPr="0002383A">
        <w:rPr>
          <w:rFonts w:ascii="Times New Roman" w:eastAsia="TimesNewRomanPSMT" w:hAnsi="Times New Roman" w:cs="Times New Roman"/>
          <w:kern w:val="0"/>
          <w:sz w:val="28"/>
          <w:szCs w:val="28"/>
          <w:lang w:val="uk-UA" w:eastAsia="ru-RU"/>
        </w:rPr>
        <w:t>Дослідженням охоплено 354 особи.</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Надійність і вірогідність</w:t>
      </w:r>
      <w:r w:rsidRPr="0002383A">
        <w:rPr>
          <w:rFonts w:ascii="Times New Roman" w:eastAsia="Times New Roman" w:hAnsi="Times New Roman" w:cs="Times New Roman"/>
          <w:kern w:val="0"/>
          <w:sz w:val="28"/>
          <w:szCs w:val="28"/>
          <w:lang w:val="uk-UA" w:eastAsia="ru-RU"/>
        </w:rPr>
        <w:t xml:space="preserve"> результатів дослідження забезпечено методологічними положеннями; застосуванням емпіричних методів, адекватних меті, предмету та завданням дослідження; репрезентативністю вибірки; статистичним аналізом отриманих даних.</w:t>
      </w:r>
    </w:p>
    <w:p w:rsidR="0002383A" w:rsidRPr="0002383A" w:rsidRDefault="0002383A" w:rsidP="0002383A">
      <w:pPr>
        <w:spacing w:after="0" w:line="360" w:lineRule="auto"/>
        <w:ind w:firstLine="680"/>
        <w:rPr>
          <w:rFonts w:ascii="Times New Roman" w:eastAsia="TimesNewRomanPSMT"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Наукова новизна та теоретичне значення </w:t>
      </w:r>
      <w:r w:rsidRPr="0002383A">
        <w:rPr>
          <w:rFonts w:ascii="Times New Roman" w:eastAsia="TimesNewRomanPSMT" w:hAnsi="Times New Roman" w:cs="Times New Roman"/>
          <w:kern w:val="0"/>
          <w:sz w:val="28"/>
          <w:szCs w:val="28"/>
          <w:lang w:val="uk-UA" w:eastAsia="ru-RU"/>
        </w:rPr>
        <w:t xml:space="preserve">одержаних результатів полягає в тому, що </w:t>
      </w:r>
      <w:r w:rsidRPr="0002383A">
        <w:rPr>
          <w:rFonts w:ascii="Times New Roman" w:eastAsia="TimesNewRomanPS-ItalicMT" w:hAnsi="Times New Roman" w:cs="Times New Roman"/>
          <w:i/>
          <w:iCs/>
          <w:kern w:val="0"/>
          <w:sz w:val="28"/>
          <w:szCs w:val="28"/>
          <w:lang w:val="uk-UA" w:eastAsia="ru-RU"/>
        </w:rPr>
        <w:t>вперше</w:t>
      </w:r>
      <w:r w:rsidRPr="0002383A">
        <w:rPr>
          <w:rFonts w:ascii="Times New Roman" w:eastAsia="TimesNewRomanPSMT" w:hAnsi="Times New Roman" w:cs="Times New Roman"/>
          <w:i/>
          <w:iCs/>
          <w:kern w:val="0"/>
          <w:sz w:val="28"/>
          <w:szCs w:val="28"/>
          <w:lang w:val="uk-UA" w:eastAsia="ru-RU"/>
        </w:rPr>
        <w:t xml:space="preserve">: </w:t>
      </w:r>
      <w:r w:rsidRPr="0002383A">
        <w:rPr>
          <w:rFonts w:ascii="Times New Roman" w:eastAsia="TimesNewRomanPSMT" w:hAnsi="Times New Roman" w:cs="Times New Roman"/>
          <w:kern w:val="0"/>
          <w:sz w:val="28"/>
          <w:szCs w:val="28"/>
          <w:lang w:val="uk-UA" w:eastAsia="ru-RU"/>
        </w:rPr>
        <w:t>висвітлено загальне ставлення студентів до грошей та оцінка ролі грошей у їх життєдіяльності;</w:t>
      </w:r>
      <w:r w:rsidRPr="0002383A">
        <w:rPr>
          <w:rFonts w:ascii="Times New Roman" w:eastAsia="Times New Roman" w:hAnsi="Times New Roman" w:cs="Times New Roman"/>
          <w:kern w:val="0"/>
          <w:sz w:val="28"/>
          <w:szCs w:val="28"/>
          <w:lang w:val="uk-UA" w:eastAsia="ru-RU"/>
        </w:rPr>
        <w:t xml:space="preserve"> проаналізовано ставлення студентів до способів отримання грошей та до заробляння грошей; досліджено роль власної активності студентів та соціального середовища у формуванні їх ставлення до грошей; вивчено оцінку студентами ролі вищих навчальних закладів у сприянні поєднання студентами навчання та роботи і заробляння грошей; проаналізовано «зовнішні» та «внутрішні» чинники ставлення студентів до грошей; обґрунтовано психологічні умови формування ставлення студентів до грошей; </w:t>
      </w:r>
      <w:r w:rsidRPr="0002383A">
        <w:rPr>
          <w:rFonts w:ascii="Times New Roman" w:eastAsia="TimesNewRomanPSMT" w:hAnsi="Times New Roman" w:cs="Times New Roman"/>
          <w:kern w:val="0"/>
          <w:sz w:val="28"/>
          <w:szCs w:val="28"/>
          <w:lang w:val="uk-UA" w:eastAsia="ru-RU"/>
        </w:rPr>
        <w:t xml:space="preserve">розроблено тренінгову програму для </w:t>
      </w:r>
      <w:r w:rsidRPr="0002383A">
        <w:rPr>
          <w:rFonts w:ascii="Times New Roman" w:eastAsia="Times New Roman" w:hAnsi="Times New Roman" w:cs="Times New Roman"/>
          <w:kern w:val="0"/>
          <w:sz w:val="28"/>
          <w:szCs w:val="28"/>
          <w:lang w:val="uk-UA" w:eastAsia="ru-RU"/>
        </w:rPr>
        <w:t>формування ставлення студентів до грошей;</w:t>
      </w:r>
      <w:r w:rsidRPr="0002383A">
        <w:rPr>
          <w:rFonts w:ascii="Times New Roman" w:eastAsia="TimesNewRomanPS-ItalicMT" w:hAnsi="Times New Roman" w:cs="Times New Roman"/>
          <w:i/>
          <w:iCs/>
          <w:kern w:val="0"/>
          <w:sz w:val="28"/>
          <w:szCs w:val="28"/>
          <w:lang w:val="uk-UA" w:eastAsia="ru-RU"/>
        </w:rPr>
        <w:t xml:space="preserve"> уточнено</w:t>
      </w:r>
      <w:r w:rsidRPr="0002383A">
        <w:rPr>
          <w:rFonts w:ascii="Times New Roman" w:eastAsia="TimesNewRomanPSMT" w:hAnsi="Times New Roman" w:cs="Times New Roman"/>
          <w:kern w:val="0"/>
          <w:sz w:val="28"/>
          <w:szCs w:val="28"/>
          <w:lang w:val="uk-UA" w:eastAsia="ru-RU"/>
        </w:rPr>
        <w:t>: зміст поняття «ставлення особистості до грошей»;</w:t>
      </w:r>
      <w:r w:rsidRPr="0002383A">
        <w:rPr>
          <w:rFonts w:ascii="Times New Roman" w:eastAsia="TimesNewRomanPS-ItalicMT" w:hAnsi="Times New Roman" w:cs="Times New Roman"/>
          <w:i/>
          <w:iCs/>
          <w:kern w:val="0"/>
          <w:sz w:val="28"/>
          <w:szCs w:val="28"/>
          <w:lang w:val="uk-UA" w:eastAsia="ru-RU"/>
        </w:rPr>
        <w:t xml:space="preserve"> поглиблено уявлення </w:t>
      </w:r>
      <w:r w:rsidRPr="0002383A">
        <w:rPr>
          <w:rFonts w:ascii="Times New Roman" w:eastAsia="TimesNewRomanPSMT" w:hAnsi="Times New Roman" w:cs="Times New Roman"/>
          <w:kern w:val="0"/>
          <w:sz w:val="28"/>
          <w:szCs w:val="28"/>
          <w:lang w:val="uk-UA" w:eastAsia="ru-RU"/>
        </w:rPr>
        <w:t xml:space="preserve">про психологічні умови формування </w:t>
      </w:r>
      <w:r w:rsidRPr="0002383A">
        <w:rPr>
          <w:rFonts w:ascii="Times New Roman" w:eastAsia="Times New Roman" w:hAnsi="Times New Roman" w:cs="Times New Roman"/>
          <w:kern w:val="0"/>
          <w:sz w:val="28"/>
          <w:szCs w:val="28"/>
          <w:lang w:val="uk-UA" w:eastAsia="ru-RU"/>
        </w:rPr>
        <w:t>ставлення студентів до грошей</w:t>
      </w:r>
      <w:r w:rsidRPr="0002383A">
        <w:rPr>
          <w:rFonts w:ascii="Times New Roman" w:eastAsia="TimesNewRomanPSMT" w:hAnsi="Times New Roman" w:cs="Times New Roman"/>
          <w:kern w:val="0"/>
          <w:sz w:val="28"/>
          <w:szCs w:val="28"/>
          <w:lang w:val="uk-UA" w:eastAsia="ru-RU"/>
        </w:rPr>
        <w:t>.</w:t>
      </w:r>
    </w:p>
    <w:p w:rsidR="0002383A" w:rsidRPr="0002383A" w:rsidRDefault="0002383A" w:rsidP="0002383A">
      <w:pPr>
        <w:widowControl/>
        <w:suppressAutoHyphens w:val="0"/>
        <w:spacing w:after="0" w:line="360" w:lineRule="auto"/>
        <w:ind w:firstLine="680"/>
        <w:rPr>
          <w:rFonts w:ascii="Times New Roman" w:eastAsia="TimesNewRomanPSMT" w:hAnsi="Times New Roman" w:cs="Times New Roman"/>
          <w:b/>
          <w:bCs/>
          <w:kern w:val="0"/>
          <w:sz w:val="28"/>
          <w:szCs w:val="28"/>
          <w:lang w:val="uk-UA" w:eastAsia="ru-RU"/>
        </w:rPr>
      </w:pPr>
      <w:r w:rsidRPr="0002383A">
        <w:rPr>
          <w:rFonts w:ascii="Times New Roman" w:eastAsia="Times New Roman" w:hAnsi="Times New Roman" w:cs="Times New Roman"/>
          <w:b/>
          <w:kern w:val="0"/>
          <w:sz w:val="28"/>
          <w:szCs w:val="28"/>
          <w:lang w:val="uk-UA" w:eastAsia="ru-RU"/>
        </w:rPr>
        <w:t>Практичне значення</w:t>
      </w:r>
      <w:r w:rsidRPr="0002383A">
        <w:rPr>
          <w:rFonts w:ascii="Times New Roman" w:eastAsia="Times New Roman" w:hAnsi="Times New Roman" w:cs="Times New Roman"/>
          <w:kern w:val="0"/>
          <w:sz w:val="28"/>
          <w:szCs w:val="28"/>
          <w:lang w:val="uk-UA" w:eastAsia="ru-RU"/>
        </w:rPr>
        <w:t xml:space="preserve"> </w:t>
      </w:r>
      <w:r w:rsidRPr="0002383A">
        <w:rPr>
          <w:rFonts w:ascii="Times New Roman" w:eastAsia="TimesNewRomanPSMT" w:hAnsi="Times New Roman" w:cs="Times New Roman"/>
          <w:kern w:val="0"/>
          <w:sz w:val="28"/>
          <w:szCs w:val="28"/>
          <w:lang w:val="uk-UA" w:eastAsia="ru-RU"/>
        </w:rPr>
        <w:t xml:space="preserve">одержаних результатів полягає в тому, що розроблено тренінгову програму, </w:t>
      </w:r>
      <w:r w:rsidRPr="0002383A">
        <w:rPr>
          <w:rFonts w:ascii="Times New Roman" w:eastAsia="Times New Roman" w:hAnsi="Times New Roman" w:cs="Times New Roman"/>
          <w:kern w:val="0"/>
          <w:sz w:val="28"/>
          <w:szCs w:val="28"/>
          <w:lang w:val="uk-UA" w:eastAsia="ru-RU"/>
        </w:rPr>
        <w:t>спрямовану на формування у студентської молоді ставлення до грошей.</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Отримані дані можуть бути використані у </w:t>
      </w:r>
      <w:r w:rsidRPr="0002383A">
        <w:rPr>
          <w:rFonts w:ascii="Times New Roman" w:eastAsia="Times New Roman" w:hAnsi="Times New Roman" w:cs="Times New Roman"/>
          <w:bCs/>
          <w:kern w:val="0"/>
          <w:sz w:val="28"/>
          <w:szCs w:val="28"/>
          <w:lang w:val="uk-UA" w:eastAsia="ru-RU"/>
        </w:rPr>
        <w:t>професійній підготовці студентів, а саме в процесі викладання навчальних курсів «Економічна психологія», «Психологія грошей» та ін. Також ці дані можна використати адміністрацією вищих навчальних закладів для створення необхідних умов для поєднання студентами навчання і роботи.</w:t>
      </w:r>
    </w:p>
    <w:p w:rsidR="0002383A" w:rsidRPr="0002383A" w:rsidRDefault="0002383A" w:rsidP="0002383A">
      <w:pPr>
        <w:autoSpaceDE w:val="0"/>
        <w:autoSpaceDN w:val="0"/>
        <w:adjustRightInd w:val="0"/>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bCs/>
          <w:spacing w:val="10"/>
          <w:kern w:val="0"/>
          <w:sz w:val="28"/>
          <w:lang w:val="uk-UA" w:eastAsia="uk-UA"/>
        </w:rPr>
        <w:t xml:space="preserve">Результати дослідження впроваджено </w:t>
      </w:r>
      <w:r w:rsidRPr="0002383A">
        <w:rPr>
          <w:rFonts w:ascii="Times New Roman" w:eastAsia="Times New Roman" w:hAnsi="Times New Roman" w:cs="Times New Roman"/>
          <w:kern w:val="0"/>
          <w:sz w:val="28"/>
          <w:szCs w:val="28"/>
          <w:lang w:val="uk-UA" w:eastAsia="ru-RU"/>
        </w:rPr>
        <w:t>в практику роботи вищих навчальних закладів: Київського національного університету будівництва і архітектури (довідка про впровадження № 27-04-297 від 21.05 2013 р.); Київського національного економічного університету імені Вадима Гетьмана» (фінансово-економічний факультет: довідка про впровадження №</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518/1 від 28.05.2013 р.; довідка про впровадження № 519/1 від 28.05.2013 р.; кредитно-економічний факультет: довідка про впровадження № 374 від 01.03.2013; довідка про впровадження № 375 від 04.03.2013 р.).</w:t>
      </w:r>
    </w:p>
    <w:p w:rsidR="0002383A" w:rsidRPr="0002383A" w:rsidRDefault="0002383A" w:rsidP="0002383A">
      <w:pPr>
        <w:tabs>
          <w:tab w:val="left" w:pos="1003"/>
        </w:tabs>
        <w:autoSpaceDE w:val="0"/>
        <w:autoSpaceDN w:val="0"/>
        <w:adjustRightInd w:val="0"/>
        <w:spacing w:after="0" w:line="360" w:lineRule="auto"/>
        <w:ind w:firstLine="680"/>
        <w:rPr>
          <w:rFonts w:ascii="Times New Roman" w:eastAsia="Times New Roman" w:hAnsi="Times New Roman" w:cs="Times New Roman"/>
          <w:b/>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Особистий внесок здобувача. </w:t>
      </w:r>
      <w:r w:rsidRPr="0002383A">
        <w:rPr>
          <w:rFonts w:ascii="Times New Roman" w:eastAsia="Times New Roman" w:hAnsi="Times New Roman" w:cs="Times New Roman"/>
          <w:kern w:val="0"/>
          <w:sz w:val="28"/>
          <w:szCs w:val="28"/>
          <w:lang w:val="uk-UA" w:eastAsia="ru-RU"/>
        </w:rPr>
        <w:t>Розроблені автором наукові положення та одержані емпіричні дані є самостійним внеском у розроблення проблеми психологічних особливостей ставлення студентської молоді до грошей. У 3-х статтях, написаних у співавторстві, доробок здобувача становить 50%. Розробки та ідеї, що належать співавтору, у дисертаційному дослідженні не використовуються.</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 New Roman" w:hAnsi="Times New Roman" w:cs="Times New Roman"/>
          <w:bCs/>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Апробація результатів дослідження. </w:t>
      </w:r>
      <w:r w:rsidRPr="0002383A">
        <w:rPr>
          <w:rFonts w:ascii="Times New Roman" w:eastAsia="TimesNewRomanPSMT" w:hAnsi="Times New Roman" w:cs="Times New Roman"/>
          <w:kern w:val="0"/>
          <w:sz w:val="28"/>
          <w:szCs w:val="28"/>
          <w:lang w:val="uk-UA" w:eastAsia="ru-RU"/>
        </w:rPr>
        <w:t xml:space="preserve">Результати дисертаційного дослідження доповідались автором на </w:t>
      </w:r>
      <w:r w:rsidRPr="0002383A">
        <w:rPr>
          <w:rFonts w:ascii="Times New Roman" w:eastAsia="TimesNewRomanPS-ItalicMT" w:hAnsi="Times New Roman" w:cs="Times New Roman"/>
          <w:iCs/>
          <w:kern w:val="0"/>
          <w:sz w:val="28"/>
          <w:szCs w:val="28"/>
          <w:lang w:val="uk-UA" w:eastAsia="ru-RU"/>
        </w:rPr>
        <w:t>всеукраїнських та міжнародних конференціях</w:t>
      </w:r>
      <w:r w:rsidRPr="0002383A">
        <w:rPr>
          <w:rFonts w:ascii="Times New Roman" w:eastAsia="TimesNewRomanPS-ItalicMT" w:hAnsi="Times New Roman" w:cs="Times New Roman"/>
          <w:i/>
          <w:iCs/>
          <w:kern w:val="0"/>
          <w:sz w:val="28"/>
          <w:szCs w:val="28"/>
          <w:lang w:val="uk-UA" w:eastAsia="ru-RU"/>
        </w:rPr>
        <w:t xml:space="preserve"> в Україні</w:t>
      </w:r>
      <w:r w:rsidRPr="0002383A">
        <w:rPr>
          <w:rFonts w:ascii="Times New Roman" w:eastAsia="TimesNewRomanPSMT" w:hAnsi="Times New Roman" w:cs="Times New Roman"/>
          <w:i/>
          <w:iCs/>
          <w:kern w:val="0"/>
          <w:sz w:val="28"/>
          <w:szCs w:val="28"/>
          <w:lang w:val="uk-UA" w:eastAsia="ru-RU"/>
        </w:rPr>
        <w:t>:</w:t>
      </w:r>
      <w:r w:rsidRPr="0002383A">
        <w:rPr>
          <w:rFonts w:ascii="Times New Roman" w:eastAsia="Times New Roman" w:hAnsi="Times New Roman" w:cs="Times New Roman"/>
          <w:bCs/>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 xml:space="preserve">Науково-методичній конференції «Індивідуалізація навчального процесу як провідна складова модернізації вищої економічної освіти» </w:t>
      </w:r>
      <w:r w:rsidRPr="0002383A">
        <w:rPr>
          <w:rFonts w:ascii="Times New Roman" w:eastAsia="Times New Roman" w:hAnsi="Times New Roman" w:cs="Times New Roman"/>
          <w:bCs/>
          <w:kern w:val="0"/>
          <w:sz w:val="28"/>
          <w:szCs w:val="28"/>
          <w:lang w:val="uk-UA" w:eastAsia="ru-RU"/>
        </w:rPr>
        <w:t xml:space="preserve"> (Київ, 2006), V Міжнародній науково-теоретичній конференції</w:t>
      </w:r>
      <w:r w:rsidRPr="0002383A">
        <w:rPr>
          <w:rFonts w:ascii="Times New Roman" w:eastAsia="Times New Roman" w:hAnsi="Times New Roman" w:cs="Times New Roman"/>
          <w:kern w:val="0"/>
          <w:sz w:val="28"/>
          <w:szCs w:val="28"/>
          <w:lang w:val="uk-UA" w:eastAsia="ru-RU"/>
        </w:rPr>
        <w:t xml:space="preserve"> </w:t>
      </w:r>
      <w:r w:rsidRPr="0002383A">
        <w:rPr>
          <w:rFonts w:ascii="Times New Roman" w:eastAsia="Times New Roman" w:hAnsi="Times New Roman" w:cs="Times New Roman"/>
          <w:bCs/>
          <w:kern w:val="0"/>
          <w:sz w:val="28"/>
          <w:szCs w:val="28"/>
          <w:lang w:val="uk-UA" w:eastAsia="ru-RU"/>
        </w:rPr>
        <w:t>«XXI</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bCs/>
          <w:kern w:val="0"/>
          <w:sz w:val="28"/>
          <w:szCs w:val="28"/>
          <w:lang w:val="uk-UA" w:eastAsia="ru-RU"/>
        </w:rPr>
        <w:t xml:space="preserve">століття: альтернативні моделі розвитку суспільства. Третя світова теорія» (Київ, 2006), ІV Науково-практичній конференції з організаційної та економічної психології «Психологічні основи ефективної діяльності організацій в умовах соціально-економічних змін» (Київ, 2006), </w:t>
      </w:r>
      <w:r w:rsidRPr="0002383A">
        <w:rPr>
          <w:rFonts w:ascii="Times New Roman" w:eastAsia="Times New Roman" w:hAnsi="Times New Roman" w:cs="Times New Roman"/>
          <w:kern w:val="0"/>
          <w:sz w:val="28"/>
          <w:szCs w:val="28"/>
          <w:lang w:val="uk-UA" w:eastAsia="ru-RU"/>
        </w:rPr>
        <w:t>VII</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Міжнародній науково-практичній конференції «Соціалізація особистості в умовах системних змін: теоретичні та прикладні проблеми» (Київ, 2012 ), V</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8"/>
          <w:lang w:val="uk-UA" w:eastAsia="ru-RU"/>
        </w:rPr>
        <w:t>Міжнародному бізнес-форумі «Проблеми та перспективи розвитку інноваційної діяльності в Україні» (Київ, 2012),</w:t>
      </w:r>
      <w:r w:rsidRPr="0002383A">
        <w:rPr>
          <w:rFonts w:ascii="Times New Roman" w:eastAsia="Times New Roman" w:hAnsi="Times New Roman" w:cs="Times New Roman"/>
          <w:bCs/>
          <w:kern w:val="0"/>
          <w:sz w:val="28"/>
          <w:szCs w:val="28"/>
          <w:lang w:val="uk-UA" w:eastAsia="ru-RU"/>
        </w:rPr>
        <w:t xml:space="preserve"> </w:t>
      </w:r>
      <w:r w:rsidRPr="0002383A">
        <w:rPr>
          <w:rFonts w:ascii="Times New Roman" w:eastAsia="Times New Roman" w:hAnsi="Times New Roman" w:cs="Times New Roman"/>
          <w:kern w:val="0"/>
          <w:sz w:val="28"/>
          <w:szCs w:val="28"/>
          <w:lang w:val="uk-UA" w:eastAsia="ru-RU"/>
        </w:rPr>
        <w:t>VIII Міжнародній конференції з організаційної та економічної психології</w:t>
      </w:r>
      <w:r w:rsidRPr="0002383A">
        <w:rPr>
          <w:rFonts w:ascii="Times New Roman" w:eastAsia="Times New Roman" w:hAnsi="Times New Roman" w:cs="Times New Roman"/>
          <w:bCs/>
          <w:kern w:val="0"/>
          <w:sz w:val="28"/>
          <w:szCs w:val="28"/>
          <w:lang w:val="uk-UA" w:eastAsia="ru-RU"/>
        </w:rPr>
        <w:t xml:space="preserve"> «Психологія організаційного розвитку сучасних організацій у сфері освіти, промисловості та бізнесу»</w:t>
      </w:r>
      <w:r w:rsidRPr="0002383A">
        <w:rPr>
          <w:rFonts w:ascii="Times New Roman" w:eastAsia="Times New Roman" w:hAnsi="Times New Roman" w:cs="Times New Roman"/>
          <w:kern w:val="0"/>
          <w:sz w:val="28"/>
          <w:szCs w:val="28"/>
          <w:lang w:val="uk-UA" w:eastAsia="ru-RU"/>
        </w:rPr>
        <w:t xml:space="preserve"> (Алчевськ, 2012), VII Міжнародній науково-практичній конференції «Соціалізація особистості в умовах системних змін: теоретичні та прикладні проблеми» (Київ, 2012), V Міжнародній науково-практичній конференції</w:t>
      </w:r>
      <w:r w:rsidRPr="0002383A">
        <w:rPr>
          <w:rFonts w:ascii="Times New Roman" w:eastAsia="Times New Roman" w:hAnsi="Times New Roman" w:cs="Times New Roman"/>
          <w:bCs/>
          <w:kern w:val="0"/>
          <w:sz w:val="28"/>
          <w:szCs w:val="28"/>
          <w:lang w:val="uk-UA" w:eastAsia="ru-RU"/>
        </w:rPr>
        <w:t xml:space="preserve"> «Психолого-педагогічний супровід фахової підготовки та підвищення кваліфікації особистості в умовах трансформації освіти» (</w:t>
      </w:r>
      <w:r w:rsidRPr="0002383A">
        <w:rPr>
          <w:rFonts w:ascii="Times New Roman" w:eastAsia="Times New Roman" w:hAnsi="Times New Roman" w:cs="Times New Roman"/>
          <w:kern w:val="0"/>
          <w:sz w:val="28"/>
          <w:szCs w:val="28"/>
          <w:lang w:val="uk-UA" w:eastAsia="ru-RU"/>
        </w:rPr>
        <w:t xml:space="preserve">Київ, 2013), </w:t>
      </w:r>
      <w:r w:rsidRPr="0002383A">
        <w:rPr>
          <w:rFonts w:ascii="Times New Roman" w:eastAsia="Times New Roman" w:hAnsi="Times New Roman" w:cs="Times New Roman"/>
          <w:bCs/>
          <w:kern w:val="0"/>
          <w:sz w:val="28"/>
          <w:szCs w:val="28"/>
          <w:lang w:val="uk-UA" w:eastAsia="ru-RU"/>
        </w:rPr>
        <w:t>I Міжнародному науково-практичному семінарі «Психологія економічного самовизначення особи і спільноти» (Дніпропетровськ, 2013), IX</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bCs/>
          <w:kern w:val="0"/>
          <w:sz w:val="28"/>
          <w:szCs w:val="28"/>
          <w:lang w:val="uk-UA" w:eastAsia="ru-RU"/>
        </w:rPr>
        <w:t>Міжнародній конференції з організаційної та економічної психології «Психологічні особливості розвитку організаційної культури в системі державної служби, освіти, промисловості та бізнесу» (Київ, 2013).</w:t>
      </w:r>
    </w:p>
    <w:p w:rsidR="0002383A" w:rsidRPr="0002383A" w:rsidRDefault="0002383A" w:rsidP="0002383A">
      <w:pPr>
        <w:widowControl/>
        <w:suppressAutoHyphens w:val="0"/>
        <w:autoSpaceDE w:val="0"/>
        <w:autoSpaceDN w:val="0"/>
        <w:adjustRightInd w:val="0"/>
        <w:spacing w:after="0" w:line="360" w:lineRule="auto"/>
        <w:ind w:firstLine="680"/>
        <w:rPr>
          <w:rFonts w:ascii="Times New Roman" w:eastAsia="Times New Roman" w:hAnsi="Times New Roman" w:cs="Times New Roman"/>
          <w:bCs/>
          <w:kern w:val="0"/>
          <w:sz w:val="28"/>
          <w:szCs w:val="28"/>
          <w:lang w:val="uk-UA" w:eastAsia="ru-RU"/>
        </w:rPr>
      </w:pPr>
      <w:r w:rsidRPr="0002383A">
        <w:rPr>
          <w:rFonts w:ascii="Times New Roman" w:eastAsia="Times New Roman" w:hAnsi="Times New Roman" w:cs="Times New Roman"/>
          <w:bCs/>
          <w:kern w:val="0"/>
          <w:sz w:val="28"/>
          <w:szCs w:val="28"/>
          <w:lang w:val="uk-UA" w:eastAsia="ru-RU"/>
        </w:rPr>
        <w:t xml:space="preserve">Окрім того, результати дослідження були представлені </w:t>
      </w:r>
      <w:r w:rsidRPr="0002383A">
        <w:rPr>
          <w:rFonts w:ascii="Times New Roman" w:eastAsia="Times New Roman" w:hAnsi="Times New Roman" w:cs="Times New Roman"/>
          <w:bCs/>
          <w:i/>
          <w:kern w:val="0"/>
          <w:sz w:val="28"/>
          <w:szCs w:val="28"/>
          <w:lang w:val="uk-UA" w:eastAsia="ru-RU"/>
        </w:rPr>
        <w:t xml:space="preserve">за кордоном </w:t>
      </w:r>
      <w:r w:rsidRPr="0002383A">
        <w:rPr>
          <w:rFonts w:ascii="Times New Roman" w:eastAsia="Times New Roman" w:hAnsi="Times New Roman" w:cs="Times New Roman"/>
          <w:bCs/>
          <w:kern w:val="0"/>
          <w:sz w:val="28"/>
          <w:szCs w:val="28"/>
          <w:lang w:val="uk-UA" w:eastAsia="ru-RU"/>
        </w:rPr>
        <w:t xml:space="preserve">– на </w:t>
      </w:r>
      <w:r w:rsidRPr="0002383A">
        <w:rPr>
          <w:rFonts w:ascii="Times New Roman" w:eastAsia="Times New Roman" w:hAnsi="Times New Roman" w:cs="Times New Roman"/>
          <w:kern w:val="0"/>
          <w:sz w:val="28"/>
          <w:szCs w:val="24"/>
          <w:lang w:val="uk-UA" w:eastAsia="ru-RU"/>
        </w:rPr>
        <w:t>ІІ</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 New Roman" w:hAnsi="Times New Roman" w:cs="Times New Roman"/>
          <w:kern w:val="0"/>
          <w:sz w:val="28"/>
          <w:szCs w:val="24"/>
          <w:lang w:val="uk-UA" w:eastAsia="ru-RU"/>
        </w:rPr>
        <w:t>Міжнародному конгресі «Психологія і соціологія в бізнесі: актуальні проблеми сучасності» (20</w:t>
      </w:r>
      <w:r w:rsidRPr="0002383A">
        <w:rPr>
          <w:rFonts w:ascii="Times New Roman" w:eastAsia="Times New Roman" w:hAnsi="Times New Roman" w:cs="Times New Roman"/>
          <w:b/>
          <w:bCs/>
          <w:spacing w:val="10"/>
          <w:kern w:val="0"/>
          <w:sz w:val="28"/>
          <w:lang w:val="uk-UA" w:eastAsia="uk-UA"/>
        </w:rPr>
        <w:t>–</w:t>
      </w:r>
      <w:r w:rsidRPr="0002383A">
        <w:rPr>
          <w:rFonts w:ascii="Times New Roman" w:eastAsia="Times New Roman" w:hAnsi="Times New Roman" w:cs="Times New Roman"/>
          <w:kern w:val="0"/>
          <w:sz w:val="28"/>
          <w:szCs w:val="24"/>
          <w:lang w:val="uk-UA" w:eastAsia="ru-RU"/>
        </w:rPr>
        <w:t>21 квітня 2007 р., Мінськ, Республіка Білорусь).</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NewRomanPSMT" w:hAnsi="Times New Roman" w:cs="Times New Roman"/>
          <w:kern w:val="0"/>
          <w:sz w:val="28"/>
          <w:szCs w:val="28"/>
          <w:lang w:val="uk-UA" w:eastAsia="ru-RU"/>
        </w:rPr>
        <w:t>Головні теоретичні положення дисертації знайшли відображення в публікаціях автора, доповідались і обґрунтовувалися на засіданнях лабораторії організаційної психології Інституту психології імені Г.С.</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NewRomanPSMT" w:hAnsi="Times New Roman" w:cs="Times New Roman"/>
          <w:kern w:val="0"/>
          <w:sz w:val="28"/>
          <w:szCs w:val="28"/>
          <w:lang w:val="uk-UA" w:eastAsia="ru-RU"/>
        </w:rPr>
        <w:t>Костюка НАПН України (2006-2013 рр.).</w:t>
      </w:r>
    </w:p>
    <w:p w:rsidR="0002383A" w:rsidRPr="0002383A" w:rsidRDefault="0002383A" w:rsidP="0002383A">
      <w:pPr>
        <w:spacing w:after="0" w:line="360" w:lineRule="auto"/>
        <w:ind w:firstLine="680"/>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
          <w:kern w:val="0"/>
          <w:sz w:val="28"/>
          <w:szCs w:val="28"/>
          <w:lang w:val="uk-UA" w:eastAsia="ru-RU"/>
        </w:rPr>
        <w:t xml:space="preserve">Публікації. </w:t>
      </w:r>
      <w:r w:rsidRPr="0002383A">
        <w:rPr>
          <w:rFonts w:ascii="Times New Roman" w:eastAsia="TimesNewRomanPSMT" w:hAnsi="Times New Roman" w:cs="Times New Roman"/>
          <w:kern w:val="0"/>
          <w:sz w:val="28"/>
          <w:szCs w:val="28"/>
          <w:lang w:val="uk-UA" w:eastAsia="ru-RU"/>
        </w:rPr>
        <w:t>Результати дисертаційного дослідження опубліковано у 18</w:t>
      </w:r>
      <w:r w:rsidRPr="0002383A">
        <w:rPr>
          <w:rFonts w:ascii="Times New Roman" w:eastAsia="Times New Roman" w:hAnsi="Times New Roman" w:cs="Times New Roman"/>
          <w:color w:val="000000"/>
          <w:kern w:val="0"/>
          <w:sz w:val="28"/>
          <w:szCs w:val="28"/>
          <w:lang w:val="uk-UA" w:eastAsia="ru-RU"/>
        </w:rPr>
        <w:t> </w:t>
      </w:r>
      <w:r w:rsidRPr="0002383A">
        <w:rPr>
          <w:rFonts w:ascii="Times New Roman" w:eastAsia="TimesNewRomanPSMT" w:hAnsi="Times New Roman" w:cs="Times New Roman"/>
          <w:kern w:val="0"/>
          <w:sz w:val="28"/>
          <w:szCs w:val="28"/>
          <w:lang w:val="uk-UA" w:eastAsia="ru-RU"/>
        </w:rPr>
        <w:t xml:space="preserve">публікаціях, серед яких 9 статей – у наукових фахових виданнях, включених до переліку, затвердженого Міністерством освіти і науки України, 7 тез виступів на наукових конференціях та семінарах. Окрім того, опубліковано </w:t>
      </w:r>
      <w:r w:rsidRPr="0002383A">
        <w:rPr>
          <w:rFonts w:ascii="Times New Roman" w:eastAsia="Times New Roman" w:hAnsi="Times New Roman" w:cs="Times New Roman"/>
          <w:kern w:val="0"/>
          <w:sz w:val="28"/>
          <w:szCs w:val="28"/>
          <w:lang w:val="uk-UA" w:eastAsia="ru-RU"/>
        </w:rPr>
        <w:t>2 зарубіжні публікації.</w:t>
      </w:r>
    </w:p>
    <w:p w:rsidR="0002383A" w:rsidRPr="0002383A" w:rsidRDefault="0002383A" w:rsidP="0002383A">
      <w:pPr>
        <w:widowControl/>
        <w:suppressAutoHyphens w:val="0"/>
        <w:autoSpaceDE w:val="0"/>
        <w:autoSpaceDN w:val="0"/>
        <w:spacing w:before="60" w:after="60" w:line="360" w:lineRule="auto"/>
        <w:ind w:firstLine="680"/>
        <w:rPr>
          <w:rFonts w:ascii="Times New Roman" w:eastAsia="Times New Roman" w:hAnsi="Times New Roman" w:cs="Times New Roman"/>
          <w:b/>
          <w:kern w:val="0"/>
          <w:sz w:val="28"/>
          <w:szCs w:val="28"/>
          <w:lang w:eastAsia="ru-RU"/>
        </w:rPr>
      </w:pPr>
      <w:r w:rsidRPr="0002383A">
        <w:rPr>
          <w:rFonts w:ascii="Times New Roman" w:eastAsia="Times New Roman" w:hAnsi="Times New Roman" w:cs="Times New Roman"/>
          <w:b/>
          <w:kern w:val="0"/>
          <w:sz w:val="28"/>
          <w:szCs w:val="28"/>
          <w:lang w:val="uk-UA" w:eastAsia="ru-RU"/>
        </w:rPr>
        <w:t>Структура та обсяг дисертації.</w:t>
      </w:r>
      <w:r w:rsidRPr="0002383A">
        <w:rPr>
          <w:rFonts w:ascii="Times New Roman" w:eastAsia="Times New Roman" w:hAnsi="Times New Roman" w:cs="Times New Roman"/>
          <w:kern w:val="0"/>
          <w:sz w:val="28"/>
          <w:szCs w:val="28"/>
          <w:lang w:val="uk-UA" w:eastAsia="ru-RU"/>
        </w:rPr>
        <w:t xml:space="preserve"> Дисертація складається зі вступу, трьох розділів, висновків, списку використаних джерел у кількості 261 найменування, з них 29 – іноземною мовою. Основний обсяг дисертації складає 185 сторінок. Загальний обсяг дисертації становить 402 сторінки. Робота містить 43 таблиці (на 46 сторінках), 14 рисунків (на 14 сторінках) і 6 додатків (на 179 сторінках).</w:t>
      </w:r>
    </w:p>
    <w:p w:rsidR="0002383A" w:rsidRDefault="0002383A" w:rsidP="0002383A"/>
    <w:p w:rsidR="0002383A" w:rsidRDefault="0002383A" w:rsidP="0002383A"/>
    <w:p w:rsidR="0002383A" w:rsidRDefault="0002383A" w:rsidP="0002383A"/>
    <w:p w:rsidR="0002383A" w:rsidRDefault="0002383A" w:rsidP="0002383A"/>
    <w:p w:rsidR="0002383A" w:rsidRPr="0002383A" w:rsidRDefault="0002383A" w:rsidP="0002383A">
      <w:pPr>
        <w:widowControl/>
        <w:shd w:val="clear" w:color="auto" w:fill="FFFFFF"/>
        <w:tabs>
          <w:tab w:val="clear" w:pos="709"/>
          <w:tab w:val="left" w:pos="993"/>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02383A">
        <w:rPr>
          <w:rFonts w:ascii="Times New Roman" w:eastAsia="Times New Roman" w:hAnsi="Times New Roman" w:cs="Times New Roman"/>
          <w:b/>
          <w:kern w:val="0"/>
          <w:sz w:val="28"/>
          <w:szCs w:val="28"/>
          <w:lang w:eastAsia="ru-RU"/>
        </w:rPr>
        <w:t>ЗАГАЛЬНІ ВИСНОВКИ</w:t>
      </w:r>
    </w:p>
    <w:p w:rsidR="0002383A" w:rsidRPr="0002383A" w:rsidRDefault="0002383A" w:rsidP="0002383A">
      <w:pPr>
        <w:tabs>
          <w:tab w:val="clear" w:pos="709"/>
        </w:tabs>
        <w:spacing w:after="0" w:line="360" w:lineRule="auto"/>
        <w:ind w:firstLine="680"/>
        <w:rPr>
          <w:rFonts w:ascii="Times New Roman" w:eastAsia="Times New Roman" w:hAnsi="Times New Roman" w:cs="Times New Roman"/>
          <w:spacing w:val="-4"/>
          <w:kern w:val="0"/>
          <w:sz w:val="28"/>
          <w:szCs w:val="28"/>
          <w:lang w:val="uk-UA" w:eastAsia="ru-RU"/>
        </w:rPr>
      </w:pPr>
    </w:p>
    <w:p w:rsidR="0002383A" w:rsidRPr="0002383A" w:rsidRDefault="0002383A" w:rsidP="0002383A">
      <w:pPr>
        <w:tabs>
          <w:tab w:val="clear" w:pos="709"/>
        </w:tabs>
        <w:spacing w:after="0" w:line="360" w:lineRule="auto"/>
        <w:ind w:firstLine="680"/>
        <w:rPr>
          <w:rFonts w:ascii="Times New Roman" w:eastAsia="Times New Roman" w:hAnsi="Times New Roman" w:cs="Times New Roman"/>
          <w:spacing w:val="-4"/>
          <w:kern w:val="0"/>
          <w:sz w:val="28"/>
          <w:szCs w:val="28"/>
          <w:lang w:val="uk-UA" w:eastAsia="ru-RU"/>
        </w:rPr>
      </w:pPr>
      <w:r w:rsidRPr="0002383A">
        <w:rPr>
          <w:rFonts w:ascii="Times New Roman" w:eastAsia="Times New Roman" w:hAnsi="Times New Roman" w:cs="Times New Roman"/>
          <w:spacing w:val="-4"/>
          <w:kern w:val="0"/>
          <w:sz w:val="28"/>
          <w:szCs w:val="28"/>
          <w:lang w:val="uk-UA" w:eastAsia="ru-RU"/>
        </w:rPr>
        <w:t>У дисертації наведено теоретичне узагальнення і нове розв’язання наукової проблеми, що виявляється в розкритті психологічних чинників і умов ставлення студентської молоді до грошей. Результати проведеного дослідження дозволили сформулювати висновки, які свідчать про вирішення поставлених завдань та досягнення мети дослідження:</w:t>
      </w:r>
    </w:p>
    <w:p w:rsidR="0002383A" w:rsidRPr="0002383A" w:rsidRDefault="0002383A" w:rsidP="0002383A">
      <w:pPr>
        <w:widowControl/>
        <w:numPr>
          <w:ilvl w:val="0"/>
          <w:numId w:val="38"/>
        </w:numPr>
        <w:tabs>
          <w:tab w:val="clear" w:pos="709"/>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i/>
          <w:kern w:val="0"/>
          <w:sz w:val="28"/>
          <w:szCs w:val="28"/>
          <w:lang w:val="uk-UA" w:eastAsia="ru-RU"/>
        </w:rPr>
        <w:t>Ставлення до грошей</w:t>
      </w:r>
      <w:r w:rsidRPr="0002383A">
        <w:rPr>
          <w:rFonts w:ascii="Times New Roman" w:eastAsia="Times New Roman" w:hAnsi="Times New Roman" w:cs="Times New Roman"/>
          <w:kern w:val="0"/>
          <w:sz w:val="28"/>
          <w:szCs w:val="28"/>
          <w:lang w:val="uk-UA" w:eastAsia="ru-RU"/>
        </w:rPr>
        <w:t xml:space="preserve"> – це компонент цілісної системи ставлень особистості, що відображає її індивідуальний, суб’єктивно-оціночний, вибірковий підхід до грошей як об’єкта дійсності, який являє собою інтеріоризований досвід взаємодії з грошима та взаємодії з іншими людьми стосовно грошей у специфічній соціокультурній ситуації та проявляється в функціональних структурах (потребах, інтересах, ціннісних орієнтаціях, соціальних уявленнях, соціальних установках, мотивах тощо).</w:t>
      </w:r>
    </w:p>
    <w:p w:rsidR="0002383A" w:rsidRPr="0002383A" w:rsidRDefault="0002383A" w:rsidP="0002383A">
      <w:pPr>
        <w:widowControl/>
        <w:numPr>
          <w:ilvl w:val="0"/>
          <w:numId w:val="38"/>
        </w:numPr>
        <w:tabs>
          <w:tab w:val="clear" w:pos="709"/>
          <w:tab w:val="left" w:pos="1276"/>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i/>
          <w:kern w:val="0"/>
          <w:sz w:val="28"/>
          <w:szCs w:val="28"/>
          <w:lang w:val="uk-UA" w:eastAsia="ru-RU"/>
        </w:rPr>
        <w:t>Структура ставлення особистості до грошей</w:t>
      </w:r>
      <w:r w:rsidRPr="0002383A">
        <w:rPr>
          <w:rFonts w:ascii="Times New Roman" w:eastAsia="Times New Roman" w:hAnsi="Times New Roman" w:cs="Times New Roman"/>
          <w:kern w:val="0"/>
          <w:sz w:val="28"/>
          <w:szCs w:val="28"/>
          <w:lang w:val="uk-UA" w:eastAsia="ru-RU"/>
        </w:rPr>
        <w:t xml:space="preserve"> включає такі основні елементи: а) загальне ставлення особистості до грошей; б) ставлення до грошей як засобу задоволення основних потреб в процесі життєдіяльності людини; в) ставлення до способів отримання грошей; г) ставлення до видів діяльності для заробляння грошей.</w:t>
      </w:r>
    </w:p>
    <w:p w:rsidR="0002383A" w:rsidRPr="0002383A" w:rsidRDefault="0002383A" w:rsidP="0002383A">
      <w:pPr>
        <w:widowControl/>
        <w:numPr>
          <w:ilvl w:val="0"/>
          <w:numId w:val="38"/>
        </w:numPr>
        <w:tabs>
          <w:tab w:val="clear" w:pos="709"/>
          <w:tab w:val="left" w:pos="1276"/>
          <w:tab w:val="left" w:pos="8460"/>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Встановлено, що </w:t>
      </w:r>
      <w:r w:rsidRPr="0002383A">
        <w:rPr>
          <w:rFonts w:ascii="Times New Roman" w:eastAsia="Times New Roman" w:hAnsi="Times New Roman" w:cs="Times New Roman"/>
          <w:bCs/>
          <w:kern w:val="0"/>
          <w:sz w:val="28"/>
          <w:szCs w:val="28"/>
          <w:lang w:val="uk-UA" w:eastAsia="ru-RU"/>
        </w:rPr>
        <w:t xml:space="preserve">більше половини опитаних студентів має позитивне </w:t>
      </w:r>
      <w:r w:rsidRPr="0002383A">
        <w:rPr>
          <w:rFonts w:ascii="Times New Roman" w:eastAsia="Times New Roman" w:hAnsi="Times New Roman" w:cs="Times New Roman"/>
          <w:bCs/>
          <w:i/>
          <w:kern w:val="0"/>
          <w:sz w:val="28"/>
          <w:szCs w:val="28"/>
          <w:lang w:val="uk-UA" w:eastAsia="ru-RU"/>
        </w:rPr>
        <w:t>загальне ставлення до грошей.</w:t>
      </w:r>
      <w:r w:rsidRPr="0002383A">
        <w:rPr>
          <w:rFonts w:ascii="Times New Roman" w:eastAsia="Times New Roman" w:hAnsi="Times New Roman" w:cs="Times New Roman"/>
          <w:bCs/>
          <w:kern w:val="0"/>
          <w:sz w:val="28"/>
          <w:szCs w:val="28"/>
          <w:lang w:val="uk-UA" w:eastAsia="ru-RU"/>
        </w:rPr>
        <w:t xml:space="preserve"> Решта опитаних ставиться до грошей нейтрально, негативно або невизначено, що свідчить про наявність певних проблем в економічній соціалізації студентів.</w:t>
      </w:r>
      <w:r w:rsidRPr="0002383A">
        <w:rPr>
          <w:rFonts w:ascii="Times New Roman" w:eastAsia="Times New Roman" w:hAnsi="Times New Roman" w:cs="Times New Roman"/>
          <w:kern w:val="0"/>
          <w:sz w:val="28"/>
          <w:szCs w:val="28"/>
          <w:lang w:val="uk-UA" w:eastAsia="ru-RU"/>
        </w:rPr>
        <w:t xml:space="preserve"> </w:t>
      </w:r>
    </w:p>
    <w:p w:rsidR="0002383A" w:rsidRPr="0002383A" w:rsidRDefault="0002383A" w:rsidP="0002383A">
      <w:pPr>
        <w:widowControl/>
        <w:numPr>
          <w:ilvl w:val="0"/>
          <w:numId w:val="38"/>
        </w:numPr>
        <w:tabs>
          <w:tab w:val="clear" w:pos="709"/>
          <w:tab w:val="left" w:pos="1276"/>
          <w:tab w:val="left" w:pos="8460"/>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Констатовано </w:t>
      </w:r>
      <w:r w:rsidRPr="0002383A">
        <w:rPr>
          <w:rFonts w:ascii="Times New Roman" w:eastAsia="Times New Roman" w:hAnsi="Times New Roman" w:cs="Times New Roman"/>
          <w:i/>
          <w:kern w:val="0"/>
          <w:sz w:val="28"/>
          <w:szCs w:val="28"/>
          <w:lang w:val="uk-UA" w:eastAsia="ru-RU"/>
        </w:rPr>
        <w:t>певну диспропорцію</w:t>
      </w:r>
      <w:r w:rsidRPr="0002383A">
        <w:rPr>
          <w:rFonts w:ascii="Times New Roman" w:eastAsia="Times New Roman" w:hAnsi="Times New Roman" w:cs="Times New Roman"/>
          <w:kern w:val="0"/>
          <w:sz w:val="28"/>
          <w:szCs w:val="28"/>
          <w:lang w:val="uk-UA" w:eastAsia="ru-RU"/>
        </w:rPr>
        <w:t xml:space="preserve"> в оцінці студентами ролі грошей для задоволення власних потреб та потреб інших людей.</w:t>
      </w:r>
    </w:p>
    <w:p w:rsidR="0002383A" w:rsidRPr="0002383A" w:rsidRDefault="0002383A" w:rsidP="0002383A">
      <w:pPr>
        <w:widowControl/>
        <w:numPr>
          <w:ilvl w:val="0"/>
          <w:numId w:val="38"/>
        </w:numPr>
        <w:tabs>
          <w:tab w:val="clear" w:pos="709"/>
          <w:tab w:val="left" w:pos="1276"/>
          <w:tab w:val="left" w:pos="8460"/>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Переважна більшість студентів обрала за пріоритетний спосіб заробляння грошей виконання соціально значущої діяльності, проте в середньому одна п’ята студентів орієнтується на </w:t>
      </w:r>
      <w:r w:rsidRPr="0002383A">
        <w:rPr>
          <w:rFonts w:ascii="Times New Roman" w:eastAsia="Times New Roman" w:hAnsi="Times New Roman" w:cs="Times New Roman"/>
          <w:i/>
          <w:kern w:val="0"/>
          <w:sz w:val="28"/>
          <w:szCs w:val="28"/>
          <w:lang w:val="uk-UA" w:eastAsia="ru-RU"/>
        </w:rPr>
        <w:t xml:space="preserve">способи заробляння грошей, до яких потрібно докласти мінімум інтелектуальних та фізичних зусиль </w:t>
      </w:r>
      <w:r w:rsidRPr="0002383A">
        <w:rPr>
          <w:rFonts w:ascii="Times New Roman" w:eastAsia="Times New Roman" w:hAnsi="Times New Roman" w:cs="Times New Roman"/>
          <w:kern w:val="0"/>
          <w:sz w:val="28"/>
          <w:szCs w:val="28"/>
          <w:lang w:val="uk-UA" w:eastAsia="ru-RU"/>
        </w:rPr>
        <w:t>(через отримання спадку чи виграшу в лотерею; шляхом спекулятивної діяльності, яка швидко приносить прибуток; шляхом укладання вигідного шлюбу тощо.).</w:t>
      </w:r>
    </w:p>
    <w:p w:rsidR="0002383A" w:rsidRPr="0002383A" w:rsidRDefault="0002383A" w:rsidP="0002383A">
      <w:pPr>
        <w:widowControl/>
        <w:numPr>
          <w:ilvl w:val="0"/>
          <w:numId w:val="38"/>
        </w:numPr>
        <w:tabs>
          <w:tab w:val="clear" w:pos="709"/>
          <w:tab w:val="left" w:pos="1276"/>
          <w:tab w:val="left" w:pos="8460"/>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Щодо </w:t>
      </w:r>
      <w:r w:rsidRPr="0002383A">
        <w:rPr>
          <w:rFonts w:ascii="Times New Roman" w:eastAsia="Times New Roman" w:hAnsi="Times New Roman" w:cs="Times New Roman"/>
          <w:i/>
          <w:kern w:val="0"/>
          <w:sz w:val="28"/>
          <w:szCs w:val="28"/>
          <w:lang w:val="uk-UA" w:eastAsia="ru-RU"/>
        </w:rPr>
        <w:t>видів діяльності</w:t>
      </w:r>
      <w:r w:rsidRPr="0002383A">
        <w:rPr>
          <w:rFonts w:ascii="Times New Roman" w:eastAsia="Times New Roman" w:hAnsi="Times New Roman" w:cs="Times New Roman"/>
          <w:kern w:val="0"/>
          <w:sz w:val="28"/>
          <w:szCs w:val="28"/>
          <w:lang w:val="uk-UA" w:eastAsia="ru-RU"/>
        </w:rPr>
        <w:t xml:space="preserve"> для заробляння грошей, то лише третина студентів орієнтується на роботу в організаціях за обраною спеціальністю, решта орієнтується на будь-який інший підробіток, в тому числі сумнівний, з точки зору професійної етики.</w:t>
      </w:r>
    </w:p>
    <w:p w:rsidR="0002383A" w:rsidRPr="0002383A" w:rsidRDefault="0002383A" w:rsidP="0002383A">
      <w:pPr>
        <w:widowControl/>
        <w:numPr>
          <w:ilvl w:val="0"/>
          <w:numId w:val="38"/>
        </w:numPr>
        <w:tabs>
          <w:tab w:val="clear" w:pos="709"/>
          <w:tab w:val="left" w:pos="1276"/>
          <w:tab w:val="left" w:pos="8460"/>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bCs/>
          <w:kern w:val="0"/>
          <w:sz w:val="28"/>
          <w:szCs w:val="28"/>
          <w:lang w:val="uk-UA" w:eastAsia="ru-RU"/>
        </w:rPr>
        <w:t xml:space="preserve">Існує певне </w:t>
      </w:r>
      <w:r w:rsidRPr="0002383A">
        <w:rPr>
          <w:rFonts w:ascii="Times New Roman" w:eastAsia="Times New Roman" w:hAnsi="Times New Roman" w:cs="Times New Roman"/>
          <w:i/>
          <w:kern w:val="0"/>
          <w:sz w:val="28"/>
          <w:szCs w:val="28"/>
          <w:lang w:val="uk-UA" w:eastAsia="ru-RU"/>
        </w:rPr>
        <w:t>протиріччя</w:t>
      </w:r>
      <w:r w:rsidRPr="0002383A">
        <w:rPr>
          <w:rFonts w:ascii="Times New Roman" w:eastAsia="Times New Roman" w:hAnsi="Times New Roman" w:cs="Times New Roman"/>
          <w:kern w:val="0"/>
          <w:sz w:val="28"/>
          <w:szCs w:val="28"/>
          <w:lang w:val="uk-UA" w:eastAsia="ru-RU"/>
        </w:rPr>
        <w:t xml:space="preserve"> між потребами студентів у поєднанні навчання та роботи для самостійного заробляння грошей студентами та реальними умовами, які створено для цього адміністрацією вищих навчальних закладів.</w:t>
      </w:r>
    </w:p>
    <w:p w:rsidR="0002383A" w:rsidRPr="0002383A" w:rsidRDefault="0002383A" w:rsidP="0002383A">
      <w:pPr>
        <w:widowControl/>
        <w:numPr>
          <w:ilvl w:val="0"/>
          <w:numId w:val="38"/>
        </w:numPr>
        <w:tabs>
          <w:tab w:val="clear" w:pos="709"/>
        </w:tabs>
        <w:suppressAutoHyphens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kern w:val="0"/>
          <w:sz w:val="28"/>
          <w:szCs w:val="28"/>
          <w:lang w:val="uk-UA" w:eastAsia="ru-RU"/>
        </w:rPr>
        <w:t xml:space="preserve">Дослідження виявило вплив на ставлення студентів до грошей таких чинників: а) </w:t>
      </w:r>
      <w:r w:rsidRPr="0002383A">
        <w:rPr>
          <w:rFonts w:ascii="Times New Roman" w:eastAsia="Times New Roman" w:hAnsi="Times New Roman" w:cs="Times New Roman"/>
          <w:i/>
          <w:kern w:val="0"/>
          <w:sz w:val="28"/>
          <w:szCs w:val="28"/>
          <w:lang w:val="uk-UA" w:eastAsia="ru-RU"/>
        </w:rPr>
        <w:t xml:space="preserve">«зовнішніх» </w:t>
      </w:r>
      <w:r w:rsidRPr="0002383A">
        <w:rPr>
          <w:rFonts w:ascii="Times New Roman" w:eastAsia="Times New Roman" w:hAnsi="Times New Roman" w:cs="Times New Roman"/>
          <w:kern w:val="0"/>
          <w:sz w:val="28"/>
          <w:szCs w:val="28"/>
          <w:lang w:val="uk-UA" w:eastAsia="ru-RU"/>
        </w:rPr>
        <w:t>характеристик студентів: соціально-демографічних (вік; стать; сімейний стан; склад батьківської сім’ї); соціально-економічних (соціальне походження; майновий статус родини) та професійно-організаційних (курс навчання; тип освіти; форма оплати навчання); б)</w:t>
      </w:r>
      <w:r w:rsidRPr="0002383A">
        <w:rPr>
          <w:rFonts w:ascii="Times New Roman" w:eastAsia="Times New Roman" w:hAnsi="Times New Roman" w:cs="Times New Roman"/>
          <w:color w:val="000000"/>
          <w:kern w:val="0"/>
          <w:sz w:val="28"/>
          <w:szCs w:val="28"/>
          <w:lang w:val="uk-UA" w:eastAsia="ru-RU"/>
        </w:rPr>
        <w:t xml:space="preserve"> </w:t>
      </w:r>
      <w:r w:rsidRPr="0002383A">
        <w:rPr>
          <w:rFonts w:ascii="Times New Roman" w:eastAsia="Times New Roman" w:hAnsi="Times New Roman" w:cs="Times New Roman"/>
          <w:b/>
          <w:i/>
          <w:kern w:val="0"/>
          <w:sz w:val="28"/>
          <w:szCs w:val="28"/>
          <w:lang w:val="uk-UA" w:eastAsia="ru-RU"/>
        </w:rPr>
        <w:t>«</w:t>
      </w:r>
      <w:r w:rsidRPr="0002383A">
        <w:rPr>
          <w:rFonts w:ascii="Times New Roman" w:eastAsia="Times New Roman" w:hAnsi="Times New Roman" w:cs="Times New Roman"/>
          <w:i/>
          <w:kern w:val="0"/>
          <w:sz w:val="28"/>
          <w:szCs w:val="28"/>
          <w:lang w:val="uk-UA" w:eastAsia="ru-RU"/>
        </w:rPr>
        <w:t>внутрішніх»</w:t>
      </w:r>
      <w:r w:rsidRPr="0002383A">
        <w:rPr>
          <w:rFonts w:ascii="Times New Roman" w:eastAsia="Times New Roman" w:hAnsi="Times New Roman" w:cs="Times New Roman"/>
          <w:kern w:val="0"/>
          <w:sz w:val="28"/>
          <w:szCs w:val="28"/>
          <w:lang w:val="uk-UA" w:eastAsia="ru-RU"/>
        </w:rPr>
        <w:t xml:space="preserve"> характеристик студентів</w:t>
      </w:r>
      <w:r w:rsidRPr="0002383A">
        <w:rPr>
          <w:rFonts w:ascii="Times New Roman" w:eastAsia="Times New Roman" w:hAnsi="Times New Roman" w:cs="Times New Roman"/>
          <w:i/>
          <w:kern w:val="0"/>
          <w:sz w:val="28"/>
          <w:szCs w:val="28"/>
          <w:lang w:val="uk-UA" w:eastAsia="ru-RU"/>
        </w:rPr>
        <w:t>:</w:t>
      </w:r>
      <w:r w:rsidRPr="0002383A">
        <w:rPr>
          <w:rFonts w:ascii="Times New Roman" w:eastAsia="Times New Roman" w:hAnsi="Times New Roman" w:cs="Times New Roman"/>
          <w:kern w:val="0"/>
          <w:sz w:val="28"/>
          <w:szCs w:val="28"/>
          <w:lang w:val="uk-UA" w:eastAsia="ru-RU"/>
        </w:rPr>
        <w:t xml:space="preserve"> мотивації особистості (загальножиттєва спрямованість; ділова спрямованість; мотивація досягнення); ставлення до праці та до грошей (орієнтація на процес праці; орієнтація на заробляння грошей); локус контролю (екстернальний локус контролю, інтернальний локус контролю).</w:t>
      </w:r>
    </w:p>
    <w:p w:rsidR="0002383A" w:rsidRPr="0002383A" w:rsidRDefault="0002383A" w:rsidP="0002383A">
      <w:pPr>
        <w:widowControl/>
        <w:numPr>
          <w:ilvl w:val="0"/>
          <w:numId w:val="38"/>
        </w:numPr>
        <w:shd w:val="clear" w:color="auto" w:fill="FFFFFF"/>
        <w:tabs>
          <w:tab w:val="clear" w:pos="709"/>
        </w:tabs>
        <w:suppressAutoHyphens w:val="0"/>
        <w:autoSpaceDE w:val="0"/>
        <w:autoSpaceDN w:val="0"/>
        <w:adjustRightInd w:val="0"/>
        <w:spacing w:after="0" w:line="360" w:lineRule="auto"/>
        <w:ind w:left="0" w:firstLine="680"/>
        <w:jc w:val="left"/>
        <w:rPr>
          <w:rFonts w:ascii="Times New Roman" w:eastAsia="Times New Roman" w:hAnsi="Times New Roman" w:cs="Times New Roman"/>
          <w:color w:val="000000"/>
          <w:spacing w:val="-1"/>
          <w:kern w:val="0"/>
          <w:sz w:val="28"/>
          <w:szCs w:val="28"/>
          <w:lang w:val="uk-UA" w:eastAsia="ru-RU"/>
        </w:rPr>
      </w:pPr>
      <w:r w:rsidRPr="0002383A">
        <w:rPr>
          <w:rFonts w:ascii="Times New Roman" w:eastAsia="Times New Roman" w:hAnsi="Times New Roman" w:cs="Times New Roman"/>
          <w:color w:val="000000"/>
          <w:kern w:val="0"/>
          <w:sz w:val="28"/>
          <w:szCs w:val="28"/>
          <w:lang w:val="uk-UA" w:eastAsia="ru-RU"/>
        </w:rPr>
        <w:t xml:space="preserve">Основними </w:t>
      </w:r>
      <w:r w:rsidRPr="0002383A">
        <w:rPr>
          <w:rFonts w:ascii="Times New Roman" w:eastAsia="Times New Roman" w:hAnsi="Times New Roman" w:cs="Times New Roman"/>
          <w:i/>
          <w:iCs/>
          <w:color w:val="000000"/>
          <w:kern w:val="0"/>
          <w:sz w:val="28"/>
          <w:szCs w:val="28"/>
          <w:lang w:val="uk-UA" w:eastAsia="ru-RU"/>
        </w:rPr>
        <w:t xml:space="preserve">психологічними умовами </w:t>
      </w:r>
      <w:r w:rsidRPr="0002383A">
        <w:rPr>
          <w:rFonts w:ascii="Times New Roman" w:eastAsia="Times New Roman" w:hAnsi="Times New Roman" w:cs="Times New Roman"/>
          <w:color w:val="000000"/>
          <w:kern w:val="0"/>
          <w:sz w:val="28"/>
          <w:szCs w:val="28"/>
          <w:lang w:val="uk-UA" w:eastAsia="ru-RU"/>
        </w:rPr>
        <w:t xml:space="preserve">формування у студентів адекватного ставлення до грошей </w:t>
      </w:r>
      <w:r w:rsidRPr="0002383A">
        <w:rPr>
          <w:rFonts w:ascii="Times New Roman" w:eastAsia="Times New Roman" w:hAnsi="Times New Roman" w:cs="Times New Roman"/>
          <w:color w:val="000000"/>
          <w:spacing w:val="3"/>
          <w:kern w:val="0"/>
          <w:sz w:val="28"/>
          <w:szCs w:val="28"/>
          <w:lang w:val="uk-UA" w:eastAsia="ru-RU"/>
        </w:rPr>
        <w:t xml:space="preserve">є: а) оволодіння знаннями </w:t>
      </w:r>
      <w:r w:rsidRPr="0002383A">
        <w:rPr>
          <w:rFonts w:ascii="Times New Roman" w:eastAsia="Times New Roman" w:hAnsi="Times New Roman" w:cs="Times New Roman"/>
          <w:color w:val="000000"/>
          <w:spacing w:val="2"/>
          <w:kern w:val="0"/>
          <w:sz w:val="28"/>
          <w:szCs w:val="28"/>
          <w:lang w:val="uk-UA" w:eastAsia="ru-RU"/>
        </w:rPr>
        <w:t>про сутність грошей; б) оволодіння методами діагностики психологічного ставлення до грошей</w:t>
      </w:r>
      <w:r w:rsidRPr="0002383A">
        <w:rPr>
          <w:rFonts w:ascii="Times New Roman" w:eastAsia="Times New Roman" w:hAnsi="Times New Roman" w:cs="Times New Roman"/>
          <w:color w:val="000000"/>
          <w:spacing w:val="1"/>
          <w:kern w:val="0"/>
          <w:sz w:val="28"/>
          <w:szCs w:val="28"/>
          <w:lang w:val="uk-UA" w:eastAsia="ru-RU"/>
        </w:rPr>
        <w:t>; в) оволодіння засобами та прийомами для формування адекватного ставлення до грошей</w:t>
      </w:r>
      <w:r w:rsidRPr="0002383A">
        <w:rPr>
          <w:rFonts w:ascii="Times New Roman" w:eastAsia="Times New Roman" w:hAnsi="Times New Roman" w:cs="Times New Roman"/>
          <w:color w:val="000000"/>
          <w:spacing w:val="-1"/>
          <w:kern w:val="0"/>
          <w:sz w:val="28"/>
          <w:szCs w:val="28"/>
          <w:lang w:val="uk-UA" w:eastAsia="ru-RU"/>
        </w:rPr>
        <w:t>.</w:t>
      </w:r>
    </w:p>
    <w:p w:rsidR="0002383A" w:rsidRPr="0002383A" w:rsidRDefault="0002383A" w:rsidP="0002383A">
      <w:pPr>
        <w:widowControl/>
        <w:numPr>
          <w:ilvl w:val="0"/>
          <w:numId w:val="38"/>
        </w:numPr>
        <w:shd w:val="clear" w:color="auto" w:fill="FFFFFF"/>
        <w:tabs>
          <w:tab w:val="clear" w:pos="709"/>
        </w:tabs>
        <w:suppressAutoHyphens w:val="0"/>
        <w:autoSpaceDE w:val="0"/>
        <w:autoSpaceDN w:val="0"/>
        <w:adjustRightInd w:val="0"/>
        <w:spacing w:after="0" w:line="360" w:lineRule="auto"/>
        <w:ind w:left="0" w:firstLine="680"/>
        <w:jc w:val="left"/>
        <w:rPr>
          <w:rFonts w:ascii="Times New Roman" w:eastAsia="Times New Roman" w:hAnsi="Times New Roman" w:cs="Times New Roman"/>
          <w:kern w:val="0"/>
          <w:sz w:val="28"/>
          <w:szCs w:val="28"/>
          <w:lang w:val="uk-UA" w:eastAsia="ru-RU"/>
        </w:rPr>
      </w:pPr>
      <w:r w:rsidRPr="0002383A">
        <w:rPr>
          <w:rFonts w:ascii="Times New Roman" w:eastAsia="Times New Roman" w:hAnsi="Times New Roman" w:cs="Times New Roman"/>
          <w:spacing w:val="3"/>
          <w:kern w:val="0"/>
          <w:sz w:val="28"/>
          <w:szCs w:val="28"/>
          <w:lang w:val="uk-UA" w:eastAsia="ru-RU"/>
        </w:rPr>
        <w:t xml:space="preserve">Аналіз результатів упровадження тренінгу </w:t>
      </w:r>
      <w:r w:rsidRPr="0002383A">
        <w:rPr>
          <w:rFonts w:ascii="Times New Roman" w:eastAsia="Times New Roman" w:hAnsi="Times New Roman" w:cs="Times New Roman"/>
          <w:color w:val="000000"/>
          <w:spacing w:val="7"/>
          <w:kern w:val="0"/>
          <w:sz w:val="28"/>
          <w:szCs w:val="28"/>
          <w:lang w:val="uk-UA" w:eastAsia="ru-RU"/>
        </w:rPr>
        <w:t>«Психологічні</w:t>
      </w:r>
      <w:r w:rsidRPr="0002383A">
        <w:rPr>
          <w:rFonts w:ascii="Times New Roman" w:eastAsia="Times New Roman" w:hAnsi="Times New Roman" w:cs="Times New Roman"/>
          <w:color w:val="000000"/>
          <w:spacing w:val="2"/>
          <w:kern w:val="0"/>
          <w:sz w:val="28"/>
          <w:szCs w:val="28"/>
          <w:lang w:val="uk-UA" w:eastAsia="ru-RU"/>
        </w:rPr>
        <w:t xml:space="preserve"> особливості ставлення студентів до грошей» </w:t>
      </w:r>
      <w:r w:rsidRPr="0002383A">
        <w:rPr>
          <w:rFonts w:ascii="Times New Roman" w:eastAsia="Times New Roman" w:hAnsi="Times New Roman" w:cs="Times New Roman"/>
          <w:color w:val="000000"/>
          <w:kern w:val="0"/>
          <w:sz w:val="28"/>
          <w:szCs w:val="28"/>
          <w:lang w:val="uk-UA" w:eastAsia="ru-RU"/>
        </w:rPr>
        <w:t>в</w:t>
      </w:r>
      <w:r w:rsidRPr="0002383A">
        <w:rPr>
          <w:rFonts w:ascii="Times New Roman" w:eastAsia="Times New Roman" w:hAnsi="Times New Roman" w:cs="Times New Roman"/>
          <w:spacing w:val="3"/>
          <w:kern w:val="0"/>
          <w:sz w:val="28"/>
          <w:szCs w:val="28"/>
          <w:lang w:val="uk-UA" w:eastAsia="ru-RU"/>
        </w:rPr>
        <w:t xml:space="preserve">иявив </w:t>
      </w:r>
      <w:r w:rsidRPr="0002383A">
        <w:rPr>
          <w:rFonts w:ascii="Times New Roman" w:eastAsia="Times New Roman" w:hAnsi="Times New Roman" w:cs="Times New Roman"/>
          <w:spacing w:val="-3"/>
          <w:kern w:val="0"/>
          <w:sz w:val="28"/>
          <w:szCs w:val="28"/>
          <w:lang w:val="uk-UA" w:eastAsia="ru-RU"/>
        </w:rPr>
        <w:t>статистично значущі показники, які підтвердили, що в</w:t>
      </w:r>
      <w:r w:rsidRPr="0002383A">
        <w:rPr>
          <w:rFonts w:ascii="Times New Roman" w:eastAsia="Times New Roman" w:hAnsi="Times New Roman" w:cs="Times New Roman"/>
          <w:kern w:val="0"/>
          <w:sz w:val="28"/>
          <w:szCs w:val="28"/>
          <w:lang w:val="uk-UA" w:eastAsia="ru-RU"/>
        </w:rPr>
        <w:t xml:space="preserve"> результаті проведення тренінгу в експериментальній групі збільшилась кількість учасників з позитивним ставленням до поєднання студентами навчання та роботи, а також збільшилась кількість учасників з кращим усвідомленням важливості власної активності у зароблянні грошей. </w:t>
      </w:r>
    </w:p>
    <w:p w:rsidR="0002383A" w:rsidRPr="0002383A" w:rsidRDefault="0002383A" w:rsidP="0002383A">
      <w:pPr>
        <w:widowControl/>
        <w:tabs>
          <w:tab w:val="clear" w:pos="709"/>
        </w:tabs>
        <w:suppressAutoHyphens w:val="0"/>
        <w:spacing w:after="0" w:line="360" w:lineRule="auto"/>
        <w:ind w:firstLine="680"/>
        <w:rPr>
          <w:rFonts w:ascii="Times New Roman" w:eastAsia="Times New Roman" w:hAnsi="Times New Roman" w:cs="Times New Roman"/>
          <w:kern w:val="0"/>
          <w:sz w:val="24"/>
          <w:szCs w:val="24"/>
          <w:lang w:eastAsia="ru-RU"/>
        </w:rPr>
      </w:pPr>
      <w:r w:rsidRPr="0002383A">
        <w:rPr>
          <w:rFonts w:ascii="Times New Roman" w:eastAsia="Times New Roman" w:hAnsi="Times New Roman" w:cs="Times New Roman"/>
          <w:color w:val="000000"/>
          <w:kern w:val="0"/>
          <w:sz w:val="28"/>
          <w:szCs w:val="28"/>
          <w:lang w:val="uk-UA" w:eastAsia="ru-RU"/>
        </w:rPr>
        <w:t xml:space="preserve">У цілому, результати дослідження підтвердили висунуту на початку експерименту гіпотезу, довели </w:t>
      </w:r>
      <w:r w:rsidRPr="0002383A">
        <w:rPr>
          <w:rFonts w:ascii="Times New Roman" w:eastAsia="Times New Roman" w:hAnsi="Times New Roman" w:cs="Times New Roman"/>
          <w:spacing w:val="3"/>
          <w:kern w:val="0"/>
          <w:sz w:val="28"/>
          <w:szCs w:val="28"/>
          <w:lang w:eastAsia="ru-RU"/>
        </w:rPr>
        <w:t>його ефективність</w:t>
      </w:r>
      <w:r w:rsidRPr="0002383A">
        <w:rPr>
          <w:rFonts w:ascii="Times New Roman" w:eastAsia="Times New Roman" w:hAnsi="Times New Roman" w:cs="Times New Roman"/>
          <w:spacing w:val="3"/>
          <w:kern w:val="0"/>
          <w:sz w:val="28"/>
          <w:szCs w:val="28"/>
          <w:lang w:val="uk-UA" w:eastAsia="ru-RU"/>
        </w:rPr>
        <w:t xml:space="preserve"> </w:t>
      </w:r>
      <w:r w:rsidRPr="0002383A">
        <w:rPr>
          <w:rFonts w:ascii="Times New Roman" w:eastAsia="TimesNewRomanPSMT" w:hAnsi="Times New Roman" w:cs="Times New Roman"/>
          <w:spacing w:val="-4"/>
          <w:kern w:val="0"/>
          <w:sz w:val="28"/>
          <w:szCs w:val="28"/>
          <w:lang w:val="uk-UA" w:eastAsia="ru-RU"/>
        </w:rPr>
        <w:t>та відповідність поставленим завданням</w:t>
      </w:r>
      <w:r w:rsidRPr="0002383A">
        <w:rPr>
          <w:rFonts w:ascii="Times New Roman" w:eastAsia="Times New Roman" w:hAnsi="Times New Roman" w:cs="Times New Roman"/>
          <w:spacing w:val="3"/>
          <w:kern w:val="0"/>
          <w:sz w:val="28"/>
          <w:szCs w:val="28"/>
          <w:lang w:eastAsia="ru-RU"/>
        </w:rPr>
        <w:t>.</w:t>
      </w:r>
      <w:r w:rsidRPr="0002383A">
        <w:rPr>
          <w:rFonts w:ascii="Times New Roman" w:eastAsia="Times New Roman" w:hAnsi="Times New Roman" w:cs="Times New Roman"/>
          <w:kern w:val="0"/>
          <w:sz w:val="28"/>
          <w:szCs w:val="28"/>
          <w:lang w:val="uk-UA" w:eastAsia="ru-RU"/>
        </w:rPr>
        <w:t xml:space="preserve"> </w:t>
      </w:r>
      <w:r w:rsidRPr="0002383A">
        <w:rPr>
          <w:rFonts w:ascii="Times New Roman" w:eastAsia="TimesNewRomanPSMT" w:hAnsi="Times New Roman" w:cs="Times New Roman"/>
          <w:spacing w:val="-4"/>
          <w:kern w:val="0"/>
          <w:sz w:val="28"/>
          <w:szCs w:val="28"/>
          <w:lang w:val="uk-UA" w:eastAsia="ru-RU"/>
        </w:rPr>
        <w:t xml:space="preserve">Здійснене дослідження відкриває </w:t>
      </w:r>
      <w:r w:rsidRPr="0002383A">
        <w:rPr>
          <w:rFonts w:ascii="Times New Roman" w:eastAsia="TimesNewRomanPSMT" w:hAnsi="Times New Roman" w:cs="Times New Roman"/>
          <w:bCs/>
          <w:i/>
          <w:iCs/>
          <w:spacing w:val="-4"/>
          <w:kern w:val="0"/>
          <w:sz w:val="28"/>
          <w:szCs w:val="28"/>
          <w:lang w:val="uk-UA" w:eastAsia="ru-RU"/>
        </w:rPr>
        <w:t>п</w:t>
      </w:r>
      <w:r w:rsidRPr="0002383A">
        <w:rPr>
          <w:rFonts w:ascii="Times New Roman" w:eastAsia="TimesNewRomanPS-BoldItalicMT" w:hAnsi="Times New Roman" w:cs="Times New Roman"/>
          <w:bCs/>
          <w:i/>
          <w:iCs/>
          <w:spacing w:val="-4"/>
          <w:kern w:val="0"/>
          <w:sz w:val="28"/>
          <w:szCs w:val="28"/>
          <w:lang w:val="uk-UA" w:eastAsia="ru-RU"/>
        </w:rPr>
        <w:t xml:space="preserve">ерспективи </w:t>
      </w:r>
      <w:r w:rsidRPr="0002383A">
        <w:rPr>
          <w:rFonts w:ascii="Times New Roman" w:eastAsia="TimesNewRomanPS-BoldItalicMT" w:hAnsi="Times New Roman" w:cs="Times New Roman"/>
          <w:bCs/>
          <w:iCs/>
          <w:spacing w:val="-4"/>
          <w:kern w:val="0"/>
          <w:sz w:val="28"/>
          <w:szCs w:val="28"/>
          <w:lang w:val="uk-UA" w:eastAsia="ru-RU"/>
        </w:rPr>
        <w:t>д</w:t>
      </w:r>
      <w:r w:rsidRPr="0002383A">
        <w:rPr>
          <w:rFonts w:ascii="Times New Roman" w:eastAsia="TimesNewRomanPSMT" w:hAnsi="Times New Roman" w:cs="Times New Roman"/>
          <w:spacing w:val="-4"/>
          <w:kern w:val="0"/>
          <w:sz w:val="28"/>
          <w:szCs w:val="28"/>
          <w:lang w:val="uk-UA" w:eastAsia="ru-RU"/>
        </w:rPr>
        <w:t>ля подальшого вивчення проблеми</w:t>
      </w:r>
      <w:r w:rsidRPr="0002383A">
        <w:rPr>
          <w:rFonts w:ascii="Times New Roman" w:eastAsia="TimesNewRomanPSMT" w:hAnsi="Times New Roman" w:cs="Times New Roman"/>
          <w:i/>
          <w:spacing w:val="-4"/>
          <w:kern w:val="0"/>
          <w:sz w:val="28"/>
          <w:szCs w:val="28"/>
          <w:lang w:val="uk-UA" w:eastAsia="ru-RU"/>
        </w:rPr>
        <w:t xml:space="preserve"> </w:t>
      </w:r>
      <w:r w:rsidRPr="0002383A">
        <w:rPr>
          <w:rFonts w:ascii="Times New Roman" w:eastAsia="TimesNewRomanPSMT" w:hAnsi="Times New Roman" w:cs="Times New Roman"/>
          <w:spacing w:val="-4"/>
          <w:kern w:val="0"/>
          <w:sz w:val="28"/>
          <w:szCs w:val="28"/>
          <w:lang w:val="uk-UA" w:eastAsia="ru-RU"/>
        </w:rPr>
        <w:t>психологічних особливостей ставлення студентської молоді до грошей</w:t>
      </w:r>
      <w:r w:rsidRPr="0002383A">
        <w:rPr>
          <w:rFonts w:ascii="Times New Roman" w:eastAsia="TimesNewRomanPSMT" w:hAnsi="Times New Roman" w:cs="Times New Roman"/>
          <w:spacing w:val="-4"/>
          <w:kern w:val="0"/>
          <w:sz w:val="28"/>
          <w:szCs w:val="28"/>
          <w:lang w:val="uk-UA" w:eastAsia="uk-UA"/>
        </w:rPr>
        <w:t xml:space="preserve">. </w:t>
      </w:r>
      <w:r w:rsidRPr="0002383A">
        <w:rPr>
          <w:rFonts w:ascii="Times New Roman" w:eastAsia="TimesNewRomanPSMT" w:hAnsi="Times New Roman" w:cs="Times New Roman"/>
          <w:spacing w:val="-4"/>
          <w:kern w:val="0"/>
          <w:sz w:val="28"/>
          <w:szCs w:val="28"/>
          <w:lang w:val="uk-UA" w:eastAsia="ru-RU"/>
        </w:rPr>
        <w:t>Автор вбачає їх у</w:t>
      </w:r>
      <w:r w:rsidRPr="0002383A">
        <w:rPr>
          <w:rFonts w:ascii="Times New Roman" w:eastAsia="TimesNewRomanPSMT" w:hAnsi="Times New Roman" w:cs="Times New Roman"/>
          <w:i/>
          <w:spacing w:val="-4"/>
          <w:kern w:val="0"/>
          <w:sz w:val="28"/>
          <w:szCs w:val="28"/>
          <w:lang w:val="uk-UA" w:eastAsia="ru-RU"/>
        </w:rPr>
        <w:t xml:space="preserve"> </w:t>
      </w:r>
      <w:r w:rsidRPr="0002383A">
        <w:rPr>
          <w:rFonts w:ascii="Times New Roman" w:eastAsia="TimesNewRomanPSMT" w:hAnsi="Times New Roman" w:cs="Times New Roman"/>
          <w:spacing w:val="-4"/>
          <w:kern w:val="0"/>
          <w:sz w:val="28"/>
          <w:szCs w:val="28"/>
          <w:lang w:val="uk-UA" w:eastAsia="ru-RU"/>
        </w:rPr>
        <w:t>вд</w:t>
      </w:r>
      <w:r w:rsidRPr="0002383A">
        <w:rPr>
          <w:rFonts w:ascii="Times New Roman" w:eastAsia="Times New Roman" w:hAnsi="Times New Roman" w:cs="Times New Roman"/>
          <w:spacing w:val="-4"/>
          <w:kern w:val="0"/>
          <w:sz w:val="28"/>
          <w:szCs w:val="28"/>
          <w:lang w:val="uk-UA" w:eastAsia="ru-RU"/>
        </w:rPr>
        <w:t>осконаленні діяльності психологічної служби в напрямі створення системи психологічного консультування в вищих навчальних закладах із питань формування адекватного ставлення студентів до грошей</w:t>
      </w:r>
      <w:r w:rsidRPr="0002383A">
        <w:rPr>
          <w:rFonts w:ascii="Times New Roman" w:eastAsia="Times New Roman" w:hAnsi="Times New Roman" w:cs="Times New Roman"/>
          <w:spacing w:val="-4"/>
          <w:kern w:val="0"/>
          <w:sz w:val="28"/>
          <w:szCs w:val="28"/>
          <w:lang w:val="uk-UA" w:eastAsia="uk-UA"/>
        </w:rPr>
        <w:t>.</w:t>
      </w:r>
    </w:p>
    <w:p w:rsidR="0002383A" w:rsidRPr="0002383A" w:rsidRDefault="0002383A" w:rsidP="0002383A"/>
    <w:sectPr w:rsidR="0002383A" w:rsidRPr="0002383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48B" w:rsidRDefault="0016348B">
      <w:pPr>
        <w:spacing w:after="0" w:line="240" w:lineRule="auto"/>
      </w:pPr>
      <w:r>
        <w:separator/>
      </w:r>
    </w:p>
  </w:endnote>
  <w:endnote w:type="continuationSeparator" w:id="0">
    <w:p w:rsidR="0016348B" w:rsidRDefault="00163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6348B" w:rsidRDefault="001634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6348B" w:rsidRDefault="0016348B">
                <w:pPr>
                  <w:spacing w:line="240" w:lineRule="auto"/>
                </w:pPr>
                <w:fldSimple w:instr=" PAGE \* MERGEFORMAT ">
                  <w:r w:rsidR="0002383A" w:rsidRPr="0002383A">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48B" w:rsidRDefault="0016348B"/>
    <w:p w:rsidR="0016348B" w:rsidRDefault="0016348B"/>
    <w:p w:rsidR="0016348B" w:rsidRDefault="0016348B"/>
    <w:p w:rsidR="0016348B" w:rsidRDefault="0016348B"/>
    <w:p w:rsidR="0016348B" w:rsidRDefault="0016348B"/>
    <w:p w:rsidR="0016348B" w:rsidRDefault="0016348B"/>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6348B" w:rsidRDefault="0016348B">
                  <w:pPr>
                    <w:spacing w:line="240" w:lineRule="auto"/>
                  </w:pPr>
                  <w:fldSimple w:instr=" PAGE \* MERGEFORMAT ">
                    <w:r w:rsidRPr="00EE142C">
                      <w:rPr>
                        <w:rStyle w:val="afffff9"/>
                        <w:b w:val="0"/>
                        <w:bCs w:val="0"/>
                        <w:noProof/>
                      </w:rPr>
                      <w:t>13</w:t>
                    </w:r>
                  </w:fldSimple>
                </w:p>
              </w:txbxContent>
            </v:textbox>
            <w10:wrap anchorx="page" anchory="page"/>
          </v:shape>
        </w:pict>
      </w:r>
    </w:p>
    <w:p w:rsidR="0016348B" w:rsidRDefault="0016348B"/>
    <w:p w:rsidR="0016348B" w:rsidRDefault="0016348B"/>
    <w:p w:rsidR="0016348B" w:rsidRDefault="0016348B">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6348B" w:rsidRDefault="0016348B"/>
              </w:txbxContent>
            </v:textbox>
            <w10:wrap anchorx="page" anchory="page"/>
          </v:shape>
        </w:pict>
      </w:r>
    </w:p>
    <w:p w:rsidR="0016348B" w:rsidRDefault="0016348B"/>
    <w:p w:rsidR="0016348B" w:rsidRDefault="0016348B">
      <w:pPr>
        <w:rPr>
          <w:sz w:val="2"/>
          <w:szCs w:val="2"/>
        </w:rPr>
      </w:pPr>
    </w:p>
    <w:p w:rsidR="0016348B" w:rsidRDefault="0016348B"/>
    <w:p w:rsidR="0016348B" w:rsidRDefault="0016348B">
      <w:pPr>
        <w:spacing w:after="0" w:line="240" w:lineRule="auto"/>
      </w:pPr>
    </w:p>
  </w:footnote>
  <w:footnote w:type="continuationSeparator" w:id="0">
    <w:p w:rsidR="0016348B" w:rsidRDefault="00163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 w:rsidR="0016348B" w:rsidRDefault="001634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6348B" w:rsidRDefault="0016348B"/>
            </w:txbxContent>
          </v:textbox>
          <w10:wrap anchorx="page" anchory="page"/>
        </v:shape>
      </w:pict>
    </w:r>
  </w:p>
  <w:p w:rsidR="0016348B" w:rsidRPr="005856C0" w:rsidRDefault="001634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8B" w:rsidRDefault="001634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C28FFB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3"/>
    <w:multiLevelType w:val="singleLevel"/>
    <w:tmpl w:val="00000023"/>
    <w:name w:val="WW8Num17"/>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39"/>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RTF_Num 16"/>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8"/>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2"/>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5"/>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3"/>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1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4"/>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6"/>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7"/>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0"/>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1"/>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2"/>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3"/>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4"/>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7"/>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8"/>
    <w:lvl w:ilvl="0">
      <w:start w:val="1"/>
      <w:numFmt w:val="decimal"/>
      <w:lvlText w:val="%1."/>
      <w:lvlJc w:val="left"/>
      <w:pPr>
        <w:tabs>
          <w:tab w:val="num" w:pos="0"/>
        </w:tabs>
        <w:ind w:left="502" w:hanging="360"/>
      </w:pPr>
    </w:lvl>
  </w:abstractNum>
  <w:abstractNum w:abstractNumId="29">
    <w:nsid w:val="0000003F"/>
    <w:multiLevelType w:val="singleLevel"/>
    <w:tmpl w:val="0000003F"/>
    <w:name w:val="WW8Num16"/>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21"/>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8"/>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9"/>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20"/>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1"/>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3"/>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4"/>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5"/>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6"/>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7"/>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8"/>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9"/>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0"/>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1"/>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7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3"/>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59"/>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34"/>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5"/>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7"/>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0"/>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3"/>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8"/>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9"/>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1"/>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3"/>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5"/>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6"/>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98"/>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5"/>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2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4"/>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5"/>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1"/>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4"/>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42C55"/>
    <w:multiLevelType w:val="singleLevel"/>
    <w:tmpl w:val="E03CE6F8"/>
    <w:lvl w:ilvl="0">
      <w:start w:val="1"/>
      <w:numFmt w:val="decimal"/>
      <w:lvlText w:val="3.4.%1."/>
      <w:legacy w:legacy="1" w:legacySpace="0" w:legacyIndent="643"/>
      <w:lvlJc w:val="left"/>
      <w:rPr>
        <w:rFonts w:ascii="Times New Roman" w:hAnsi="Times New Roman" w:cs="Times New Roman" w:hint="default"/>
      </w:rPr>
    </w:lvl>
  </w:abstractNum>
  <w:abstractNum w:abstractNumId="70">
    <w:nsid w:val="016C3F78"/>
    <w:multiLevelType w:val="singleLevel"/>
    <w:tmpl w:val="3CD4FC8C"/>
    <w:name w:val="WW8Num156"/>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57"/>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73"/>
    <w:lvl w:ilvl="0" w:tplc="CE144E8A">
      <w:start w:val="1"/>
      <w:numFmt w:val="decimal"/>
      <w:lvlText w:val="%1."/>
      <w:lvlJc w:val="left"/>
      <w:pPr>
        <w:ind w:left="720" w:hanging="360"/>
      </w:pPr>
      <w:rPr>
        <w:rFonts w:hint="default"/>
      </w:rPr>
    </w:lvl>
    <w:lvl w:ilvl="1" w:tplc="5D54B956" w:tentative="1">
      <w:start w:val="1"/>
      <w:numFmt w:val="lowerLetter"/>
      <w:lvlText w:val="%2."/>
      <w:lvlJc w:val="left"/>
      <w:pPr>
        <w:ind w:left="1440" w:hanging="360"/>
      </w:pPr>
    </w:lvl>
    <w:lvl w:ilvl="2" w:tplc="9C1436CA" w:tentative="1">
      <w:start w:val="1"/>
      <w:numFmt w:val="lowerRoman"/>
      <w:lvlText w:val="%3."/>
      <w:lvlJc w:val="right"/>
      <w:pPr>
        <w:ind w:left="2160" w:hanging="180"/>
      </w:pPr>
    </w:lvl>
    <w:lvl w:ilvl="3" w:tplc="72B03F34" w:tentative="1">
      <w:start w:val="1"/>
      <w:numFmt w:val="decimal"/>
      <w:lvlText w:val="%4."/>
      <w:lvlJc w:val="left"/>
      <w:pPr>
        <w:ind w:left="2880" w:hanging="360"/>
      </w:pPr>
    </w:lvl>
    <w:lvl w:ilvl="4" w:tplc="160AF23E" w:tentative="1">
      <w:start w:val="1"/>
      <w:numFmt w:val="lowerLetter"/>
      <w:lvlText w:val="%5."/>
      <w:lvlJc w:val="left"/>
      <w:pPr>
        <w:ind w:left="3600" w:hanging="360"/>
      </w:pPr>
    </w:lvl>
    <w:lvl w:ilvl="5" w:tplc="BF72E94A" w:tentative="1">
      <w:start w:val="1"/>
      <w:numFmt w:val="lowerRoman"/>
      <w:lvlText w:val="%6."/>
      <w:lvlJc w:val="right"/>
      <w:pPr>
        <w:ind w:left="4320" w:hanging="180"/>
      </w:pPr>
    </w:lvl>
    <w:lvl w:ilvl="6" w:tplc="67B4D802" w:tentative="1">
      <w:start w:val="1"/>
      <w:numFmt w:val="decimal"/>
      <w:lvlText w:val="%7."/>
      <w:lvlJc w:val="left"/>
      <w:pPr>
        <w:ind w:left="5040" w:hanging="360"/>
      </w:pPr>
    </w:lvl>
    <w:lvl w:ilvl="7" w:tplc="4BEE36AC" w:tentative="1">
      <w:start w:val="1"/>
      <w:numFmt w:val="lowerLetter"/>
      <w:lvlText w:val="%8."/>
      <w:lvlJc w:val="left"/>
      <w:pPr>
        <w:ind w:left="5760" w:hanging="360"/>
      </w:pPr>
    </w:lvl>
    <w:lvl w:ilvl="8" w:tplc="F3A82606" w:tentative="1">
      <w:start w:val="1"/>
      <w:numFmt w:val="lowerRoman"/>
      <w:lvlText w:val="%9."/>
      <w:lvlJc w:val="right"/>
      <w:pPr>
        <w:ind w:left="6480" w:hanging="180"/>
      </w:pPr>
    </w:lvl>
  </w:abstractNum>
  <w:abstractNum w:abstractNumId="74">
    <w:nsid w:val="03D2423F"/>
    <w:multiLevelType w:val="hybridMultilevel"/>
    <w:tmpl w:val="5CC09420"/>
    <w:name w:val="WW8Num183"/>
    <w:lvl w:ilvl="0" w:tplc="B34C0A30">
      <w:numFmt w:val="bullet"/>
      <w:lvlText w:val="–"/>
      <w:lvlJc w:val="left"/>
      <w:pPr>
        <w:ind w:left="720" w:hanging="360"/>
      </w:pPr>
      <w:rPr>
        <w:rFonts w:ascii="Times New Roman" w:eastAsia="Times New Roman" w:hAnsi="Times New Roman" w:cs="Times New Roman" w:hint="default"/>
      </w:rPr>
    </w:lvl>
    <w:lvl w:ilvl="1" w:tplc="538457C2" w:tentative="1">
      <w:start w:val="1"/>
      <w:numFmt w:val="bullet"/>
      <w:lvlText w:val="o"/>
      <w:lvlJc w:val="left"/>
      <w:pPr>
        <w:ind w:left="1440" w:hanging="360"/>
      </w:pPr>
      <w:rPr>
        <w:rFonts w:ascii="Courier New" w:hAnsi="Courier New" w:cs="Courier New" w:hint="default"/>
      </w:rPr>
    </w:lvl>
    <w:lvl w:ilvl="2" w:tplc="0BAC0546" w:tentative="1">
      <w:start w:val="1"/>
      <w:numFmt w:val="bullet"/>
      <w:lvlText w:val=""/>
      <w:lvlJc w:val="left"/>
      <w:pPr>
        <w:ind w:left="2160" w:hanging="360"/>
      </w:pPr>
      <w:rPr>
        <w:rFonts w:ascii="Wingdings" w:hAnsi="Wingdings" w:hint="default"/>
      </w:rPr>
    </w:lvl>
    <w:lvl w:ilvl="3" w:tplc="C4BCD47C" w:tentative="1">
      <w:start w:val="1"/>
      <w:numFmt w:val="bullet"/>
      <w:lvlText w:val=""/>
      <w:lvlJc w:val="left"/>
      <w:pPr>
        <w:ind w:left="2880" w:hanging="360"/>
      </w:pPr>
      <w:rPr>
        <w:rFonts w:ascii="Symbol" w:hAnsi="Symbol" w:hint="default"/>
      </w:rPr>
    </w:lvl>
    <w:lvl w:ilvl="4" w:tplc="1AD81152" w:tentative="1">
      <w:start w:val="1"/>
      <w:numFmt w:val="bullet"/>
      <w:lvlText w:val="o"/>
      <w:lvlJc w:val="left"/>
      <w:pPr>
        <w:ind w:left="3600" w:hanging="360"/>
      </w:pPr>
      <w:rPr>
        <w:rFonts w:ascii="Courier New" w:hAnsi="Courier New" w:cs="Courier New" w:hint="default"/>
      </w:rPr>
    </w:lvl>
    <w:lvl w:ilvl="5" w:tplc="D92E47CC" w:tentative="1">
      <w:start w:val="1"/>
      <w:numFmt w:val="bullet"/>
      <w:lvlText w:val=""/>
      <w:lvlJc w:val="left"/>
      <w:pPr>
        <w:ind w:left="4320" w:hanging="360"/>
      </w:pPr>
      <w:rPr>
        <w:rFonts w:ascii="Wingdings" w:hAnsi="Wingdings" w:hint="default"/>
      </w:rPr>
    </w:lvl>
    <w:lvl w:ilvl="6" w:tplc="E6E81416" w:tentative="1">
      <w:start w:val="1"/>
      <w:numFmt w:val="bullet"/>
      <w:lvlText w:val=""/>
      <w:lvlJc w:val="left"/>
      <w:pPr>
        <w:ind w:left="5040" w:hanging="360"/>
      </w:pPr>
      <w:rPr>
        <w:rFonts w:ascii="Symbol" w:hAnsi="Symbol" w:hint="default"/>
      </w:rPr>
    </w:lvl>
    <w:lvl w:ilvl="7" w:tplc="F698D9C8" w:tentative="1">
      <w:start w:val="1"/>
      <w:numFmt w:val="bullet"/>
      <w:lvlText w:val="o"/>
      <w:lvlJc w:val="left"/>
      <w:pPr>
        <w:ind w:left="5760" w:hanging="360"/>
      </w:pPr>
      <w:rPr>
        <w:rFonts w:ascii="Courier New" w:hAnsi="Courier New" w:cs="Courier New" w:hint="default"/>
      </w:rPr>
    </w:lvl>
    <w:lvl w:ilvl="8" w:tplc="66A663E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6"/>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3"/>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E8669F3"/>
    <w:multiLevelType w:val="hybridMultilevel"/>
    <w:tmpl w:val="9F76D806"/>
    <w:name w:val="WW8Num198"/>
    <w:lvl w:ilvl="0" w:tplc="FF9A4FF4">
      <w:start w:val="2"/>
      <w:numFmt w:val="bullet"/>
      <w:lvlText w:val="-"/>
      <w:lvlJc w:val="left"/>
      <w:pPr>
        <w:ind w:left="1800" w:hanging="360"/>
      </w:pPr>
      <w:rPr>
        <w:rFonts w:ascii="Times New Roman" w:eastAsia="Calibri" w:hAnsi="Times New Roman" w:cs="Times New Roman" w:hint="default"/>
      </w:rPr>
    </w:lvl>
    <w:lvl w:ilvl="1" w:tplc="B0B004B4" w:tentative="1">
      <w:start w:val="1"/>
      <w:numFmt w:val="bullet"/>
      <w:lvlText w:val="o"/>
      <w:lvlJc w:val="left"/>
      <w:pPr>
        <w:ind w:left="2160" w:hanging="360"/>
      </w:pPr>
      <w:rPr>
        <w:rFonts w:ascii="Courier New" w:hAnsi="Courier New" w:cs="Courier New" w:hint="default"/>
      </w:rPr>
    </w:lvl>
    <w:lvl w:ilvl="2" w:tplc="BD726EA2" w:tentative="1">
      <w:start w:val="1"/>
      <w:numFmt w:val="bullet"/>
      <w:lvlText w:val=""/>
      <w:lvlJc w:val="left"/>
      <w:pPr>
        <w:ind w:left="2880" w:hanging="360"/>
      </w:pPr>
      <w:rPr>
        <w:rFonts w:ascii="Wingdings" w:hAnsi="Wingdings" w:hint="default"/>
      </w:rPr>
    </w:lvl>
    <w:lvl w:ilvl="3" w:tplc="DB3AD22A" w:tentative="1">
      <w:start w:val="1"/>
      <w:numFmt w:val="bullet"/>
      <w:lvlText w:val=""/>
      <w:lvlJc w:val="left"/>
      <w:pPr>
        <w:ind w:left="3600" w:hanging="360"/>
      </w:pPr>
      <w:rPr>
        <w:rFonts w:ascii="Symbol" w:hAnsi="Symbol" w:hint="default"/>
      </w:rPr>
    </w:lvl>
    <w:lvl w:ilvl="4" w:tplc="2FC61C1C" w:tentative="1">
      <w:start w:val="1"/>
      <w:numFmt w:val="bullet"/>
      <w:lvlText w:val="o"/>
      <w:lvlJc w:val="left"/>
      <w:pPr>
        <w:ind w:left="4320" w:hanging="360"/>
      </w:pPr>
      <w:rPr>
        <w:rFonts w:ascii="Courier New" w:hAnsi="Courier New" w:cs="Courier New" w:hint="default"/>
      </w:rPr>
    </w:lvl>
    <w:lvl w:ilvl="5" w:tplc="CF06D494" w:tentative="1">
      <w:start w:val="1"/>
      <w:numFmt w:val="bullet"/>
      <w:lvlText w:val=""/>
      <w:lvlJc w:val="left"/>
      <w:pPr>
        <w:ind w:left="5040" w:hanging="360"/>
      </w:pPr>
      <w:rPr>
        <w:rFonts w:ascii="Wingdings" w:hAnsi="Wingdings" w:hint="default"/>
      </w:rPr>
    </w:lvl>
    <w:lvl w:ilvl="6" w:tplc="BE821F68" w:tentative="1">
      <w:start w:val="1"/>
      <w:numFmt w:val="bullet"/>
      <w:lvlText w:val=""/>
      <w:lvlJc w:val="left"/>
      <w:pPr>
        <w:ind w:left="5760" w:hanging="360"/>
      </w:pPr>
      <w:rPr>
        <w:rFonts w:ascii="Symbol" w:hAnsi="Symbol" w:hint="default"/>
      </w:rPr>
    </w:lvl>
    <w:lvl w:ilvl="7" w:tplc="47260094" w:tentative="1">
      <w:start w:val="1"/>
      <w:numFmt w:val="bullet"/>
      <w:lvlText w:val="o"/>
      <w:lvlJc w:val="left"/>
      <w:pPr>
        <w:ind w:left="6480" w:hanging="360"/>
      </w:pPr>
      <w:rPr>
        <w:rFonts w:ascii="Courier New" w:hAnsi="Courier New" w:cs="Courier New" w:hint="default"/>
      </w:rPr>
    </w:lvl>
    <w:lvl w:ilvl="8" w:tplc="9D30EB80"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2"/>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901A44"/>
    <w:multiLevelType w:val="multilevel"/>
    <w:tmpl w:val="B3185652"/>
    <w:lvl w:ilvl="0">
      <w:start w:val="1"/>
      <w:numFmt w:val="decimal"/>
      <w:lvlText w:val="1.%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650956"/>
    <w:multiLevelType w:val="singleLevel"/>
    <w:tmpl w:val="B60EE632"/>
    <w:lvl w:ilvl="0">
      <w:start w:val="7"/>
      <w:numFmt w:val="decimal"/>
      <w:lvlText w:val="%1."/>
      <w:legacy w:legacy="1" w:legacySpace="0" w:legacyIndent="269"/>
      <w:lvlJc w:val="left"/>
      <w:rPr>
        <w:rFonts w:ascii="Times New Roman" w:hAnsi="Times New Roman" w:cs="Times New Roman" w:hint="default"/>
      </w:rPr>
    </w:lvl>
  </w:abstractNum>
  <w:abstractNum w:abstractNumId="85">
    <w:nsid w:val="1B356E03"/>
    <w:multiLevelType w:val="hybridMultilevel"/>
    <w:tmpl w:val="CD503308"/>
    <w:name w:val="WW8Num43"/>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6">
    <w:nsid w:val="1D503BDE"/>
    <w:multiLevelType w:val="multilevel"/>
    <w:tmpl w:val="FDA2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1A10F0"/>
    <w:multiLevelType w:val="singleLevel"/>
    <w:tmpl w:val="D0FA98D4"/>
    <w:lvl w:ilvl="0">
      <w:start w:val="3"/>
      <w:numFmt w:val="decimal"/>
      <w:lvlText w:val="4.%1."/>
      <w:legacy w:legacy="1" w:legacySpace="0" w:legacyIndent="442"/>
      <w:lvlJc w:val="left"/>
      <w:rPr>
        <w:rFonts w:ascii="Times New Roman" w:hAnsi="Times New Roman" w:cs="Times New Roman" w:hint="default"/>
      </w:rPr>
    </w:lvl>
  </w:abstractNum>
  <w:abstractNum w:abstractNumId="88">
    <w:nsid w:val="2E331D84"/>
    <w:multiLevelType w:val="multilevel"/>
    <w:tmpl w:val="2F5431E2"/>
    <w:lvl w:ilvl="0">
      <w:start w:val="19"/>
      <w:numFmt w:val="decimal"/>
      <w:lvlText w:val="10.0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3F76CB"/>
    <w:multiLevelType w:val="hybridMultilevel"/>
    <w:tmpl w:val="F3161A80"/>
    <w:lvl w:ilvl="0" w:tplc="390E5F0A">
      <w:start w:val="1"/>
      <w:numFmt w:val="decimal"/>
      <w:lvlText w:val="%1."/>
      <w:lvlJc w:val="left"/>
      <w:pPr>
        <w:tabs>
          <w:tab w:val="num" w:pos="397"/>
        </w:tabs>
        <w:ind w:left="397" w:hanging="397"/>
      </w:pPr>
      <w:rPr>
        <w:rFonts w:hint="default"/>
      </w:rPr>
    </w:lvl>
    <w:lvl w:ilvl="1" w:tplc="04190001">
      <w:start w:val="1"/>
      <w:numFmt w:val="bullet"/>
      <w:lvlText w:val=""/>
      <w:lvlJc w:val="left"/>
      <w:pPr>
        <w:tabs>
          <w:tab w:val="num" w:pos="2820"/>
        </w:tabs>
        <w:ind w:left="2820" w:hanging="360"/>
      </w:pPr>
      <w:rPr>
        <w:rFonts w:ascii="Symbol" w:hAnsi="Symbol" w:cs="Symbol" w:hint="default"/>
      </w:rPr>
    </w:lvl>
    <w:lvl w:ilvl="2" w:tplc="0419000F">
      <w:start w:val="1"/>
      <w:numFmt w:val="decimal"/>
      <w:lvlText w:val="%3."/>
      <w:lvlJc w:val="left"/>
      <w:pPr>
        <w:tabs>
          <w:tab w:val="num" w:pos="3720"/>
        </w:tabs>
        <w:ind w:left="3720" w:hanging="360"/>
      </w:pPr>
    </w:lvl>
    <w:lvl w:ilvl="3" w:tplc="0419000F">
      <w:start w:val="1"/>
      <w:numFmt w:val="decimal"/>
      <w:lvlText w:val="%4."/>
      <w:lvlJc w:val="left"/>
      <w:pPr>
        <w:tabs>
          <w:tab w:val="num" w:pos="4260"/>
        </w:tabs>
        <w:ind w:left="4260" w:hanging="360"/>
      </w:pPr>
    </w:lvl>
    <w:lvl w:ilvl="4" w:tplc="04190019">
      <w:start w:val="1"/>
      <w:numFmt w:val="lowerLetter"/>
      <w:lvlText w:val="%5."/>
      <w:lvlJc w:val="left"/>
      <w:pPr>
        <w:tabs>
          <w:tab w:val="num" w:pos="4980"/>
        </w:tabs>
        <w:ind w:left="4980" w:hanging="360"/>
      </w:pPr>
    </w:lvl>
    <w:lvl w:ilvl="5" w:tplc="0419001B">
      <w:start w:val="1"/>
      <w:numFmt w:val="lowerRoman"/>
      <w:lvlText w:val="%6."/>
      <w:lvlJc w:val="right"/>
      <w:pPr>
        <w:tabs>
          <w:tab w:val="num" w:pos="5700"/>
        </w:tabs>
        <w:ind w:left="5700" w:hanging="180"/>
      </w:pPr>
    </w:lvl>
    <w:lvl w:ilvl="6" w:tplc="0419000F">
      <w:start w:val="1"/>
      <w:numFmt w:val="decimal"/>
      <w:lvlText w:val="%7."/>
      <w:lvlJc w:val="left"/>
      <w:pPr>
        <w:tabs>
          <w:tab w:val="num" w:pos="6420"/>
        </w:tabs>
        <w:ind w:left="6420" w:hanging="360"/>
      </w:pPr>
    </w:lvl>
    <w:lvl w:ilvl="7" w:tplc="04190019">
      <w:start w:val="1"/>
      <w:numFmt w:val="lowerLetter"/>
      <w:lvlText w:val="%8."/>
      <w:lvlJc w:val="left"/>
      <w:pPr>
        <w:tabs>
          <w:tab w:val="num" w:pos="7140"/>
        </w:tabs>
        <w:ind w:left="7140" w:hanging="360"/>
      </w:pPr>
    </w:lvl>
    <w:lvl w:ilvl="8" w:tplc="0419001B">
      <w:start w:val="1"/>
      <w:numFmt w:val="lowerRoman"/>
      <w:lvlText w:val="%9."/>
      <w:lvlJc w:val="right"/>
      <w:pPr>
        <w:tabs>
          <w:tab w:val="num" w:pos="7860"/>
        </w:tabs>
        <w:ind w:left="7860" w:hanging="180"/>
      </w:pPr>
    </w:lvl>
  </w:abstractNum>
  <w:abstractNum w:abstractNumId="90">
    <w:nsid w:val="3158309D"/>
    <w:multiLevelType w:val="hybridMultilevel"/>
    <w:tmpl w:val="649E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322550E"/>
    <w:multiLevelType w:val="singleLevel"/>
    <w:tmpl w:val="94006E96"/>
    <w:lvl w:ilvl="0">
      <w:start w:val="2"/>
      <w:numFmt w:val="decimal"/>
      <w:lvlText w:val="3.2.%1."/>
      <w:legacy w:legacy="1" w:legacySpace="0" w:legacyIndent="648"/>
      <w:lvlJc w:val="left"/>
      <w:rPr>
        <w:rFonts w:ascii="Times New Roman" w:hAnsi="Times New Roman" w:cs="Times New Roman" w:hint="default"/>
      </w:rPr>
    </w:lvl>
  </w:abstractNum>
  <w:abstractNum w:abstractNumId="92">
    <w:nsid w:val="377D7C27"/>
    <w:multiLevelType w:val="multilevel"/>
    <w:tmpl w:val="4A26E10A"/>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75664D"/>
    <w:multiLevelType w:val="multilevel"/>
    <w:tmpl w:val="A432B338"/>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6B1AB6"/>
    <w:multiLevelType w:val="multilevel"/>
    <w:tmpl w:val="CA107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EA05C7"/>
    <w:multiLevelType w:val="singleLevel"/>
    <w:tmpl w:val="CC068246"/>
    <w:lvl w:ilvl="0">
      <w:start w:val="1"/>
      <w:numFmt w:val="decimal"/>
      <w:lvlText w:val="2.%1."/>
      <w:legacy w:legacy="1" w:legacySpace="0" w:legacyIndent="489"/>
      <w:lvlJc w:val="left"/>
      <w:rPr>
        <w:rFonts w:ascii="Times New Roman" w:hAnsi="Times New Roman" w:cs="Times New Roman" w:hint="default"/>
      </w:rPr>
    </w:lvl>
  </w:abstractNum>
  <w:abstractNum w:abstractNumId="96">
    <w:nsid w:val="41B62638"/>
    <w:multiLevelType w:val="hybridMultilevel"/>
    <w:tmpl w:val="4BC42B3C"/>
    <w:name w:val="WW8Num122"/>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nsid w:val="47B958AF"/>
    <w:multiLevelType w:val="singleLevel"/>
    <w:tmpl w:val="0A967596"/>
    <w:lvl w:ilvl="0">
      <w:start w:val="1"/>
      <w:numFmt w:val="decimal"/>
      <w:lvlText w:val="3.%1."/>
      <w:legacy w:legacy="1" w:legacySpace="0" w:legacyIndent="456"/>
      <w:lvlJc w:val="left"/>
      <w:rPr>
        <w:rFonts w:ascii="Times New Roman" w:hAnsi="Times New Roman" w:cs="Times New Roman" w:hint="default"/>
      </w:rPr>
    </w:lvl>
  </w:abstractNum>
  <w:abstractNum w:abstractNumId="98">
    <w:nsid w:val="4A7F31EB"/>
    <w:multiLevelType w:val="hybridMultilevel"/>
    <w:tmpl w:val="8668DA34"/>
    <w:lvl w:ilvl="0" w:tplc="0C2EA368">
      <w:numFmt w:val="bullet"/>
      <w:lvlText w:val="–"/>
      <w:lvlJc w:val="left"/>
      <w:pPr>
        <w:tabs>
          <w:tab w:val="num" w:pos="1211"/>
        </w:tabs>
        <w:ind w:left="1211" w:hanging="360"/>
      </w:pPr>
      <w:rPr>
        <w:rFonts w:ascii="Times New Roman" w:eastAsia="Times New Roman" w:hAnsi="Times New Roman" w:cs="Times New Roman" w:hint="default"/>
      </w:rPr>
    </w:lvl>
    <w:lvl w:ilvl="1" w:tplc="3760E43E">
      <w:start w:val="1"/>
      <w:numFmt w:val="decimal"/>
      <w:lvlText w:val="%2."/>
      <w:lvlJc w:val="left"/>
      <w:pPr>
        <w:tabs>
          <w:tab w:val="num" w:pos="1440"/>
        </w:tabs>
        <w:ind w:left="684" w:firstLine="396"/>
      </w:pPr>
      <w:rPr>
        <w:rFonts w:hint="default"/>
      </w:rPr>
    </w:lvl>
    <w:lvl w:ilvl="2" w:tplc="0C2EA368">
      <w:numFmt w:val="bullet"/>
      <w:lvlText w:val="–"/>
      <w:lvlJc w:val="left"/>
      <w:pPr>
        <w:tabs>
          <w:tab w:val="num" w:pos="2880"/>
        </w:tabs>
        <w:ind w:left="2880" w:hanging="108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BCA5A5C"/>
    <w:multiLevelType w:val="multilevel"/>
    <w:tmpl w:val="A9DA9F90"/>
    <w:name w:val="WW8Num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DC103C"/>
    <w:multiLevelType w:val="hybridMultilevel"/>
    <w:tmpl w:val="65D65D38"/>
    <w:lvl w:ilvl="0" w:tplc="FAD8DCA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1">
    <w:nsid w:val="564E30ED"/>
    <w:multiLevelType w:val="hybridMultilevel"/>
    <w:tmpl w:val="ADFE6632"/>
    <w:lvl w:ilvl="0" w:tplc="F0023DC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58207B07"/>
    <w:multiLevelType w:val="multilevel"/>
    <w:tmpl w:val="2FC27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5D7A59"/>
    <w:multiLevelType w:val="multilevel"/>
    <w:tmpl w:val="D2860A90"/>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101EE4"/>
    <w:multiLevelType w:val="multilevel"/>
    <w:tmpl w:val="9A380306"/>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D542F9C"/>
    <w:multiLevelType w:val="hybridMultilevel"/>
    <w:tmpl w:val="5E4E61D8"/>
    <w:lvl w:ilvl="0" w:tplc="2BE8D75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6">
    <w:nsid w:val="656E097B"/>
    <w:multiLevelType w:val="singleLevel"/>
    <w:tmpl w:val="D4DC79C6"/>
    <w:lvl w:ilvl="0">
      <w:start w:val="2"/>
      <w:numFmt w:val="decimal"/>
      <w:lvlText w:val="3.3.%1."/>
      <w:legacy w:legacy="1" w:legacySpace="0" w:legacyIndent="648"/>
      <w:lvlJc w:val="left"/>
      <w:rPr>
        <w:rFonts w:ascii="Times New Roman" w:hAnsi="Times New Roman" w:cs="Times New Roman" w:hint="default"/>
      </w:rPr>
    </w:lvl>
  </w:abstractNum>
  <w:abstractNum w:abstractNumId="107">
    <w:nsid w:val="6D9D62E3"/>
    <w:multiLevelType w:val="singleLevel"/>
    <w:tmpl w:val="EAEA9F64"/>
    <w:lvl w:ilvl="0">
      <w:start w:val="5"/>
      <w:numFmt w:val="decimal"/>
      <w:lvlText w:val="%1."/>
      <w:legacy w:legacy="1" w:legacySpace="0" w:legacyIndent="336"/>
      <w:lvlJc w:val="left"/>
      <w:rPr>
        <w:rFonts w:ascii="Times New Roman" w:hAnsi="Times New Roman" w:cs="Times New Roman" w:hint="default"/>
      </w:rPr>
    </w:lvl>
  </w:abstractNum>
  <w:abstractNum w:abstractNumId="108">
    <w:nsid w:val="6DEC38D5"/>
    <w:multiLevelType w:val="multilevel"/>
    <w:tmpl w:val="1DE8A098"/>
    <w:lvl w:ilvl="0">
      <w:start w:val="1"/>
      <w:numFmt w:val="decimal"/>
      <w:lvlText w:val="2.%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BD75CD"/>
    <w:multiLevelType w:val="singleLevel"/>
    <w:tmpl w:val="34420F14"/>
    <w:lvl w:ilvl="0">
      <w:start w:val="1"/>
      <w:numFmt w:val="decimal"/>
      <w:lvlText w:val="2.3.%1."/>
      <w:legacy w:legacy="1" w:legacySpace="0" w:legacyIndent="657"/>
      <w:lvlJc w:val="left"/>
      <w:rPr>
        <w:rFonts w:ascii="Times New Roman" w:hAnsi="Times New Roman" w:cs="Times New Roman" w:hint="default"/>
      </w:rPr>
    </w:lvl>
  </w:abstractNum>
  <w:abstractNum w:abstractNumId="110">
    <w:nsid w:val="73C81F29"/>
    <w:multiLevelType w:val="multilevel"/>
    <w:tmpl w:val="2A569AB6"/>
    <w:lvl w:ilvl="0">
      <w:start w:val="1"/>
      <w:numFmt w:val="decimal"/>
      <w:lvlText w:val="3.%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6B14DC"/>
    <w:multiLevelType w:val="multilevel"/>
    <w:tmpl w:val="BAB65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CC1702"/>
    <w:multiLevelType w:val="hybridMultilevel"/>
    <w:tmpl w:val="CB1462F6"/>
    <w:name w:val="WW8Num41"/>
    <w:lvl w:ilvl="0" w:tplc="A48047B0">
      <w:start w:val="3"/>
      <w:numFmt w:val="decimal"/>
      <w:lvlText w:val="%1"/>
      <w:lvlJc w:val="left"/>
      <w:pPr>
        <w:ind w:left="1323" w:hanging="502"/>
      </w:pPr>
      <w:rPr>
        <w:rFonts w:cs="Times New Roman" w:hint="default"/>
      </w:rPr>
    </w:lvl>
    <w:lvl w:ilvl="1" w:tplc="ADF4F694">
      <w:numFmt w:val="none"/>
      <w:lvlText w:val=""/>
      <w:lvlJc w:val="left"/>
      <w:pPr>
        <w:tabs>
          <w:tab w:val="num" w:pos="360"/>
        </w:tabs>
      </w:pPr>
    </w:lvl>
    <w:lvl w:ilvl="2" w:tplc="2A3CC886">
      <w:numFmt w:val="bullet"/>
      <w:lvlText w:val="•"/>
      <w:lvlJc w:val="left"/>
      <w:pPr>
        <w:ind w:left="3169" w:hanging="502"/>
      </w:pPr>
      <w:rPr>
        <w:rFonts w:hint="default"/>
      </w:rPr>
    </w:lvl>
    <w:lvl w:ilvl="3" w:tplc="43EC1D8C">
      <w:numFmt w:val="bullet"/>
      <w:lvlText w:val="•"/>
      <w:lvlJc w:val="left"/>
      <w:pPr>
        <w:ind w:left="4093" w:hanging="502"/>
      </w:pPr>
      <w:rPr>
        <w:rFonts w:hint="default"/>
      </w:rPr>
    </w:lvl>
    <w:lvl w:ilvl="4" w:tplc="FFBEBA42">
      <w:numFmt w:val="bullet"/>
      <w:lvlText w:val="•"/>
      <w:lvlJc w:val="left"/>
      <w:pPr>
        <w:ind w:left="5018" w:hanging="502"/>
      </w:pPr>
      <w:rPr>
        <w:rFonts w:hint="default"/>
      </w:rPr>
    </w:lvl>
    <w:lvl w:ilvl="5" w:tplc="FD042BB0">
      <w:numFmt w:val="bullet"/>
      <w:lvlText w:val="•"/>
      <w:lvlJc w:val="left"/>
      <w:pPr>
        <w:ind w:left="5943" w:hanging="502"/>
      </w:pPr>
      <w:rPr>
        <w:rFonts w:hint="default"/>
      </w:rPr>
    </w:lvl>
    <w:lvl w:ilvl="6" w:tplc="6B9CC3DA">
      <w:numFmt w:val="bullet"/>
      <w:lvlText w:val="•"/>
      <w:lvlJc w:val="left"/>
      <w:pPr>
        <w:ind w:left="6867" w:hanging="502"/>
      </w:pPr>
      <w:rPr>
        <w:rFonts w:hint="default"/>
      </w:rPr>
    </w:lvl>
    <w:lvl w:ilvl="7" w:tplc="1A6C1EEE">
      <w:numFmt w:val="bullet"/>
      <w:lvlText w:val="•"/>
      <w:lvlJc w:val="left"/>
      <w:pPr>
        <w:ind w:left="7792" w:hanging="502"/>
      </w:pPr>
      <w:rPr>
        <w:rFonts w:hint="default"/>
      </w:rPr>
    </w:lvl>
    <w:lvl w:ilvl="8" w:tplc="0030749C">
      <w:numFmt w:val="bullet"/>
      <w:lvlText w:val="•"/>
      <w:lvlJc w:val="left"/>
      <w:pPr>
        <w:ind w:left="8717" w:hanging="502"/>
      </w:pPr>
      <w:rPr>
        <w:rFonts w:hint="default"/>
      </w:rPr>
    </w:lvl>
  </w:abstractNum>
  <w:abstractNum w:abstractNumId="113">
    <w:nsid w:val="7C603C89"/>
    <w:multiLevelType w:val="singleLevel"/>
    <w:tmpl w:val="1DE08416"/>
    <w:lvl w:ilvl="0">
      <w:start w:val="1"/>
      <w:numFmt w:val="decimal"/>
      <w:lvlText w:val="%1."/>
      <w:legacy w:legacy="1" w:legacySpace="0" w:legacyIndent="307"/>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8"/>
    <w:lvlOverride w:ilvl="0"/>
    <w:lvlOverride w:ilvl="1">
      <w:startOverride w:val="1"/>
    </w:lvlOverride>
    <w:lvlOverride w:ilvl="2"/>
    <w:lvlOverride w:ilvl="3"/>
    <w:lvlOverride w:ilvl="4"/>
    <w:lvlOverride w:ilvl="5"/>
    <w:lvlOverride w:ilvl="6"/>
    <w:lvlOverride w:ilvl="7"/>
    <w:lvlOverride w:ilvl="8"/>
  </w:num>
  <w:num w:numId="7">
    <w:abstractNumId w:val="109"/>
  </w:num>
  <w:num w:numId="8">
    <w:abstractNumId w:val="97"/>
  </w:num>
  <w:num w:numId="9">
    <w:abstractNumId w:val="91"/>
  </w:num>
  <w:num w:numId="10">
    <w:abstractNumId w:val="106"/>
  </w:num>
  <w:num w:numId="11">
    <w:abstractNumId w:val="69"/>
  </w:num>
  <w:num w:numId="12">
    <w:abstractNumId w:val="87"/>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113"/>
  </w:num>
  <w:num w:numId="16">
    <w:abstractNumId w:val="107"/>
  </w:num>
  <w:num w:numId="17">
    <w:abstractNumId w:val="84"/>
  </w:num>
  <w:num w:numId="18">
    <w:abstractNumId w:val="88"/>
  </w:num>
  <w:num w:numId="19">
    <w:abstractNumId w:val="83"/>
  </w:num>
  <w:num w:numId="20">
    <w:abstractNumId w:val="108"/>
  </w:num>
  <w:num w:numId="21">
    <w:abstractNumId w:val="93"/>
  </w:num>
  <w:num w:numId="22">
    <w:abstractNumId w:val="110"/>
  </w:num>
  <w:num w:numId="23">
    <w:abstractNumId w:val="103"/>
  </w:num>
  <w:num w:numId="24">
    <w:abstractNumId w:val="104"/>
  </w:num>
  <w:num w:numId="25">
    <w:abstractNumId w:val="92"/>
  </w:num>
  <w:num w:numId="26">
    <w:abstractNumId w:val="111"/>
  </w:num>
  <w:num w:numId="27">
    <w:abstractNumId w:val="94"/>
  </w:num>
  <w:num w:numId="28">
    <w:abstractNumId w:val="102"/>
  </w:num>
  <w:num w:numId="29">
    <w:abstractNumId w:val="86"/>
  </w:num>
  <w:num w:numId="30">
    <w:abstractNumId w:val="89"/>
  </w:num>
  <w:num w:numId="31">
    <w:abstractNumId w:val="100"/>
  </w:num>
  <w:num w:numId="32">
    <w:abstractNumId w:val="105"/>
  </w:num>
  <w:num w:numId="33">
    <w:abstractNumId w:val="101"/>
  </w:num>
  <w:num w:numId="34">
    <w:abstractNumId w:val="95"/>
  </w:num>
  <w:num w:numId="35">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36">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178"/>
        <w:lvlJc w:val="left"/>
        <w:rPr>
          <w:rFonts w:ascii="Times New Roman" w:hAnsi="Times New Roman" w:cs="Times New Roman" w:hint="default"/>
        </w:rPr>
      </w:lvl>
    </w:lvlOverride>
  </w:num>
  <w:num w:numId="38">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qFormat="1"/>
    <w:lsdException w:name="footnote text" w:qFormat="1"/>
    <w:lsdException w:name="annotation text"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B01A0-601D-4243-BD87-0130FB72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2020-10-27T11:10:00Z</dcterms:created>
  <dcterms:modified xsi:type="dcterms:W3CDTF">2020-10-27T18:52:00Z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