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2A6D4" w14:textId="28A578E4" w:rsidR="00C03B2A" w:rsidRDefault="004F5961" w:rsidP="004F596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Яворський Сергій Харлампійович. Підготовка курсантів навчальних закладів МВС до професійних дій у нетипових ситуаціях оперативно-службової діяльності: дис... канд. пед. наук: 13.00.04 / Південноукраїнський держ. педагогічний ун-т ім. К.Д.Ушинського. - О., 2004</w:t>
      </w:r>
    </w:p>
    <w:p w14:paraId="1807FD3D" w14:textId="77777777" w:rsidR="004F5961" w:rsidRPr="004F5961" w:rsidRDefault="004F5961" w:rsidP="004F59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F59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Яворський С.Х. Підготовка курсантів навчальних закладів МВС до професійних дій у нетипових ситуаціях оперативно-службової діяльності. – Рукопис.</w:t>
      </w:r>
    </w:p>
    <w:p w14:paraId="058AD864" w14:textId="77777777" w:rsidR="004F5961" w:rsidRPr="004F5961" w:rsidRDefault="004F5961" w:rsidP="004F59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F5961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13.00.04 – теорія і методика професійної освіти. – Південноукраїнський державний педагогічний університет імені К.Д.Ушинського (м.Одеса), Одеса, 2004.</w:t>
      </w:r>
    </w:p>
    <w:p w14:paraId="3A9C35E4" w14:textId="77777777" w:rsidR="004F5961" w:rsidRPr="004F5961" w:rsidRDefault="004F5961" w:rsidP="004F59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F5961">
        <w:rPr>
          <w:rFonts w:ascii="Times New Roman" w:eastAsia="Times New Roman" w:hAnsi="Times New Roman" w:cs="Times New Roman"/>
          <w:color w:val="000000"/>
          <w:sz w:val="27"/>
          <w:szCs w:val="27"/>
        </w:rPr>
        <w:t>Досліджувалася проблема професійної підготовки співробітників ОВС до діяльності в нетипових ситуаціях. Визначено сутність нетипової ситуації; запропоновано класифікацію нетипових ситуацій в оперативно-службовій діяльності. Теоретично обгрунтовано і експериментально апробовано педагогічні умови ефективного формування професійної готовності до дій у нетипових ситуаціях оперативно-службової діяльності. Запропоновано шляхи і засоби формування готовності до дій у нетипових ситуаціях на оперативному автотранспорті. Розроблено методику діагностування стану сформованості зазначеної готовності.</w:t>
      </w:r>
    </w:p>
    <w:p w14:paraId="6F1B8271" w14:textId="77777777" w:rsidR="004F5961" w:rsidRPr="004F5961" w:rsidRDefault="004F5961" w:rsidP="004F5961"/>
    <w:sectPr w:rsidR="004F5961" w:rsidRPr="004F596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0131B" w14:textId="77777777" w:rsidR="00B27E35" w:rsidRDefault="00B27E35">
      <w:pPr>
        <w:spacing w:after="0" w:line="240" w:lineRule="auto"/>
      </w:pPr>
      <w:r>
        <w:separator/>
      </w:r>
    </w:p>
  </w:endnote>
  <w:endnote w:type="continuationSeparator" w:id="0">
    <w:p w14:paraId="6A53FE9A" w14:textId="77777777" w:rsidR="00B27E35" w:rsidRDefault="00B2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C31F" w14:textId="77777777" w:rsidR="00B27E35" w:rsidRDefault="00B27E35">
      <w:pPr>
        <w:spacing w:after="0" w:line="240" w:lineRule="auto"/>
      </w:pPr>
      <w:r>
        <w:separator/>
      </w:r>
    </w:p>
  </w:footnote>
  <w:footnote w:type="continuationSeparator" w:id="0">
    <w:p w14:paraId="298DB6D1" w14:textId="77777777" w:rsidR="00B27E35" w:rsidRDefault="00B27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27E3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B7D1E"/>
    <w:multiLevelType w:val="multilevel"/>
    <w:tmpl w:val="94806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3A7604"/>
    <w:multiLevelType w:val="multilevel"/>
    <w:tmpl w:val="8AAED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FF33FF"/>
    <w:multiLevelType w:val="multilevel"/>
    <w:tmpl w:val="D19C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9828EA"/>
    <w:multiLevelType w:val="multilevel"/>
    <w:tmpl w:val="BC12AA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D86569"/>
    <w:multiLevelType w:val="multilevel"/>
    <w:tmpl w:val="7232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F95819"/>
    <w:multiLevelType w:val="multilevel"/>
    <w:tmpl w:val="1B9EE3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5B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3906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203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F74"/>
    <w:rsid w:val="009E62F7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4CF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35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7CB"/>
    <w:rsid w:val="00CA291E"/>
    <w:rsid w:val="00CA292B"/>
    <w:rsid w:val="00CA2D2C"/>
    <w:rsid w:val="00CA30F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30613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6284</cp:revision>
  <dcterms:created xsi:type="dcterms:W3CDTF">2024-06-20T08:51:00Z</dcterms:created>
  <dcterms:modified xsi:type="dcterms:W3CDTF">2024-07-22T18:48:00Z</dcterms:modified>
  <cp:category/>
</cp:coreProperties>
</file>