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AAA6" w14:textId="02BE9C62" w:rsidR="00C262FA" w:rsidRDefault="00866202" w:rsidP="0086620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Гапоненко Лариса Петрівна. Формування готовності студентів вищих педагогічних закладів до іншомовного спілкування: дисертація канд. пед. наук: 13.00.04 / Криворізький держ. педагогічний ун-т. - Кривий Ріг, 2003.</w:t>
      </w:r>
    </w:p>
    <w:p w14:paraId="41BBA7E8" w14:textId="77777777" w:rsidR="00866202" w:rsidRPr="00866202" w:rsidRDefault="00866202" w:rsidP="0086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62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Гапоненко Л.П.</w:t>
      </w:r>
      <w:r w:rsidRPr="00866202">
        <w:rPr>
          <w:rFonts w:ascii="Times New Roman" w:eastAsia="Times New Roman" w:hAnsi="Times New Roman" w:cs="Times New Roman"/>
          <w:color w:val="000000"/>
          <w:sz w:val="27"/>
          <w:szCs w:val="27"/>
        </w:rPr>
        <w:t> Формування готовності студентів вищих педагогічних закладів до іншомовного спілкування. – Рукопис.</w:t>
      </w:r>
    </w:p>
    <w:p w14:paraId="57254E84" w14:textId="77777777" w:rsidR="00866202" w:rsidRPr="00866202" w:rsidRDefault="00866202" w:rsidP="0086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620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Криворізький державний педагогічний університет, Кривий Ріг, 2003.</w:t>
      </w:r>
    </w:p>
    <w:p w14:paraId="4D41F29F" w14:textId="77777777" w:rsidR="00866202" w:rsidRPr="00866202" w:rsidRDefault="00866202" w:rsidP="0086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620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формування готовності студентів педагогічних університетів до іншомовного спілкування. У дослідженні розкрито специфіку готовності майбутніх вчителів до іншомовного спілкування та їх комунікативної підготовки іноземною мовою в процесі професійного становлення. Уточнено поняття “іншомовне спілкування”, “готовність до іншомовного спілкування”, визначено завдання, зміст, структуру, критерії, показники і рівні сформованості готовності майбутніх педагогів до спілкування іноземною мовою.</w:t>
      </w:r>
    </w:p>
    <w:p w14:paraId="7605A157" w14:textId="77777777" w:rsidR="00866202" w:rsidRPr="00866202" w:rsidRDefault="00866202" w:rsidP="0086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6202">
        <w:rPr>
          <w:rFonts w:ascii="Times New Roman" w:eastAsia="Times New Roman" w:hAnsi="Times New Roman" w:cs="Times New Roman"/>
          <w:color w:val="000000"/>
          <w:sz w:val="27"/>
          <w:szCs w:val="27"/>
        </w:rPr>
        <w:t>Теоретично обґрунтовано та експериментально підтверджено результативність дослідного навчання студентів щодо формування в них готовності до іншомовного спілкування в умовах технології комунікативно-ситуативного моделювання. Виявлено і перевірено сукупність педагогічних умов, що забезпечують результативність технології моделювання комунікативних ситуацій у формуванні достатнього рівня досліджуваної готовності: реалізація імітаційно-ігрового підходу до навчання студентів іншомовного спілкування, активізація позицій викладача і студента як рівноправних учасників навчального процесу, моделювання комунікативних ситуацій на принципах індивідуалізації і диференціації.</w:t>
      </w:r>
    </w:p>
    <w:p w14:paraId="510B6FCE" w14:textId="77777777" w:rsidR="00866202" w:rsidRPr="00866202" w:rsidRDefault="00866202" w:rsidP="00866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6202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Встановлено, що технологія моделювання комунікативних ситуацій на заняттях з іноземної мови забезпечує досягнення позитивних результатів, які підтвердилися під час аналізу результатів формуючого експерименту.</w:t>
      </w:r>
    </w:p>
    <w:p w14:paraId="658201AA" w14:textId="77777777" w:rsidR="00866202" w:rsidRPr="00866202" w:rsidRDefault="00866202" w:rsidP="00866202"/>
    <w:sectPr w:rsidR="00866202" w:rsidRPr="008662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FB128" w14:textId="77777777" w:rsidR="00B1065C" w:rsidRDefault="00B1065C">
      <w:pPr>
        <w:spacing w:after="0" w:line="240" w:lineRule="auto"/>
      </w:pPr>
      <w:r>
        <w:separator/>
      </w:r>
    </w:p>
  </w:endnote>
  <w:endnote w:type="continuationSeparator" w:id="0">
    <w:p w14:paraId="6AFDD94E" w14:textId="77777777" w:rsidR="00B1065C" w:rsidRDefault="00B1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42646" w14:textId="77777777" w:rsidR="00B1065C" w:rsidRDefault="00B1065C">
      <w:pPr>
        <w:spacing w:after="0" w:line="240" w:lineRule="auto"/>
      </w:pPr>
      <w:r>
        <w:separator/>
      </w:r>
    </w:p>
  </w:footnote>
  <w:footnote w:type="continuationSeparator" w:id="0">
    <w:p w14:paraId="43AF8D53" w14:textId="77777777" w:rsidR="00B1065C" w:rsidRDefault="00B1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06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11"/>
  </w:num>
  <w:num w:numId="9">
    <w:abstractNumId w:val="8"/>
  </w:num>
  <w:num w:numId="10">
    <w:abstractNumId w:val="6"/>
  </w:num>
  <w:num w:numId="11">
    <w:abstractNumId w:val="3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65C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30687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6325</cp:revision>
  <dcterms:created xsi:type="dcterms:W3CDTF">2024-06-20T08:51:00Z</dcterms:created>
  <dcterms:modified xsi:type="dcterms:W3CDTF">2024-07-22T21:09:00Z</dcterms:modified>
  <cp:category/>
</cp:coreProperties>
</file>