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6A7BF635" w:rsidR="00B92CE4" w:rsidRPr="00877D7D" w:rsidRDefault="00877D7D" w:rsidP="00877D7D">
      <w:r>
        <w:rPr>
          <w:rFonts w:ascii="Verdana" w:hAnsi="Verdana"/>
          <w:b/>
          <w:bCs/>
          <w:color w:val="000000"/>
          <w:shd w:val="clear" w:color="auto" w:fill="FFFFFF"/>
        </w:rPr>
        <w:t>Абрафікова Лілія Геннадіївна. Вплив кріоконсервованих фібробластів на репаративні процеси при асептичному запаленні шкіри в експерименті : Дис... канд. наук: 14.01.35 - 2011</w:t>
      </w:r>
    </w:p>
    <w:sectPr w:rsidR="00B92CE4" w:rsidRPr="00877D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380D" w14:textId="77777777" w:rsidR="002A124F" w:rsidRDefault="002A124F">
      <w:pPr>
        <w:spacing w:after="0" w:line="240" w:lineRule="auto"/>
      </w:pPr>
      <w:r>
        <w:separator/>
      </w:r>
    </w:p>
  </w:endnote>
  <w:endnote w:type="continuationSeparator" w:id="0">
    <w:p w14:paraId="52B158C3" w14:textId="77777777" w:rsidR="002A124F" w:rsidRDefault="002A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4C53" w14:textId="77777777" w:rsidR="002A124F" w:rsidRDefault="002A124F">
      <w:pPr>
        <w:spacing w:after="0" w:line="240" w:lineRule="auto"/>
      </w:pPr>
      <w:r>
        <w:separator/>
      </w:r>
    </w:p>
  </w:footnote>
  <w:footnote w:type="continuationSeparator" w:id="0">
    <w:p w14:paraId="099B86F0" w14:textId="77777777" w:rsidR="002A124F" w:rsidRDefault="002A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2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24F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4769</cp:revision>
  <dcterms:created xsi:type="dcterms:W3CDTF">2024-06-20T08:51:00Z</dcterms:created>
  <dcterms:modified xsi:type="dcterms:W3CDTF">2025-01-20T18:17:00Z</dcterms:modified>
  <cp:category/>
</cp:coreProperties>
</file>