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B60299" w:rsidRDefault="00B60299" w:rsidP="00B60299">
      <w:r w:rsidRPr="005D212E">
        <w:rPr>
          <w:rFonts w:ascii="Times New Roman" w:hAnsi="Times New Roman"/>
          <w:b/>
          <w:kern w:val="24"/>
          <w:sz w:val="24"/>
          <w:szCs w:val="24"/>
        </w:rPr>
        <w:t>Кравченко Микола Володимирович</w:t>
      </w:r>
      <w:r w:rsidRPr="005D212E">
        <w:rPr>
          <w:rFonts w:ascii="Times New Roman" w:hAnsi="Times New Roman"/>
          <w:b/>
          <w:bCs/>
          <w:kern w:val="24"/>
          <w:sz w:val="24"/>
          <w:szCs w:val="24"/>
        </w:rPr>
        <w:t xml:space="preserve">, </w:t>
      </w:r>
      <w:r w:rsidRPr="005D212E">
        <w:rPr>
          <w:rFonts w:ascii="Times New Roman" w:hAnsi="Times New Roman"/>
          <w:bCs/>
          <w:kern w:val="24"/>
          <w:sz w:val="24"/>
          <w:szCs w:val="24"/>
        </w:rPr>
        <w:t>заступник начальника</w:t>
      </w:r>
      <w:r w:rsidRPr="005D212E">
        <w:rPr>
          <w:rFonts w:ascii="Times New Roman" w:hAnsi="Times New Roman"/>
          <w:b/>
          <w:bCs/>
          <w:kern w:val="24"/>
          <w:sz w:val="24"/>
          <w:szCs w:val="24"/>
        </w:rPr>
        <w:t xml:space="preserve"> </w:t>
      </w:r>
      <w:r w:rsidRPr="005D212E">
        <w:rPr>
          <w:rFonts w:ascii="Times New Roman" w:hAnsi="Times New Roman"/>
          <w:bCs/>
          <w:kern w:val="24"/>
          <w:sz w:val="24"/>
          <w:szCs w:val="24"/>
        </w:rPr>
        <w:t>управління науки, вищої та професійно-технічної освіти – начальн</w:t>
      </w:r>
      <w:r>
        <w:rPr>
          <w:rFonts w:ascii="Times New Roman" w:hAnsi="Times New Roman"/>
          <w:bCs/>
          <w:kern w:val="24"/>
          <w:sz w:val="24"/>
          <w:szCs w:val="24"/>
        </w:rPr>
        <w:t>ик відділу науки</w:t>
      </w:r>
      <w:r w:rsidRPr="005D212E">
        <w:rPr>
          <w:rFonts w:ascii="Times New Roman" w:hAnsi="Times New Roman"/>
          <w:bCs/>
          <w:kern w:val="24"/>
          <w:sz w:val="24"/>
          <w:szCs w:val="24"/>
        </w:rPr>
        <w:t>, вищої освіти та атестаційної експертизи</w:t>
      </w:r>
      <w:r>
        <w:rPr>
          <w:rFonts w:ascii="Times New Roman" w:hAnsi="Times New Roman"/>
          <w:kern w:val="24"/>
          <w:sz w:val="24"/>
          <w:szCs w:val="24"/>
        </w:rPr>
        <w:t xml:space="preserve"> департаменту освіти і науки, </w:t>
      </w:r>
      <w:r w:rsidRPr="005D212E">
        <w:rPr>
          <w:rFonts w:ascii="Times New Roman" w:hAnsi="Times New Roman"/>
          <w:kern w:val="24"/>
          <w:sz w:val="24"/>
          <w:szCs w:val="24"/>
        </w:rPr>
        <w:t>Дніпропетровськ</w:t>
      </w:r>
      <w:r>
        <w:rPr>
          <w:rFonts w:ascii="Times New Roman" w:hAnsi="Times New Roman"/>
          <w:kern w:val="24"/>
          <w:sz w:val="24"/>
          <w:szCs w:val="24"/>
        </w:rPr>
        <w:t>а</w:t>
      </w:r>
      <w:r w:rsidRPr="005D212E">
        <w:rPr>
          <w:rFonts w:ascii="Times New Roman" w:hAnsi="Times New Roman"/>
          <w:kern w:val="24"/>
          <w:sz w:val="24"/>
          <w:szCs w:val="24"/>
        </w:rPr>
        <w:t xml:space="preserve"> обласн</w:t>
      </w:r>
      <w:r>
        <w:rPr>
          <w:rFonts w:ascii="Times New Roman" w:hAnsi="Times New Roman"/>
          <w:kern w:val="24"/>
          <w:sz w:val="24"/>
          <w:szCs w:val="24"/>
        </w:rPr>
        <w:t>а</w:t>
      </w:r>
      <w:r w:rsidRPr="005D212E">
        <w:rPr>
          <w:rFonts w:ascii="Times New Roman" w:hAnsi="Times New Roman"/>
          <w:kern w:val="24"/>
          <w:sz w:val="24"/>
          <w:szCs w:val="24"/>
        </w:rPr>
        <w:t xml:space="preserve"> державн</w:t>
      </w:r>
      <w:r>
        <w:rPr>
          <w:rFonts w:ascii="Times New Roman" w:hAnsi="Times New Roman"/>
          <w:kern w:val="24"/>
          <w:sz w:val="24"/>
          <w:szCs w:val="24"/>
        </w:rPr>
        <w:t>а адміністрація</w:t>
      </w:r>
      <w:r w:rsidRPr="005D212E">
        <w:rPr>
          <w:rFonts w:ascii="Times New Roman" w:hAnsi="Times New Roman"/>
          <w:kern w:val="24"/>
          <w:sz w:val="24"/>
          <w:szCs w:val="24"/>
        </w:rPr>
        <w:t xml:space="preserve">. Назва дисертації: </w:t>
      </w:r>
      <w:r w:rsidRPr="005D212E">
        <w:rPr>
          <w:rFonts w:ascii="Times New Roman" w:hAnsi="Times New Roman"/>
          <w:kern w:val="24"/>
          <w:sz w:val="24"/>
          <w:szCs w:val="24"/>
          <w:lang w:eastAsia="ru-RU"/>
        </w:rPr>
        <w:t>«</w:t>
      </w:r>
      <w:r w:rsidRPr="005D212E">
        <w:rPr>
          <w:rFonts w:ascii="Times New Roman" w:hAnsi="Times New Roman"/>
          <w:bCs/>
          <w:iCs/>
          <w:kern w:val="24"/>
          <w:sz w:val="24"/>
          <w:szCs w:val="24"/>
        </w:rPr>
        <w:t>Інноваційно-інвестиційне забезпечення економічної безпеки аграрного сектору</w:t>
      </w:r>
      <w:r w:rsidRPr="005D212E">
        <w:rPr>
          <w:rFonts w:ascii="Times New Roman" w:hAnsi="Times New Roman"/>
          <w:kern w:val="24"/>
          <w:sz w:val="24"/>
          <w:szCs w:val="24"/>
          <w:lang w:eastAsia="ru-RU"/>
        </w:rPr>
        <w:t>»</w:t>
      </w:r>
      <w:r w:rsidRPr="005D212E">
        <w:rPr>
          <w:rFonts w:ascii="Times New Roman" w:hAnsi="Times New Roman"/>
          <w:kern w:val="24"/>
          <w:sz w:val="24"/>
          <w:szCs w:val="24"/>
        </w:rPr>
        <w:t xml:space="preserve">. Шифр та назва спеціальності – </w:t>
      </w:r>
      <w:r w:rsidRPr="005D212E">
        <w:rPr>
          <w:rFonts w:ascii="Times New Roman" w:hAnsi="Times New Roman"/>
          <w:kern w:val="24"/>
          <w:sz w:val="24"/>
          <w:szCs w:val="24"/>
          <w:lang w:eastAsia="ru-RU"/>
        </w:rPr>
        <w:t xml:space="preserve">08.00.03 – економіка та управління </w:t>
      </w:r>
      <w:r w:rsidRPr="005D212E">
        <w:rPr>
          <w:rFonts w:ascii="Times New Roman" w:hAnsi="Times New Roman"/>
          <w:kern w:val="24"/>
          <w:sz w:val="24"/>
          <w:szCs w:val="24"/>
        </w:rPr>
        <w:t>національним господарством</w:t>
      </w:r>
      <w:r w:rsidRPr="005D212E">
        <w:rPr>
          <w:rFonts w:ascii="Times New Roman" w:hAnsi="Times New Roman"/>
          <w:bCs/>
          <w:kern w:val="24"/>
          <w:sz w:val="24"/>
          <w:szCs w:val="24"/>
          <w:lang w:eastAsia="ru-RU"/>
        </w:rPr>
        <w:t xml:space="preserve">. Спецрада </w:t>
      </w:r>
      <w:r w:rsidRPr="005D212E">
        <w:rPr>
          <w:rFonts w:ascii="Times New Roman" w:hAnsi="Times New Roman"/>
          <w:kern w:val="24"/>
          <w:sz w:val="24"/>
          <w:szCs w:val="24"/>
        </w:rPr>
        <w:t>Д</w:t>
      </w:r>
      <w:r w:rsidRPr="005D212E">
        <w:rPr>
          <w:rFonts w:ascii="Times New Roman" w:hAnsi="Times New Roman"/>
          <w:kern w:val="24"/>
          <w:sz w:val="24"/>
          <w:szCs w:val="24"/>
          <w:lang w:val="en-US"/>
        </w:rPr>
        <w:t> </w:t>
      </w:r>
      <w:r w:rsidRPr="005D212E">
        <w:rPr>
          <w:rFonts w:ascii="Times New Roman" w:hAnsi="Times New Roman"/>
          <w:kern w:val="24"/>
          <w:sz w:val="24"/>
          <w:szCs w:val="24"/>
        </w:rPr>
        <w:t>71.831.02 Подільського державного аграрно-технічного університету</w:t>
      </w:r>
    </w:p>
    <w:sectPr w:rsidR="00A11521" w:rsidRPr="00B6029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B60299" w:rsidRPr="00B6029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C85C3-5E90-4DB0-ACBE-0681345A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2021-06-19T15:02:00Z</dcterms:created>
  <dcterms:modified xsi:type="dcterms:W3CDTF">2021-06-19T19:01:00Z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