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56DA" w14:textId="77777777" w:rsidR="005115C1" w:rsidRDefault="005115C1" w:rsidP="005115C1">
      <w:pPr>
        <w:pStyle w:val="afffffffffffffffffffffffffff5"/>
        <w:rPr>
          <w:rFonts w:ascii="Verdana" w:hAnsi="Verdana"/>
          <w:color w:val="000000"/>
          <w:sz w:val="21"/>
          <w:szCs w:val="21"/>
        </w:rPr>
      </w:pPr>
      <w:r>
        <w:rPr>
          <w:rFonts w:ascii="Helvetica Neue" w:hAnsi="Helvetica Neue"/>
          <w:b/>
          <w:bCs w:val="0"/>
          <w:color w:val="222222"/>
          <w:sz w:val="21"/>
          <w:szCs w:val="21"/>
        </w:rPr>
        <w:t>Чумакова, Нина Львовна.</w:t>
      </w:r>
    </w:p>
    <w:p w14:paraId="75EDC893" w14:textId="77777777" w:rsidR="005115C1" w:rsidRDefault="005115C1" w:rsidP="005115C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Механизм влияния элементов с многолинейчатым спектром на интенсивность спектральных линий в дуговой </w:t>
      </w:r>
      <w:proofErr w:type="gramStart"/>
      <w:r>
        <w:rPr>
          <w:rFonts w:ascii="Helvetica Neue" w:hAnsi="Helvetica Neue" w:cs="Arial"/>
          <w:caps/>
          <w:color w:val="222222"/>
          <w:sz w:val="21"/>
          <w:szCs w:val="21"/>
        </w:rPr>
        <w:t>плазме :</w:t>
      </w:r>
      <w:proofErr w:type="gramEnd"/>
      <w:r>
        <w:rPr>
          <w:rFonts w:ascii="Helvetica Neue" w:hAnsi="Helvetica Neue" w:cs="Arial"/>
          <w:caps/>
          <w:color w:val="222222"/>
          <w:sz w:val="21"/>
          <w:szCs w:val="21"/>
        </w:rPr>
        <w:t xml:space="preserve"> диссертация ... кандидата физико-математических наук : 01.04.05. - Иркутск, 1984. - 102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E34B85F" w14:textId="77777777" w:rsidR="005115C1" w:rsidRDefault="005115C1" w:rsidP="005115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Чумакова, Нина Львовна</w:t>
      </w:r>
    </w:p>
    <w:p w14:paraId="0791EFDA"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AB41C9"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ИНТЕНСИВНОСТЬ СПЕКТРАЛЬНЫХ ЛИНИЙ В ИСТОЧНИКАХ ВОЗБУЖДЕНИЯ ДЛЯ ЭМИССИОННОГО СПЕКТРАЛЬНОГО АНАЛИЗА</w:t>
      </w:r>
    </w:p>
    <w:p w14:paraId="3907695A"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Краткая характеристика исследуемых истооди</w:t>
      </w:r>
    </w:p>
    <w:p w14:paraId="6C617769"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Вертикальная дуга в воздухе при атмосферном давлении.</w:t>
      </w:r>
    </w:p>
    <w:p w14:paraId="722EEF8D"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Вйувание вещества в горизонтальную </w:t>
      </w:r>
      <w:proofErr w:type="gramStart"/>
      <w:r>
        <w:rPr>
          <w:rFonts w:ascii="Arial" w:hAnsi="Arial" w:cs="Arial"/>
          <w:color w:val="333333"/>
          <w:sz w:val="21"/>
          <w:szCs w:val="21"/>
        </w:rPr>
        <w:t>дугу .</w:t>
      </w:r>
      <w:proofErr w:type="gramEnd"/>
      <w:r>
        <w:rPr>
          <w:rFonts w:ascii="Arial" w:hAnsi="Arial" w:cs="Arial"/>
          <w:color w:val="333333"/>
          <w:sz w:val="21"/>
          <w:szCs w:val="21"/>
        </w:rPr>
        <w:t xml:space="preserve"> II</w:t>
      </w:r>
    </w:p>
    <w:p w14:paraId="0DA8F088"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Дуга в атмосфере </w:t>
      </w:r>
      <w:proofErr w:type="gramStart"/>
      <w:r>
        <w:rPr>
          <w:rFonts w:ascii="Arial" w:hAnsi="Arial" w:cs="Arial"/>
          <w:color w:val="333333"/>
          <w:sz w:val="21"/>
          <w:szCs w:val="21"/>
        </w:rPr>
        <w:t>аргона .</w:t>
      </w:r>
      <w:proofErr w:type="gramEnd"/>
      <w:r>
        <w:rPr>
          <w:rFonts w:ascii="Arial" w:hAnsi="Arial" w:cs="Arial"/>
          <w:color w:val="333333"/>
          <w:sz w:val="21"/>
          <w:szCs w:val="21"/>
        </w:rPr>
        <w:t xml:space="preserve"> II</w:t>
      </w:r>
    </w:p>
    <w:p w14:paraId="25205212"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Плазматрон</w:t>
      </w:r>
    </w:p>
    <w:p w14:paraId="63F94D0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Интенсивность спектральных линий при локальном термическом равновесии (ЛТР)</w:t>
      </w:r>
    </w:p>
    <w:p w14:paraId="6E0C491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Условия существования локального термического равновесия.</w:t>
      </w:r>
    </w:p>
    <w:p w14:paraId="685C47B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Основные законы ЛТР</w:t>
      </w:r>
    </w:p>
    <w:p w14:paraId="37378A26"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Интенсивность спектральных линий</w:t>
      </w:r>
    </w:p>
    <w:p w14:paraId="68BBB1C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влияния различных веществ на аналитический сигнал в ЭСА.</w:t>
      </w:r>
    </w:p>
    <w:p w14:paraId="039F7D81"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Изменения температуры и электронной концентрации в источниках возбуждения при введении легкоионизируемых эле -ментов</w:t>
      </w:r>
    </w:p>
    <w:p w14:paraId="189E746A"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Роль процессов испарения в формировании величины аналитического сигнала</w:t>
      </w:r>
    </w:p>
    <w:p w14:paraId="11E4C2FA"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Особые случаи влияния некоторых эле -ментов</w:t>
      </w:r>
    </w:p>
    <w:p w14:paraId="1018BAB4"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ОСЛАБЛЕНИЕ ИНТЕНСИВНОСТИ СПЕКТРАЛЬНЫХ ЛИНИЙ ПРИМЕСЕЙ ПРИ ВВЕДЕНИИ ЭЛЕМЕНТОВ С МНОГОЛИНЕЙЧАТЫМ СПЕКТРОМ В ДУГОВОЙ РАЗРЯД В ВОЗДУХЕ.</w:t>
      </w:r>
    </w:p>
    <w:p w14:paraId="1FBF429D"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Зависимость величины интенсивности от концентрации железа в пробе</w:t>
      </w:r>
    </w:p>
    <w:p w14:paraId="076B55DC"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Испарение пробы из канала электрода в вертикальную дугу</w:t>
      </w:r>
    </w:p>
    <w:p w14:paraId="3BC97DB6"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Вдувание вещества в горизонтальную дугу</w:t>
      </w:r>
    </w:p>
    <w:p w14:paraId="3BE8901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возможного влияния железа на макроскопические характеристики разряда и кинетику испарения пробы.</w:t>
      </w:r>
    </w:p>
    <w:p w14:paraId="63EC0463"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Кривые испарения.</w:t>
      </w:r>
    </w:p>
    <w:p w14:paraId="707141D9"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Оценка изменений параметров разряда</w:t>
      </w:r>
    </w:p>
    <w:p w14:paraId="43F813A6"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атомов с различным числом энергетических уровней на интенсивность линий примесей</w:t>
      </w:r>
    </w:p>
    <w:p w14:paraId="1F169DD9"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ИНТЕНСИВНОСТЬ ЛИНИЙ В ДУГОВОЙ АРГОНОВОЙ ПЛАЗМЕ В</w:t>
      </w:r>
    </w:p>
    <w:p w14:paraId="41B25FCE"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ПРИСУТСТВИИ ЭЛЕМЕНТОВ С МНОГОЛИНЕЙЧАТЫМ </w:t>
      </w:r>
      <w:proofErr w:type="gramStart"/>
      <w:r>
        <w:rPr>
          <w:rFonts w:ascii="Arial" w:hAnsi="Arial" w:cs="Arial"/>
          <w:color w:val="333333"/>
          <w:sz w:val="21"/>
          <w:szCs w:val="21"/>
        </w:rPr>
        <w:t>СПЕКТРОМ .</w:t>
      </w:r>
      <w:proofErr w:type="gramEnd"/>
      <w:r>
        <w:rPr>
          <w:rFonts w:ascii="Arial" w:hAnsi="Arial" w:cs="Arial"/>
          <w:color w:val="333333"/>
          <w:sz w:val="21"/>
          <w:szCs w:val="21"/>
        </w:rPr>
        <w:t xml:space="preserve"> 42 3.1. Влияние железа и других элементов со сложными спектрами на интенсивность линий в дуге, обдуваемой потоком аргона.</w:t>
      </w:r>
    </w:p>
    <w:p w14:paraId="731230BC"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 Конструкция устройства для обдува дуги и условия съёмки спектров</w:t>
      </w:r>
    </w:p>
    <w:p w14:paraId="1BE48067"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Зависимость интенсивности линий примеси от содержания железа в пробе</w:t>
      </w:r>
    </w:p>
    <w:p w14:paraId="281EBCAC"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Исследование влияния элементов с различной степенью сложности спектра на ин -тенсивность</w:t>
      </w:r>
    </w:p>
    <w:p w14:paraId="3E38D060"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эффекта влияния железа на интенсивность в дуговом двухетруйном плазматроне</w:t>
      </w:r>
    </w:p>
    <w:p w14:paraId="249ECE11"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АТОМОВ МАТРИЦЫ С МНОГОЛИНЕЙЧАТЫМ СПЕКТРОМ</w:t>
      </w:r>
    </w:p>
    <w:p w14:paraId="7B5417D2"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СКОРОСТЬ ВОЗБУЖДЕНИЯ АТОМОВ ПРИМЕСЕЙ.</w:t>
      </w:r>
    </w:p>
    <w:p w14:paraId="6422D596"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Интенсивность спектральных линий в неравновесной плазме.</w:t>
      </w:r>
    </w:p>
    <w:p w14:paraId="2768D6E7"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Процессы, приводящие к возбуждению атомов и ионов.</w:t>
      </w:r>
    </w:p>
    <w:p w14:paraId="7C09159C"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Уравнение баланса числа частиц и интенсивность линии.</w:t>
      </w:r>
    </w:p>
    <w:p w14:paraId="038EFCA2"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Заселение энергетических уровней в ар -тоновой атмосфере</w:t>
      </w:r>
    </w:p>
    <w:p w14:paraId="1F7E892D"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Функция распределения электронов в плазме электрического разряда.</w:t>
      </w:r>
    </w:p>
    <w:p w14:paraId="54615146"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Оценка сечений неупругих соударений электронов с атомами различных элементов.</w:t>
      </w:r>
    </w:p>
    <w:p w14:paraId="3477C0AC"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атомов с многолинейчатым спектром на функцию распределения электронов по энергиям (ФРЭЭ)</w:t>
      </w:r>
    </w:p>
    <w:p w14:paraId="712762F1"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ЭКСПЕРИМЕНТАЛЬНАЯ ПРОВЕРКА НАРУШЕНИЯ ЛТР В ДУГОВОЙ</w:t>
      </w:r>
    </w:p>
    <w:p w14:paraId="0F0BBD4D"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ПЛАЗМЕ.</w:t>
      </w:r>
    </w:p>
    <w:p w14:paraId="5069EF4A"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Оценка величины потерь на излучение плазмой дугового разряда.</w:t>
      </w:r>
    </w:p>
    <w:p w14:paraId="0B0DCC31"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Связь интенсивности линий примеси с величиной полного сечения неупругих соударений электронов с атомами матрицу.</w:t>
      </w:r>
    </w:p>
    <w:p w14:paraId="2B5F3344"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Объяснение эффекта влияния элементов с многолинейчатым спектром на величину аналитического сигнала линий примесей.</w:t>
      </w:r>
    </w:p>
    <w:p w14:paraId="7E3E8BC5"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Дуга в воздухе при атмосферном давлении</w:t>
      </w:r>
    </w:p>
    <w:p w14:paraId="4084FD20"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Дуговая аргоновая плазма</w:t>
      </w:r>
    </w:p>
    <w:p w14:paraId="48EF9881" w14:textId="77777777" w:rsidR="005115C1" w:rsidRDefault="005115C1" w:rsidP="005115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Некоторые рекомендации по ослаблению мешаю щего действия матриц со сложными спектрами при ЭСА геологических проб.</w:t>
      </w:r>
    </w:p>
    <w:p w14:paraId="071EBB05" w14:textId="4B43D240" w:rsidR="00E67B85" w:rsidRPr="005115C1" w:rsidRDefault="00E67B85" w:rsidP="005115C1"/>
    <w:sectPr w:rsidR="00E67B85" w:rsidRPr="005115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CEB9" w14:textId="77777777" w:rsidR="00447A23" w:rsidRDefault="00447A23">
      <w:pPr>
        <w:spacing w:after="0" w:line="240" w:lineRule="auto"/>
      </w:pPr>
      <w:r>
        <w:separator/>
      </w:r>
    </w:p>
  </w:endnote>
  <w:endnote w:type="continuationSeparator" w:id="0">
    <w:p w14:paraId="6A31EA67" w14:textId="77777777" w:rsidR="00447A23" w:rsidRDefault="0044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F381" w14:textId="77777777" w:rsidR="00447A23" w:rsidRDefault="00447A23"/>
    <w:p w14:paraId="510A6598" w14:textId="77777777" w:rsidR="00447A23" w:rsidRDefault="00447A23"/>
    <w:p w14:paraId="16E847DF" w14:textId="77777777" w:rsidR="00447A23" w:rsidRDefault="00447A23"/>
    <w:p w14:paraId="6819ECB5" w14:textId="77777777" w:rsidR="00447A23" w:rsidRDefault="00447A23"/>
    <w:p w14:paraId="459ACC85" w14:textId="77777777" w:rsidR="00447A23" w:rsidRDefault="00447A23"/>
    <w:p w14:paraId="5EA4F251" w14:textId="77777777" w:rsidR="00447A23" w:rsidRDefault="00447A23"/>
    <w:p w14:paraId="78F0EBC2" w14:textId="77777777" w:rsidR="00447A23" w:rsidRDefault="00447A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D42A6" wp14:editId="50429E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DD10" w14:textId="77777777" w:rsidR="00447A23" w:rsidRDefault="00447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D42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44DD10" w14:textId="77777777" w:rsidR="00447A23" w:rsidRDefault="00447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91659D" w14:textId="77777777" w:rsidR="00447A23" w:rsidRDefault="00447A23"/>
    <w:p w14:paraId="5DF426DA" w14:textId="77777777" w:rsidR="00447A23" w:rsidRDefault="00447A23"/>
    <w:p w14:paraId="7A836BD5" w14:textId="77777777" w:rsidR="00447A23" w:rsidRDefault="00447A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7067E" wp14:editId="3C50C4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A81A" w14:textId="77777777" w:rsidR="00447A23" w:rsidRDefault="00447A23"/>
                          <w:p w14:paraId="3D1DC663" w14:textId="77777777" w:rsidR="00447A23" w:rsidRDefault="00447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706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60A81A" w14:textId="77777777" w:rsidR="00447A23" w:rsidRDefault="00447A23"/>
                    <w:p w14:paraId="3D1DC663" w14:textId="77777777" w:rsidR="00447A23" w:rsidRDefault="00447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CCC723" w14:textId="77777777" w:rsidR="00447A23" w:rsidRDefault="00447A23"/>
    <w:p w14:paraId="31004DD3" w14:textId="77777777" w:rsidR="00447A23" w:rsidRDefault="00447A23">
      <w:pPr>
        <w:rPr>
          <w:sz w:val="2"/>
          <w:szCs w:val="2"/>
        </w:rPr>
      </w:pPr>
    </w:p>
    <w:p w14:paraId="73B675C2" w14:textId="77777777" w:rsidR="00447A23" w:rsidRDefault="00447A23"/>
    <w:p w14:paraId="39D09913" w14:textId="77777777" w:rsidR="00447A23" w:rsidRDefault="00447A23">
      <w:pPr>
        <w:spacing w:after="0" w:line="240" w:lineRule="auto"/>
      </w:pPr>
    </w:p>
  </w:footnote>
  <w:footnote w:type="continuationSeparator" w:id="0">
    <w:p w14:paraId="10D12245" w14:textId="77777777" w:rsidR="00447A23" w:rsidRDefault="0044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23"/>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121714</TotalTime>
  <Pages>3</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2938</cp:revision>
  <cp:lastPrinted>2009-02-06T05:36:00Z</cp:lastPrinted>
  <dcterms:created xsi:type="dcterms:W3CDTF">2024-01-07T13:43:00Z</dcterms:created>
  <dcterms:modified xsi:type="dcterms:W3CDTF">2025-06-25T11:58:00Z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