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427C5" w14:textId="10992241" w:rsidR="00565E80" w:rsidRPr="00565E80" w:rsidRDefault="00565E80" w:rsidP="00565E80">
      <w:pPr>
        <w:tabs>
          <w:tab w:val="clear" w:pos="709"/>
        </w:tabs>
        <w:suppressAutoHyphens w:val="0"/>
        <w:spacing w:after="0" w:line="280" w:lineRule="exact"/>
        <w:ind w:left="300" w:firstLine="0"/>
        <w:jc w:val="left"/>
        <w:rPr>
          <w:rFonts w:ascii="Times New Roman" w:eastAsia="Arial Unicode MS" w:hAnsi="Times New Roman" w:cs="Times New Roman"/>
          <w:b/>
          <w:bCs/>
          <w:kern w:val="0"/>
          <w:sz w:val="28"/>
          <w:szCs w:val="28"/>
          <w:lang w:eastAsia="ru-RU"/>
        </w:rPr>
      </w:pPr>
      <w:r w:rsidRPr="00565E80">
        <w:rPr>
          <w:rFonts w:ascii="Times New Roman" w:eastAsia="Arial Unicode MS" w:hAnsi="Times New Roman" w:cs="Times New Roman"/>
          <w:b/>
          <w:bCs/>
          <w:noProof/>
          <w:kern w:val="0"/>
          <w:sz w:val="28"/>
          <w:szCs w:val="28"/>
          <w:lang w:eastAsia="ru-RU"/>
        </w:rPr>
        <mc:AlternateContent>
          <mc:Choice Requires="wps">
            <w:drawing>
              <wp:anchor distT="0" distB="0" distL="63500" distR="63500" simplePos="0" relativeHeight="251659264" behindDoc="1" locked="0" layoutInCell="1" allowOverlap="1" wp14:anchorId="27866869" wp14:editId="52CFFFE7">
                <wp:simplePos x="0" y="0"/>
                <wp:positionH relativeFrom="margin">
                  <wp:posOffset>3740150</wp:posOffset>
                </wp:positionH>
                <wp:positionV relativeFrom="paragraph">
                  <wp:posOffset>1200785</wp:posOffset>
                </wp:positionV>
                <wp:extent cx="826135" cy="836930"/>
                <wp:effectExtent l="0" t="635" r="4445" b="635"/>
                <wp:wrapTopAndBottom/>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836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54EA6" w14:textId="77777777" w:rsidR="00565E80" w:rsidRDefault="00565E80" w:rsidP="00565E80">
                            <w:pPr>
                              <w:pStyle w:val="affffffffffffffffff1"/>
                              <w:shd w:val="clear" w:color="auto" w:fill="auto"/>
                              <w:spacing w:line="280" w:lineRule="exact"/>
                            </w:pPr>
                            <w:r>
                              <w:rPr>
                                <w:rStyle w:val="Exact"/>
                                <w:i/>
                                <w:iCs/>
                              </w:rPr>
                              <w:t>На правах рукописи</w:t>
                            </w:r>
                          </w:p>
                          <w:p w14:paraId="56F6DB9E" w14:textId="47072A2F" w:rsidR="00565E80" w:rsidRDefault="00565E80" w:rsidP="00565E80">
                            <w:pPr>
                              <w:jc w:val="center"/>
                              <w:rPr>
                                <w:sz w:val="2"/>
                                <w:szCs w:val="2"/>
                              </w:rPr>
                            </w:pPr>
                            <w:r>
                              <w:rPr>
                                <w:noProof/>
                                <w:sz w:val="2"/>
                                <w:szCs w:val="2"/>
                              </w:rPr>
                              <w:drawing>
                                <wp:inline distT="0" distB="0" distL="0" distR="0" wp14:anchorId="6A605477" wp14:editId="3C7A9DDE">
                                  <wp:extent cx="828675" cy="4857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485775"/>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866869" id="_x0000_t202" coordsize="21600,21600" o:spt="202" path="m,l,21600r21600,l21600,xe">
                <v:stroke joinstyle="miter"/>
                <v:path gradientshapeok="t" o:connecttype="rect"/>
              </v:shapetype>
              <v:shape id="Надпись 10" o:spid="_x0000_s1026" type="#_x0000_t202" style="position:absolute;left:0;text-align:left;margin-left:294.5pt;margin-top:94.55pt;width:65.05pt;height:65.9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" filled="f" stroked="f">
                <v:textbox style="mso-fit-shape-to-text:t" inset="0,0,0,0">
                  <w:txbxContent>
                    <w:p w14:paraId="0C954EA6" w14:textId="77777777" w:rsidR="00565E80" w:rsidRDefault="00565E80" w:rsidP="00565E80">
                      <w:pPr>
                        <w:pStyle w:val="affffffffffffffffff1"/>
                        <w:shd w:val="clear" w:color="auto" w:fill="auto"/>
                        <w:spacing w:line="280" w:lineRule="exact"/>
                      </w:pPr>
                      <w:r>
                        <w:rPr>
                          <w:rStyle w:val="Exact"/>
                          <w:i/>
                          <w:iCs/>
                        </w:rPr>
                        <w:t>На правах рукописи</w:t>
                      </w:r>
                    </w:p>
                    <w:p w14:paraId="56F6DB9E" w14:textId="47072A2F" w:rsidR="00565E80" w:rsidRDefault="00565E80" w:rsidP="00565E80">
                      <w:pPr>
                        <w:jc w:val="center"/>
                        <w:rPr>
                          <w:sz w:val="2"/>
                          <w:szCs w:val="2"/>
                        </w:rPr>
                      </w:pPr>
                      <w:r>
                        <w:rPr>
                          <w:noProof/>
                          <w:sz w:val="2"/>
                          <w:szCs w:val="2"/>
                        </w:rPr>
                        <w:drawing>
                          <wp:inline distT="0" distB="0" distL="0" distR="0" wp14:anchorId="6A605477" wp14:editId="3C7A9DDE">
                            <wp:extent cx="828675" cy="4857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485775"/>
                                    </a:xfrm>
                                    <a:prstGeom prst="rect">
                                      <a:avLst/>
                                    </a:prstGeom>
                                    <a:noFill/>
                                    <a:ln>
                                      <a:noFill/>
                                    </a:ln>
                                  </pic:spPr>
                                </pic:pic>
                              </a:graphicData>
                            </a:graphic>
                          </wp:inline>
                        </w:drawing>
                      </w:r>
                    </w:p>
                  </w:txbxContent>
                </v:textbox>
                <w10:wrap type="topAndBottom" anchorx="margin"/>
              </v:shape>
            </w:pict>
          </mc:Fallback>
        </mc:AlternateContent>
      </w:r>
      <w:r w:rsidRPr="00565E80">
        <w:rPr>
          <w:rFonts w:ascii="Times New Roman" w:eastAsia="Arial Unicode MS" w:hAnsi="Times New Roman" w:cs="Times New Roman"/>
          <w:b/>
          <w:bCs/>
          <w:color w:val="000000"/>
          <w:kern w:val="0"/>
          <w:sz w:val="28"/>
          <w:szCs w:val="28"/>
          <w:lang w:eastAsia="ru-RU"/>
        </w:rPr>
        <w:t>Марийский государственный технический университет</w:t>
      </w:r>
    </w:p>
    <w:p w14:paraId="52869592" w14:textId="77777777" w:rsidR="00565E80" w:rsidRPr="00565E80" w:rsidRDefault="00565E80" w:rsidP="00565E80">
      <w:pPr>
        <w:tabs>
          <w:tab w:val="clear" w:pos="709"/>
        </w:tabs>
        <w:suppressAutoHyphens w:val="0"/>
        <w:spacing w:after="958" w:line="280" w:lineRule="exact"/>
        <w:ind w:left="20" w:firstLine="0"/>
        <w:jc w:val="center"/>
        <w:rPr>
          <w:rFonts w:ascii="Times New Roman" w:eastAsia="Arial Unicode MS" w:hAnsi="Times New Roman" w:cs="Times New Roman"/>
          <w:b/>
          <w:bCs/>
          <w:kern w:val="0"/>
          <w:sz w:val="28"/>
          <w:szCs w:val="28"/>
          <w:lang w:eastAsia="ru-RU"/>
        </w:rPr>
      </w:pPr>
      <w:r w:rsidRPr="00565E80">
        <w:rPr>
          <w:rFonts w:ascii="Times New Roman" w:eastAsia="Arial Unicode MS" w:hAnsi="Times New Roman" w:cs="Times New Roman"/>
          <w:b/>
          <w:bCs/>
          <w:color w:val="000000"/>
          <w:kern w:val="0"/>
          <w:sz w:val="28"/>
          <w:szCs w:val="28"/>
          <w:lang w:eastAsia="ru-RU"/>
        </w:rPr>
        <w:t>ЛАДЫЧУК Дмитрий Владимирович</w:t>
      </w:r>
    </w:p>
    <w:p w14:paraId="1024D630" w14:textId="77777777" w:rsidR="00565E80" w:rsidRPr="00565E80" w:rsidRDefault="00565E80" w:rsidP="00565E80">
      <w:pPr>
        <w:tabs>
          <w:tab w:val="clear" w:pos="709"/>
        </w:tabs>
        <w:suppressAutoHyphens w:val="0"/>
        <w:spacing w:after="1204" w:line="485" w:lineRule="exact"/>
        <w:ind w:left="20" w:firstLine="0"/>
        <w:jc w:val="center"/>
        <w:rPr>
          <w:rFonts w:ascii="Times New Roman" w:eastAsia="Arial Unicode MS" w:hAnsi="Times New Roman" w:cs="Times New Roman"/>
          <w:b/>
          <w:bCs/>
          <w:kern w:val="0"/>
          <w:sz w:val="28"/>
          <w:szCs w:val="28"/>
          <w:lang w:eastAsia="ru-RU"/>
        </w:rPr>
      </w:pPr>
      <w:r w:rsidRPr="00565E80">
        <w:rPr>
          <w:rFonts w:ascii="Times New Roman" w:eastAsia="Arial Unicode MS" w:hAnsi="Times New Roman" w:cs="Times New Roman"/>
          <w:b/>
          <w:bCs/>
          <w:color w:val="000000"/>
          <w:kern w:val="0"/>
          <w:sz w:val="28"/>
          <w:szCs w:val="28"/>
          <w:lang w:eastAsia="ru-RU"/>
        </w:rPr>
        <w:t>СОРБЦИОННЫЕ И СТРУКТУРНЫЕ ХАРАКТЕРИСТИКИ</w:t>
      </w:r>
      <w:r w:rsidRPr="00565E80">
        <w:rPr>
          <w:rFonts w:ascii="Times New Roman" w:eastAsia="Arial Unicode MS" w:hAnsi="Times New Roman" w:cs="Times New Roman"/>
          <w:b/>
          <w:bCs/>
          <w:color w:val="000000"/>
          <w:kern w:val="0"/>
          <w:sz w:val="28"/>
          <w:szCs w:val="28"/>
          <w:lang w:eastAsia="ru-RU"/>
        </w:rPr>
        <w:br/>
        <w:t>УГЛЕРОДНЫХ АДСОРБЕНТОВ</w:t>
      </w:r>
      <w:r w:rsidRPr="00565E80">
        <w:rPr>
          <w:rFonts w:ascii="Times New Roman" w:eastAsia="Arial Unicode MS" w:hAnsi="Times New Roman" w:cs="Times New Roman"/>
          <w:b/>
          <w:bCs/>
          <w:color w:val="000000"/>
          <w:kern w:val="0"/>
          <w:sz w:val="28"/>
          <w:szCs w:val="28"/>
          <w:lang w:eastAsia="ru-RU"/>
        </w:rPr>
        <w:br/>
        <w:t>02.00.04 - физическая химия</w:t>
      </w:r>
    </w:p>
    <w:p w14:paraId="7039A23C" w14:textId="77777777" w:rsidR="00565E80" w:rsidRPr="00565E80" w:rsidRDefault="00565E80" w:rsidP="00565E80">
      <w:pPr>
        <w:tabs>
          <w:tab w:val="clear" w:pos="709"/>
        </w:tabs>
        <w:suppressAutoHyphens w:val="0"/>
        <w:spacing w:after="1380" w:line="480" w:lineRule="exact"/>
        <w:ind w:left="1900" w:right="3000" w:firstLine="680"/>
        <w:jc w:val="left"/>
        <w:rPr>
          <w:rFonts w:ascii="Times New Roman" w:eastAsia="Arial Unicode MS" w:hAnsi="Times New Roman" w:cs="Times New Roman"/>
          <w:b/>
          <w:bCs/>
          <w:kern w:val="0"/>
          <w:sz w:val="28"/>
          <w:szCs w:val="28"/>
          <w:lang w:eastAsia="ru-RU"/>
        </w:rPr>
      </w:pPr>
      <w:r w:rsidRPr="00565E80">
        <w:rPr>
          <w:rFonts w:ascii="Times New Roman" w:eastAsia="Arial Unicode MS" w:hAnsi="Times New Roman" w:cs="Times New Roman"/>
          <w:b/>
          <w:bCs/>
          <w:color w:val="000000"/>
          <w:kern w:val="0"/>
          <w:sz w:val="28"/>
          <w:szCs w:val="28"/>
          <w:lang w:eastAsia="ru-RU"/>
        </w:rPr>
        <w:t>ДИССЕРТАЦИЯ на соискание ученой степени кандидата химических наук</w:t>
      </w:r>
    </w:p>
    <w:p w14:paraId="6E11DDD7" w14:textId="77777777" w:rsidR="00565E80" w:rsidRPr="00565E80" w:rsidRDefault="00565E80" w:rsidP="00565E80">
      <w:pPr>
        <w:tabs>
          <w:tab w:val="clear" w:pos="709"/>
        </w:tabs>
        <w:suppressAutoHyphens w:val="0"/>
        <w:spacing w:after="0" w:line="480" w:lineRule="exact"/>
        <w:ind w:firstLine="0"/>
        <w:jc w:val="right"/>
        <w:rPr>
          <w:rFonts w:ascii="Times New Roman" w:eastAsia="Arial Unicode MS" w:hAnsi="Times New Roman" w:cs="Times New Roman"/>
          <w:b/>
          <w:bCs/>
          <w:kern w:val="0"/>
          <w:sz w:val="28"/>
          <w:szCs w:val="28"/>
          <w:lang w:eastAsia="ru-RU"/>
        </w:rPr>
      </w:pPr>
      <w:r w:rsidRPr="00565E80">
        <w:rPr>
          <w:rFonts w:ascii="Times New Roman" w:eastAsia="Arial Unicode MS" w:hAnsi="Times New Roman" w:cs="Times New Roman"/>
          <w:b/>
          <w:bCs/>
          <w:color w:val="000000"/>
          <w:kern w:val="0"/>
          <w:sz w:val="28"/>
          <w:szCs w:val="28"/>
          <w:lang w:eastAsia="ru-RU"/>
        </w:rPr>
        <w:t>Научный руководитель: доктор химических наук,</w:t>
      </w:r>
    </w:p>
    <w:p w14:paraId="3E787FA9" w14:textId="77777777" w:rsidR="00565E80" w:rsidRPr="00565E80" w:rsidRDefault="00565E80" w:rsidP="00565E80">
      <w:pPr>
        <w:tabs>
          <w:tab w:val="clear" w:pos="709"/>
        </w:tabs>
        <w:suppressAutoHyphens w:val="0"/>
        <w:spacing w:after="0" w:line="480" w:lineRule="exact"/>
        <w:ind w:left="2220" w:firstLine="0"/>
        <w:jc w:val="right"/>
        <w:rPr>
          <w:rFonts w:ascii="Times New Roman" w:eastAsia="Arial Unicode MS" w:hAnsi="Times New Roman" w:cs="Times New Roman"/>
          <w:b/>
          <w:bCs/>
          <w:kern w:val="0"/>
          <w:sz w:val="28"/>
          <w:szCs w:val="28"/>
          <w:lang w:eastAsia="ru-RU"/>
        </w:rPr>
      </w:pPr>
      <w:r w:rsidRPr="00565E80">
        <w:rPr>
          <w:rFonts w:ascii="Times New Roman" w:eastAsia="Arial Unicode MS" w:hAnsi="Times New Roman" w:cs="Times New Roman"/>
          <w:b/>
          <w:bCs/>
          <w:color w:val="000000"/>
          <w:kern w:val="0"/>
          <w:sz w:val="28"/>
          <w:szCs w:val="28"/>
          <w:lang w:eastAsia="ru-RU"/>
        </w:rPr>
        <w:t>профессор Грунин Ю.Б. Научный консультант: кандидат химических наук,</w:t>
      </w:r>
    </w:p>
    <w:p w14:paraId="2FC6484B" w14:textId="77777777" w:rsidR="00565E80" w:rsidRPr="00565E80" w:rsidRDefault="00565E80" w:rsidP="00565E80">
      <w:pPr>
        <w:tabs>
          <w:tab w:val="clear" w:pos="709"/>
        </w:tabs>
        <w:suppressAutoHyphens w:val="0"/>
        <w:spacing w:after="580" w:line="480" w:lineRule="exact"/>
        <w:ind w:firstLine="0"/>
        <w:jc w:val="right"/>
        <w:rPr>
          <w:rFonts w:ascii="Times New Roman" w:eastAsia="Arial Unicode MS" w:hAnsi="Times New Roman" w:cs="Times New Roman"/>
          <w:b/>
          <w:bCs/>
          <w:kern w:val="0"/>
          <w:sz w:val="28"/>
          <w:szCs w:val="28"/>
          <w:lang w:eastAsia="ru-RU"/>
        </w:rPr>
      </w:pPr>
      <w:r w:rsidRPr="00565E80">
        <w:rPr>
          <w:rFonts w:ascii="Times New Roman" w:eastAsia="Arial Unicode MS" w:hAnsi="Times New Roman" w:cs="Times New Roman"/>
          <w:b/>
          <w:bCs/>
          <w:color w:val="000000"/>
          <w:kern w:val="0"/>
          <w:sz w:val="28"/>
          <w:szCs w:val="28"/>
          <w:lang w:eastAsia="ru-RU"/>
        </w:rPr>
        <w:t>доцент Гогелашвили Г.Ш.</w:t>
      </w:r>
    </w:p>
    <w:p w14:paraId="64D02D2D" w14:textId="77777777" w:rsidR="00565E80" w:rsidRPr="00565E80" w:rsidRDefault="00565E80" w:rsidP="00565E80">
      <w:pPr>
        <w:tabs>
          <w:tab w:val="clear" w:pos="709"/>
        </w:tabs>
        <w:suppressAutoHyphens w:val="0"/>
        <w:spacing w:after="0" w:line="280" w:lineRule="exact"/>
        <w:ind w:left="20" w:firstLine="0"/>
        <w:jc w:val="center"/>
        <w:rPr>
          <w:rFonts w:ascii="Times New Roman" w:eastAsia="Arial Unicode MS" w:hAnsi="Times New Roman" w:cs="Times New Roman"/>
          <w:b/>
          <w:bCs/>
          <w:kern w:val="0"/>
          <w:sz w:val="28"/>
          <w:szCs w:val="28"/>
          <w:lang w:eastAsia="ru-RU"/>
        </w:rPr>
        <w:sectPr w:rsidR="00565E80" w:rsidRPr="00565E80" w:rsidSect="007135A4">
          <w:headerReference w:type="even" r:id="rId9"/>
          <w:headerReference w:type="default" r:id="rId10"/>
          <w:type w:val="continuous"/>
          <w:pgSz w:w="11900" w:h="16840"/>
          <w:pgMar w:top="2175" w:right="959" w:bottom="869" w:left="2642" w:header="0" w:footer="3" w:gutter="0"/>
          <w:cols w:space="720"/>
          <w:noEndnote/>
          <w:titlePg/>
          <w:docGrid w:linePitch="360"/>
        </w:sectPr>
      </w:pPr>
      <w:r w:rsidRPr="00565E80">
        <w:rPr>
          <w:rFonts w:ascii="Times New Roman" w:eastAsia="Arial Unicode MS" w:hAnsi="Times New Roman" w:cs="Times New Roman"/>
          <w:b/>
          <w:bCs/>
          <w:color w:val="000000"/>
          <w:kern w:val="0"/>
          <w:sz w:val="28"/>
          <w:szCs w:val="28"/>
          <w:lang w:eastAsia="ru-RU"/>
        </w:rPr>
        <w:t>Йошкар-Ола - 2000</w:t>
      </w:r>
    </w:p>
    <w:p w14:paraId="2161FF93" w14:textId="77777777" w:rsidR="00565E80" w:rsidRPr="00565E80" w:rsidRDefault="00565E80" w:rsidP="00565E80">
      <w:pPr>
        <w:tabs>
          <w:tab w:val="clear" w:pos="709"/>
        </w:tabs>
        <w:suppressAutoHyphens w:val="0"/>
        <w:spacing w:after="0" w:line="480" w:lineRule="exact"/>
        <w:ind w:left="20" w:firstLine="0"/>
        <w:jc w:val="center"/>
        <w:rPr>
          <w:rFonts w:ascii="Times New Roman" w:eastAsia="Arial Unicode MS" w:hAnsi="Times New Roman" w:cs="Times New Roman"/>
          <w:kern w:val="0"/>
          <w:sz w:val="28"/>
          <w:szCs w:val="28"/>
          <w:lang w:eastAsia="ru-RU"/>
        </w:rPr>
      </w:pPr>
      <w:r w:rsidRPr="00565E80">
        <w:rPr>
          <w:rFonts w:ascii="Times New Roman" w:eastAsia="Arial Unicode MS" w:hAnsi="Times New Roman" w:cs="Times New Roman"/>
          <w:color w:val="000000"/>
          <w:kern w:val="0"/>
          <w:sz w:val="28"/>
          <w:szCs w:val="28"/>
          <w:lang w:eastAsia="ru-RU"/>
        </w:rPr>
        <w:lastRenderedPageBreak/>
        <w:t>СОДЕРЖАНИЕ</w:t>
      </w:r>
    </w:p>
    <w:p w14:paraId="47967747" w14:textId="77777777" w:rsidR="00565E80" w:rsidRPr="00565E80" w:rsidRDefault="00565E80" w:rsidP="00565E80">
      <w:pPr>
        <w:tabs>
          <w:tab w:val="clear" w:pos="709"/>
          <w:tab w:val="left" w:pos="9158"/>
        </w:tabs>
        <w:suppressAutoHyphens w:val="0"/>
        <w:spacing w:after="0" w:line="480" w:lineRule="exact"/>
        <w:ind w:firstLine="0"/>
        <w:rPr>
          <w:rFonts w:ascii="Times New Roman" w:eastAsia="Arial Unicode MS" w:hAnsi="Times New Roman" w:cs="Times New Roman"/>
          <w:kern w:val="0"/>
          <w:sz w:val="28"/>
          <w:szCs w:val="28"/>
          <w:lang w:eastAsia="ru-RU"/>
        </w:rPr>
      </w:pPr>
      <w:r w:rsidRPr="00565E80">
        <w:rPr>
          <w:rFonts w:ascii="Times New Roman" w:eastAsia="Arial Unicode MS" w:hAnsi="Times New Roman" w:cs="Times New Roman"/>
          <w:color w:val="000000"/>
          <w:kern w:val="0"/>
          <w:sz w:val="28"/>
          <w:szCs w:val="28"/>
          <w:lang w:eastAsia="ru-RU"/>
        </w:rPr>
        <w:t>ВВЕДЕНИЕ</w:t>
      </w:r>
      <w:r w:rsidRPr="00565E80">
        <w:rPr>
          <w:rFonts w:ascii="Times New Roman" w:eastAsia="Arial Unicode MS" w:hAnsi="Times New Roman" w:cs="Times New Roman"/>
          <w:color w:val="000000"/>
          <w:kern w:val="0"/>
          <w:sz w:val="28"/>
          <w:szCs w:val="28"/>
          <w:lang w:eastAsia="ru-RU"/>
        </w:rPr>
        <w:tab/>
        <w:t>4</w:t>
      </w:r>
    </w:p>
    <w:p w14:paraId="726AC691" w14:textId="77777777" w:rsidR="00565E80" w:rsidRPr="00565E80" w:rsidRDefault="00565E80" w:rsidP="00565E80">
      <w:pPr>
        <w:numPr>
          <w:ilvl w:val="0"/>
          <w:numId w:val="1"/>
        </w:numPr>
        <w:tabs>
          <w:tab w:val="clear" w:pos="360"/>
          <w:tab w:val="clear" w:pos="709"/>
          <w:tab w:val="left" w:pos="358"/>
        </w:tabs>
        <w:suppressAutoHyphens w:val="0"/>
        <w:spacing w:after="0" w:line="480" w:lineRule="exact"/>
        <w:ind w:left="0" w:firstLine="0"/>
        <w:jc w:val="left"/>
        <w:rPr>
          <w:rFonts w:ascii="Times New Roman" w:eastAsia="Arial Unicode MS" w:hAnsi="Times New Roman" w:cs="Times New Roman"/>
          <w:kern w:val="0"/>
          <w:sz w:val="28"/>
          <w:szCs w:val="28"/>
          <w:lang w:eastAsia="ru-RU"/>
        </w:rPr>
      </w:pPr>
      <w:r w:rsidRPr="00565E80">
        <w:rPr>
          <w:rFonts w:ascii="Times New Roman" w:eastAsia="Arial Unicode MS" w:hAnsi="Times New Roman" w:cs="Times New Roman"/>
          <w:color w:val="000000"/>
          <w:kern w:val="0"/>
          <w:sz w:val="28"/>
          <w:szCs w:val="28"/>
          <w:lang w:eastAsia="ru-RU"/>
        </w:rPr>
        <w:t>ОБЗОР ЛИТЕРАТУРЫ</w:t>
      </w:r>
    </w:p>
    <w:p w14:paraId="05509879" w14:textId="77777777" w:rsidR="00565E80" w:rsidRPr="00565E80" w:rsidRDefault="00565E80" w:rsidP="00565E80">
      <w:pPr>
        <w:numPr>
          <w:ilvl w:val="1"/>
          <w:numId w:val="1"/>
        </w:numPr>
        <w:tabs>
          <w:tab w:val="clear" w:pos="709"/>
          <w:tab w:val="clear" w:pos="850"/>
          <w:tab w:val="left" w:pos="665"/>
        </w:tabs>
        <w:suppressAutoHyphens w:val="0"/>
        <w:spacing w:after="0" w:line="480" w:lineRule="exact"/>
        <w:ind w:left="0" w:firstLine="0"/>
        <w:jc w:val="left"/>
        <w:rPr>
          <w:rFonts w:ascii="Times New Roman" w:eastAsia="Arial Unicode MS" w:hAnsi="Times New Roman" w:cs="Times New Roman"/>
          <w:kern w:val="0"/>
          <w:sz w:val="28"/>
          <w:szCs w:val="28"/>
          <w:lang w:eastAsia="ru-RU"/>
        </w:rPr>
      </w:pPr>
      <w:r w:rsidRPr="00565E80">
        <w:rPr>
          <w:rFonts w:ascii="Times New Roman" w:eastAsia="Arial Unicode MS" w:hAnsi="Times New Roman" w:cs="Times New Roman"/>
          <w:color w:val="000000"/>
          <w:kern w:val="0"/>
          <w:sz w:val="28"/>
          <w:szCs w:val="28"/>
          <w:lang w:eastAsia="ru-RU"/>
        </w:rPr>
        <w:t>Структура и физико-химические свойства различных углеродных адсорбентов</w:t>
      </w:r>
    </w:p>
    <w:p w14:paraId="7FF60DBB" w14:textId="77777777" w:rsidR="00565E80" w:rsidRPr="00565E80" w:rsidRDefault="00565E80" w:rsidP="00565E80">
      <w:pPr>
        <w:numPr>
          <w:ilvl w:val="2"/>
          <w:numId w:val="1"/>
        </w:numPr>
        <w:tabs>
          <w:tab w:val="clear" w:pos="709"/>
          <w:tab w:val="clear" w:pos="850"/>
          <w:tab w:val="left" w:pos="786"/>
        </w:tabs>
        <w:suppressAutoHyphens w:val="0"/>
        <w:spacing w:after="0" w:line="480" w:lineRule="exact"/>
        <w:ind w:left="0" w:firstLine="0"/>
        <w:jc w:val="left"/>
        <w:rPr>
          <w:rFonts w:ascii="Times New Roman" w:eastAsia="Arial Unicode MS" w:hAnsi="Times New Roman" w:cs="Times New Roman"/>
          <w:kern w:val="0"/>
          <w:sz w:val="28"/>
          <w:szCs w:val="28"/>
          <w:lang w:eastAsia="ru-RU"/>
        </w:rPr>
      </w:pPr>
      <w:r w:rsidRPr="00565E80">
        <w:rPr>
          <w:rFonts w:ascii="Times New Roman" w:eastAsia="Arial Unicode MS" w:hAnsi="Times New Roman" w:cs="Times New Roman"/>
          <w:color w:val="000000"/>
          <w:kern w:val="0"/>
          <w:sz w:val="28"/>
          <w:szCs w:val="28"/>
          <w:lang w:eastAsia="ru-RU"/>
        </w:rPr>
        <w:t>Сорбционные, ионообменные и каталитические свойства окисленных</w:t>
      </w:r>
    </w:p>
    <w:p w14:paraId="1D79AC7B" w14:textId="77777777" w:rsidR="00565E80" w:rsidRPr="00565E80" w:rsidRDefault="00565E80" w:rsidP="00565E80">
      <w:pPr>
        <w:tabs>
          <w:tab w:val="clear" w:pos="709"/>
          <w:tab w:val="right" w:pos="9272"/>
        </w:tabs>
        <w:suppressAutoHyphens w:val="0"/>
        <w:spacing w:after="0" w:line="480" w:lineRule="exact"/>
        <w:ind w:firstLine="0"/>
        <w:rPr>
          <w:rFonts w:ascii="Times New Roman" w:eastAsia="Arial Unicode MS" w:hAnsi="Times New Roman" w:cs="Times New Roman"/>
          <w:kern w:val="0"/>
          <w:sz w:val="28"/>
          <w:szCs w:val="28"/>
          <w:lang w:eastAsia="ru-RU"/>
        </w:rPr>
      </w:pPr>
      <w:r w:rsidRPr="00565E80">
        <w:rPr>
          <w:rFonts w:ascii="Times New Roman" w:eastAsia="Arial Unicode MS" w:hAnsi="Times New Roman" w:cs="Times New Roman"/>
          <w:kern w:val="0"/>
          <w:sz w:val="28"/>
          <w:szCs w:val="28"/>
          <w:lang w:eastAsia="ru-RU"/>
        </w:rPr>
        <w:fldChar w:fldCharType="begin"/>
      </w:r>
      <w:r w:rsidRPr="00565E80">
        <w:rPr>
          <w:rFonts w:ascii="Times New Roman" w:eastAsia="Arial Unicode MS" w:hAnsi="Times New Roman" w:cs="Times New Roman"/>
          <w:kern w:val="0"/>
          <w:sz w:val="28"/>
          <w:szCs w:val="28"/>
          <w:lang w:eastAsia="ru-RU"/>
        </w:rPr>
        <w:instrText xml:space="preserve"> TOC \o "1-5" \h \z </w:instrText>
      </w:r>
      <w:r w:rsidRPr="00565E80">
        <w:rPr>
          <w:rFonts w:ascii="Times New Roman" w:eastAsia="Arial Unicode MS" w:hAnsi="Times New Roman" w:cs="Times New Roman"/>
          <w:kern w:val="0"/>
          <w:sz w:val="28"/>
          <w:szCs w:val="28"/>
          <w:lang w:eastAsia="ru-RU"/>
        </w:rPr>
        <w:fldChar w:fldCharType="separate"/>
      </w:r>
      <w:r w:rsidRPr="00565E80">
        <w:rPr>
          <w:rFonts w:ascii="Times New Roman" w:eastAsia="Arial Unicode MS" w:hAnsi="Times New Roman" w:cs="Times New Roman"/>
          <w:color w:val="000000"/>
          <w:kern w:val="0"/>
          <w:sz w:val="28"/>
          <w:szCs w:val="28"/>
          <w:lang w:eastAsia="ru-RU"/>
        </w:rPr>
        <w:t>углей</w:t>
      </w:r>
      <w:r w:rsidRPr="00565E80">
        <w:rPr>
          <w:rFonts w:ascii="Times New Roman" w:eastAsia="Arial Unicode MS" w:hAnsi="Times New Roman" w:cs="Times New Roman"/>
          <w:color w:val="000000"/>
          <w:kern w:val="0"/>
          <w:sz w:val="28"/>
          <w:szCs w:val="28"/>
          <w:lang w:eastAsia="ru-RU"/>
        </w:rPr>
        <w:tab/>
        <w:t>7</w:t>
      </w:r>
    </w:p>
    <w:p w14:paraId="5FDAB3BD" w14:textId="77777777" w:rsidR="00565E80" w:rsidRPr="00565E80" w:rsidRDefault="00565E80" w:rsidP="00565E80">
      <w:pPr>
        <w:numPr>
          <w:ilvl w:val="2"/>
          <w:numId w:val="1"/>
        </w:numPr>
        <w:tabs>
          <w:tab w:val="clear" w:pos="709"/>
          <w:tab w:val="clear" w:pos="850"/>
          <w:tab w:val="left" w:pos="786"/>
        </w:tabs>
        <w:suppressAutoHyphens w:val="0"/>
        <w:spacing w:after="0" w:line="480" w:lineRule="exact"/>
        <w:ind w:left="0" w:firstLine="0"/>
        <w:jc w:val="left"/>
        <w:rPr>
          <w:rFonts w:ascii="Times New Roman" w:eastAsia="Arial Unicode MS" w:hAnsi="Times New Roman" w:cs="Times New Roman"/>
          <w:kern w:val="0"/>
          <w:sz w:val="28"/>
          <w:szCs w:val="28"/>
          <w:lang w:eastAsia="ru-RU"/>
        </w:rPr>
      </w:pPr>
      <w:r w:rsidRPr="00565E80">
        <w:rPr>
          <w:rFonts w:ascii="Times New Roman" w:eastAsia="Arial Unicode MS" w:hAnsi="Times New Roman" w:cs="Times New Roman"/>
          <w:color w:val="000000"/>
          <w:kern w:val="0"/>
          <w:sz w:val="28"/>
          <w:szCs w:val="28"/>
          <w:lang w:eastAsia="ru-RU"/>
        </w:rPr>
        <w:t>Структура и свойства активных углей, полученных из металлоподобных</w:t>
      </w:r>
    </w:p>
    <w:p w14:paraId="642E3752" w14:textId="77777777" w:rsidR="00565E80" w:rsidRPr="00565E80" w:rsidRDefault="00565E80" w:rsidP="00565E80">
      <w:pPr>
        <w:tabs>
          <w:tab w:val="clear" w:pos="709"/>
          <w:tab w:val="right" w:pos="9272"/>
        </w:tabs>
        <w:suppressAutoHyphens w:val="0"/>
        <w:spacing w:after="0" w:line="480" w:lineRule="exact"/>
        <w:ind w:firstLine="0"/>
        <w:rPr>
          <w:rFonts w:ascii="Times New Roman" w:eastAsia="Arial Unicode MS" w:hAnsi="Times New Roman" w:cs="Times New Roman"/>
          <w:kern w:val="0"/>
          <w:sz w:val="28"/>
          <w:szCs w:val="28"/>
          <w:lang w:eastAsia="ru-RU"/>
        </w:rPr>
      </w:pPr>
      <w:r w:rsidRPr="00565E80">
        <w:rPr>
          <w:rFonts w:ascii="Times New Roman" w:eastAsia="Arial Unicode MS" w:hAnsi="Times New Roman" w:cs="Times New Roman"/>
          <w:color w:val="000000"/>
          <w:kern w:val="0"/>
          <w:sz w:val="28"/>
          <w:szCs w:val="28"/>
          <w:lang w:eastAsia="ru-RU"/>
        </w:rPr>
        <w:t>карбидов</w:t>
      </w:r>
      <w:r w:rsidRPr="00565E80">
        <w:rPr>
          <w:rFonts w:ascii="Times New Roman" w:eastAsia="Arial Unicode MS" w:hAnsi="Times New Roman" w:cs="Times New Roman"/>
          <w:color w:val="000000"/>
          <w:kern w:val="0"/>
          <w:sz w:val="28"/>
          <w:szCs w:val="28"/>
          <w:lang w:eastAsia="ru-RU"/>
        </w:rPr>
        <w:tab/>
        <w:t>13</w:t>
      </w:r>
    </w:p>
    <w:p w14:paraId="5C0D2093" w14:textId="77777777" w:rsidR="00565E80" w:rsidRPr="00565E80" w:rsidRDefault="00565E80" w:rsidP="00565E80">
      <w:pPr>
        <w:numPr>
          <w:ilvl w:val="2"/>
          <w:numId w:val="1"/>
        </w:numPr>
        <w:tabs>
          <w:tab w:val="clear" w:pos="709"/>
          <w:tab w:val="clear" w:pos="850"/>
          <w:tab w:val="left" w:pos="786"/>
        </w:tabs>
        <w:suppressAutoHyphens w:val="0"/>
        <w:spacing w:after="0" w:line="480" w:lineRule="exact"/>
        <w:ind w:left="0" w:firstLine="0"/>
        <w:jc w:val="left"/>
        <w:rPr>
          <w:rFonts w:ascii="Times New Roman" w:eastAsia="Arial Unicode MS" w:hAnsi="Times New Roman" w:cs="Times New Roman"/>
          <w:kern w:val="0"/>
          <w:sz w:val="28"/>
          <w:szCs w:val="28"/>
          <w:lang w:eastAsia="ru-RU"/>
        </w:rPr>
      </w:pPr>
      <w:r w:rsidRPr="00565E80">
        <w:rPr>
          <w:rFonts w:ascii="Times New Roman" w:eastAsia="Arial Unicode MS" w:hAnsi="Times New Roman" w:cs="Times New Roman"/>
          <w:color w:val="000000"/>
          <w:kern w:val="0"/>
          <w:sz w:val="28"/>
          <w:szCs w:val="28"/>
          <w:lang w:eastAsia="ru-RU"/>
        </w:rPr>
        <w:t>Структура и свойства активных углей, полученных из солеобразных</w:t>
      </w:r>
    </w:p>
    <w:p w14:paraId="7EA794CB" w14:textId="77777777" w:rsidR="00565E80" w:rsidRPr="00565E80" w:rsidRDefault="00565E80" w:rsidP="00565E80">
      <w:pPr>
        <w:tabs>
          <w:tab w:val="clear" w:pos="709"/>
          <w:tab w:val="right" w:pos="9272"/>
        </w:tabs>
        <w:suppressAutoHyphens w:val="0"/>
        <w:spacing w:after="0" w:line="480" w:lineRule="exact"/>
        <w:ind w:firstLine="0"/>
        <w:rPr>
          <w:rFonts w:ascii="Times New Roman" w:eastAsia="Arial Unicode MS" w:hAnsi="Times New Roman" w:cs="Times New Roman"/>
          <w:kern w:val="0"/>
          <w:sz w:val="28"/>
          <w:szCs w:val="28"/>
          <w:lang w:eastAsia="ru-RU"/>
        </w:rPr>
      </w:pPr>
      <w:r w:rsidRPr="00565E80">
        <w:rPr>
          <w:rFonts w:ascii="Times New Roman" w:eastAsia="Arial Unicode MS" w:hAnsi="Times New Roman" w:cs="Times New Roman"/>
          <w:color w:val="000000"/>
          <w:kern w:val="0"/>
          <w:sz w:val="28"/>
          <w:szCs w:val="28"/>
          <w:lang w:eastAsia="ru-RU"/>
        </w:rPr>
        <w:t>карбидов</w:t>
      </w:r>
      <w:r w:rsidRPr="00565E80">
        <w:rPr>
          <w:rFonts w:ascii="Times New Roman" w:eastAsia="Arial Unicode MS" w:hAnsi="Times New Roman" w:cs="Times New Roman"/>
          <w:color w:val="000000"/>
          <w:kern w:val="0"/>
          <w:sz w:val="28"/>
          <w:szCs w:val="28"/>
          <w:lang w:eastAsia="ru-RU"/>
        </w:rPr>
        <w:tab/>
        <w:t>1 б</w:t>
      </w:r>
    </w:p>
    <w:p w14:paraId="7E043770" w14:textId="77777777" w:rsidR="00565E80" w:rsidRPr="00565E80" w:rsidRDefault="00565E80" w:rsidP="00565E80">
      <w:pPr>
        <w:numPr>
          <w:ilvl w:val="2"/>
          <w:numId w:val="1"/>
        </w:numPr>
        <w:tabs>
          <w:tab w:val="clear" w:pos="709"/>
          <w:tab w:val="clear" w:pos="850"/>
          <w:tab w:val="left" w:pos="907"/>
        </w:tabs>
        <w:suppressAutoHyphens w:val="0"/>
        <w:spacing w:after="0" w:line="480" w:lineRule="exact"/>
        <w:ind w:left="0" w:firstLine="0"/>
        <w:jc w:val="left"/>
        <w:rPr>
          <w:rFonts w:ascii="Times New Roman" w:eastAsia="Arial Unicode MS" w:hAnsi="Times New Roman" w:cs="Times New Roman"/>
          <w:kern w:val="0"/>
          <w:sz w:val="28"/>
          <w:szCs w:val="28"/>
          <w:lang w:eastAsia="ru-RU"/>
        </w:rPr>
      </w:pPr>
      <w:r w:rsidRPr="00565E80">
        <w:rPr>
          <w:rFonts w:ascii="Times New Roman" w:eastAsia="Arial Unicode MS" w:hAnsi="Times New Roman" w:cs="Times New Roman"/>
          <w:color w:val="000000"/>
          <w:kern w:val="0"/>
          <w:sz w:val="28"/>
          <w:szCs w:val="28"/>
          <w:lang w:eastAsia="ru-RU"/>
        </w:rPr>
        <w:t>Структура и свойства пористых углеродных материалов из</w:t>
      </w:r>
    </w:p>
    <w:p w14:paraId="02CFC218" w14:textId="77777777" w:rsidR="00565E80" w:rsidRPr="00565E80" w:rsidRDefault="00565E80" w:rsidP="00565E80">
      <w:pPr>
        <w:tabs>
          <w:tab w:val="clear" w:pos="709"/>
          <w:tab w:val="right" w:pos="9272"/>
        </w:tabs>
        <w:suppressAutoHyphens w:val="0"/>
        <w:spacing w:after="0" w:line="480" w:lineRule="exact"/>
        <w:ind w:firstLine="0"/>
        <w:rPr>
          <w:rFonts w:ascii="Times New Roman" w:eastAsia="Arial Unicode MS" w:hAnsi="Times New Roman" w:cs="Times New Roman"/>
          <w:kern w:val="0"/>
          <w:sz w:val="28"/>
          <w:szCs w:val="28"/>
          <w:lang w:eastAsia="ru-RU"/>
        </w:rPr>
      </w:pPr>
      <w:hyperlink w:anchor="bookmark9" w:tooltip="Current Document" w:history="1">
        <w:r w:rsidRPr="00565E80">
          <w:rPr>
            <w:rFonts w:ascii="Times New Roman" w:eastAsia="Arial Unicode MS" w:hAnsi="Times New Roman" w:cs="Times New Roman"/>
            <w:color w:val="000000"/>
            <w:kern w:val="0"/>
            <w:sz w:val="28"/>
            <w:szCs w:val="28"/>
            <w:lang w:eastAsia="ru-RU"/>
          </w:rPr>
          <w:t>технического углерода</w:t>
        </w:r>
        <w:r w:rsidRPr="00565E80">
          <w:rPr>
            <w:rFonts w:ascii="Times New Roman" w:eastAsia="Arial Unicode MS" w:hAnsi="Times New Roman" w:cs="Times New Roman"/>
            <w:color w:val="000000"/>
            <w:kern w:val="0"/>
            <w:sz w:val="28"/>
            <w:szCs w:val="28"/>
            <w:lang w:eastAsia="ru-RU"/>
          </w:rPr>
          <w:tab/>
          <w:t>17</w:t>
        </w:r>
      </w:hyperlink>
    </w:p>
    <w:p w14:paraId="7755D6AD" w14:textId="77777777" w:rsidR="00565E80" w:rsidRPr="00565E80" w:rsidRDefault="00565E80" w:rsidP="00565E80">
      <w:pPr>
        <w:numPr>
          <w:ilvl w:val="2"/>
          <w:numId w:val="1"/>
        </w:numPr>
        <w:tabs>
          <w:tab w:val="clear" w:pos="709"/>
          <w:tab w:val="clear" w:pos="850"/>
          <w:tab w:val="left" w:pos="786"/>
          <w:tab w:val="right" w:pos="9272"/>
        </w:tabs>
        <w:suppressAutoHyphens w:val="0"/>
        <w:spacing w:after="0" w:line="480" w:lineRule="exact"/>
        <w:ind w:left="0" w:firstLine="0"/>
        <w:jc w:val="left"/>
        <w:rPr>
          <w:rFonts w:ascii="Times New Roman" w:eastAsia="Arial Unicode MS" w:hAnsi="Times New Roman" w:cs="Times New Roman"/>
          <w:kern w:val="0"/>
          <w:sz w:val="28"/>
          <w:szCs w:val="28"/>
          <w:lang w:eastAsia="ru-RU"/>
        </w:rPr>
      </w:pPr>
      <w:hyperlink w:anchor="bookmark10" w:tooltip="Current Document" w:history="1">
        <w:r w:rsidRPr="00565E80">
          <w:rPr>
            <w:rFonts w:ascii="Times New Roman" w:eastAsia="Arial Unicode MS" w:hAnsi="Times New Roman" w:cs="Times New Roman"/>
            <w:color w:val="000000"/>
            <w:kern w:val="0"/>
            <w:sz w:val="28"/>
            <w:szCs w:val="28"/>
            <w:lang w:eastAsia="ru-RU"/>
          </w:rPr>
          <w:t>Углеродные микропористые адсорбенты</w:t>
        </w:r>
        <w:r w:rsidRPr="00565E80">
          <w:rPr>
            <w:rFonts w:ascii="Times New Roman" w:eastAsia="Arial Unicode MS" w:hAnsi="Times New Roman" w:cs="Times New Roman"/>
            <w:color w:val="000000"/>
            <w:kern w:val="0"/>
            <w:sz w:val="28"/>
            <w:szCs w:val="28"/>
            <w:lang w:eastAsia="ru-RU"/>
          </w:rPr>
          <w:tab/>
          <w:t>18</w:t>
        </w:r>
      </w:hyperlink>
    </w:p>
    <w:p w14:paraId="3319A163" w14:textId="77777777" w:rsidR="00565E80" w:rsidRPr="00565E80" w:rsidRDefault="00565E80" w:rsidP="00565E80">
      <w:pPr>
        <w:numPr>
          <w:ilvl w:val="2"/>
          <w:numId w:val="1"/>
        </w:numPr>
        <w:tabs>
          <w:tab w:val="clear" w:pos="709"/>
          <w:tab w:val="clear" w:pos="850"/>
          <w:tab w:val="left" w:pos="781"/>
          <w:tab w:val="right" w:pos="9272"/>
        </w:tabs>
        <w:suppressAutoHyphens w:val="0"/>
        <w:spacing w:after="0" w:line="480" w:lineRule="exact"/>
        <w:ind w:left="0" w:firstLine="0"/>
        <w:jc w:val="left"/>
        <w:rPr>
          <w:rFonts w:ascii="Times New Roman" w:eastAsia="Arial Unicode MS" w:hAnsi="Times New Roman" w:cs="Times New Roman"/>
          <w:kern w:val="0"/>
          <w:sz w:val="28"/>
          <w:szCs w:val="28"/>
          <w:lang w:eastAsia="ru-RU"/>
        </w:rPr>
      </w:pPr>
      <w:hyperlink w:anchor="bookmark11" w:tooltip="Current Document" w:history="1">
        <w:r w:rsidRPr="00565E80">
          <w:rPr>
            <w:rFonts w:ascii="Times New Roman" w:eastAsia="Arial Unicode MS" w:hAnsi="Times New Roman" w:cs="Times New Roman"/>
            <w:color w:val="000000"/>
            <w:kern w:val="0"/>
            <w:sz w:val="28"/>
            <w:szCs w:val="28"/>
            <w:lang w:eastAsia="ru-RU"/>
          </w:rPr>
          <w:t>Непористые углеродные адсорбенты</w:t>
        </w:r>
        <w:r w:rsidRPr="00565E80">
          <w:rPr>
            <w:rFonts w:ascii="Times New Roman" w:eastAsia="Arial Unicode MS" w:hAnsi="Times New Roman" w:cs="Times New Roman"/>
            <w:color w:val="000000"/>
            <w:kern w:val="0"/>
            <w:sz w:val="28"/>
            <w:szCs w:val="28"/>
            <w:lang w:eastAsia="ru-RU"/>
          </w:rPr>
          <w:tab/>
          <w:t>21</w:t>
        </w:r>
      </w:hyperlink>
    </w:p>
    <w:p w14:paraId="79512B27" w14:textId="77777777" w:rsidR="00565E80" w:rsidRPr="00565E80" w:rsidRDefault="00565E80" w:rsidP="00565E80">
      <w:pPr>
        <w:numPr>
          <w:ilvl w:val="2"/>
          <w:numId w:val="1"/>
        </w:numPr>
        <w:tabs>
          <w:tab w:val="clear" w:pos="709"/>
          <w:tab w:val="clear" w:pos="850"/>
          <w:tab w:val="left" w:pos="781"/>
          <w:tab w:val="right" w:pos="9272"/>
        </w:tabs>
        <w:suppressAutoHyphens w:val="0"/>
        <w:spacing w:after="0" w:line="480" w:lineRule="exact"/>
        <w:ind w:left="0" w:firstLine="0"/>
        <w:jc w:val="left"/>
        <w:rPr>
          <w:rFonts w:ascii="Times New Roman" w:eastAsia="Arial Unicode MS" w:hAnsi="Times New Roman" w:cs="Times New Roman"/>
          <w:kern w:val="0"/>
          <w:sz w:val="28"/>
          <w:szCs w:val="28"/>
          <w:lang w:eastAsia="ru-RU"/>
        </w:rPr>
      </w:pPr>
      <w:hyperlink w:anchor="bookmark12" w:tooltip="Current Document" w:history="1">
        <w:r w:rsidRPr="00565E80">
          <w:rPr>
            <w:rFonts w:ascii="Times New Roman" w:eastAsia="Arial Unicode MS" w:hAnsi="Times New Roman" w:cs="Times New Roman"/>
            <w:color w:val="000000"/>
            <w:kern w:val="0"/>
            <w:sz w:val="28"/>
            <w:szCs w:val="28"/>
            <w:lang w:eastAsia="ru-RU"/>
          </w:rPr>
          <w:t>Активные угли с однородно-пористой структурой</w:t>
        </w:r>
        <w:r w:rsidRPr="00565E80">
          <w:rPr>
            <w:rFonts w:ascii="Times New Roman" w:eastAsia="Arial Unicode MS" w:hAnsi="Times New Roman" w:cs="Times New Roman"/>
            <w:color w:val="000000"/>
            <w:kern w:val="0"/>
            <w:sz w:val="28"/>
            <w:szCs w:val="28"/>
            <w:lang w:eastAsia="ru-RU"/>
          </w:rPr>
          <w:tab/>
          <w:t>23</w:t>
        </w:r>
      </w:hyperlink>
    </w:p>
    <w:p w14:paraId="39F16F5B" w14:textId="77777777" w:rsidR="00565E80" w:rsidRPr="00565E80" w:rsidRDefault="00565E80" w:rsidP="00565E80">
      <w:pPr>
        <w:numPr>
          <w:ilvl w:val="1"/>
          <w:numId w:val="1"/>
        </w:numPr>
        <w:tabs>
          <w:tab w:val="clear" w:pos="709"/>
          <w:tab w:val="clear" w:pos="850"/>
          <w:tab w:val="left" w:pos="574"/>
        </w:tabs>
        <w:suppressAutoHyphens w:val="0"/>
        <w:spacing w:after="0" w:line="480" w:lineRule="exact"/>
        <w:ind w:left="0" w:firstLine="0"/>
        <w:jc w:val="left"/>
        <w:rPr>
          <w:rFonts w:ascii="Times New Roman" w:eastAsia="Arial Unicode MS" w:hAnsi="Times New Roman" w:cs="Times New Roman"/>
          <w:kern w:val="0"/>
          <w:sz w:val="28"/>
          <w:szCs w:val="28"/>
          <w:lang w:eastAsia="ru-RU"/>
        </w:rPr>
      </w:pPr>
      <w:r w:rsidRPr="00565E80">
        <w:rPr>
          <w:rFonts w:ascii="Times New Roman" w:eastAsia="Arial Unicode MS" w:hAnsi="Times New Roman" w:cs="Times New Roman"/>
          <w:color w:val="000000"/>
          <w:kern w:val="0"/>
          <w:sz w:val="28"/>
          <w:szCs w:val="28"/>
          <w:lang w:eastAsia="ru-RU"/>
        </w:rPr>
        <w:t>Адсорбционные процессы на различных углеродных адсорбентах.</w:t>
      </w:r>
    </w:p>
    <w:p w14:paraId="7E49B705" w14:textId="77777777" w:rsidR="00565E80" w:rsidRPr="00565E80" w:rsidRDefault="00565E80" w:rsidP="00565E80">
      <w:pPr>
        <w:numPr>
          <w:ilvl w:val="2"/>
          <w:numId w:val="1"/>
        </w:numPr>
        <w:tabs>
          <w:tab w:val="clear" w:pos="709"/>
          <w:tab w:val="clear" w:pos="850"/>
          <w:tab w:val="left" w:pos="781"/>
          <w:tab w:val="right" w:pos="9272"/>
        </w:tabs>
        <w:suppressAutoHyphens w:val="0"/>
        <w:spacing w:after="0" w:line="480" w:lineRule="exact"/>
        <w:ind w:left="0" w:firstLine="0"/>
        <w:jc w:val="left"/>
        <w:rPr>
          <w:rFonts w:ascii="Times New Roman" w:eastAsia="Arial Unicode MS" w:hAnsi="Times New Roman" w:cs="Times New Roman"/>
          <w:kern w:val="0"/>
          <w:sz w:val="28"/>
          <w:szCs w:val="28"/>
          <w:lang w:eastAsia="ru-RU"/>
        </w:rPr>
      </w:pPr>
      <w:hyperlink w:anchor="bookmark14" w:tooltip="Current Document" w:history="1">
        <w:r w:rsidRPr="00565E80">
          <w:rPr>
            <w:rFonts w:ascii="Times New Roman" w:eastAsia="Arial Unicode MS" w:hAnsi="Times New Roman" w:cs="Times New Roman"/>
            <w:color w:val="000000"/>
            <w:kern w:val="0"/>
            <w:sz w:val="28"/>
            <w:szCs w:val="28"/>
            <w:lang w:eastAsia="ru-RU"/>
          </w:rPr>
          <w:t>Адсорбция неорганических веществ на углеродных адсорбентах</w:t>
        </w:r>
        <w:r w:rsidRPr="00565E80">
          <w:rPr>
            <w:rFonts w:ascii="Times New Roman" w:eastAsia="Arial Unicode MS" w:hAnsi="Times New Roman" w:cs="Times New Roman"/>
            <w:color w:val="000000"/>
            <w:kern w:val="0"/>
            <w:sz w:val="28"/>
            <w:szCs w:val="28"/>
            <w:lang w:eastAsia="ru-RU"/>
          </w:rPr>
          <w:tab/>
          <w:t>24</w:t>
        </w:r>
      </w:hyperlink>
    </w:p>
    <w:p w14:paraId="6CFF2729" w14:textId="77777777" w:rsidR="00565E80" w:rsidRPr="00565E80" w:rsidRDefault="00565E80" w:rsidP="00565E80">
      <w:pPr>
        <w:numPr>
          <w:ilvl w:val="2"/>
          <w:numId w:val="1"/>
        </w:numPr>
        <w:tabs>
          <w:tab w:val="clear" w:pos="709"/>
          <w:tab w:val="clear" w:pos="850"/>
          <w:tab w:val="left" w:pos="781"/>
          <w:tab w:val="right" w:pos="9272"/>
        </w:tabs>
        <w:suppressAutoHyphens w:val="0"/>
        <w:spacing w:after="0" w:line="480" w:lineRule="exact"/>
        <w:ind w:left="0" w:firstLine="0"/>
        <w:jc w:val="left"/>
        <w:rPr>
          <w:rFonts w:ascii="Times New Roman" w:eastAsia="Arial Unicode MS" w:hAnsi="Times New Roman" w:cs="Times New Roman"/>
          <w:kern w:val="0"/>
          <w:sz w:val="28"/>
          <w:szCs w:val="28"/>
          <w:lang w:eastAsia="ru-RU"/>
        </w:rPr>
      </w:pPr>
      <w:hyperlink w:anchor="bookmark16" w:tooltip="Current Document" w:history="1">
        <w:r w:rsidRPr="00565E80">
          <w:rPr>
            <w:rFonts w:ascii="Times New Roman" w:eastAsia="Arial Unicode MS" w:hAnsi="Times New Roman" w:cs="Times New Roman"/>
            <w:color w:val="000000"/>
            <w:kern w:val="0"/>
            <w:sz w:val="28"/>
            <w:szCs w:val="28"/>
            <w:lang w:eastAsia="ru-RU"/>
          </w:rPr>
          <w:t>Адсорбция органических веществ на углеродных адсорбентах</w:t>
        </w:r>
        <w:r w:rsidRPr="00565E80">
          <w:rPr>
            <w:rFonts w:ascii="Times New Roman" w:eastAsia="Arial Unicode MS" w:hAnsi="Times New Roman" w:cs="Times New Roman"/>
            <w:color w:val="000000"/>
            <w:kern w:val="0"/>
            <w:sz w:val="28"/>
            <w:szCs w:val="28"/>
            <w:lang w:eastAsia="ru-RU"/>
          </w:rPr>
          <w:tab/>
          <w:t>27</w:t>
        </w:r>
      </w:hyperlink>
    </w:p>
    <w:p w14:paraId="138E42EA" w14:textId="77777777" w:rsidR="00565E80" w:rsidRPr="00565E80" w:rsidRDefault="00565E80" w:rsidP="00565E80">
      <w:pPr>
        <w:numPr>
          <w:ilvl w:val="2"/>
          <w:numId w:val="1"/>
        </w:numPr>
        <w:tabs>
          <w:tab w:val="clear" w:pos="709"/>
          <w:tab w:val="clear" w:pos="850"/>
          <w:tab w:val="left" w:pos="786"/>
        </w:tabs>
        <w:suppressAutoHyphens w:val="0"/>
        <w:spacing w:after="0" w:line="480" w:lineRule="exact"/>
        <w:ind w:left="0" w:firstLine="0"/>
        <w:jc w:val="left"/>
        <w:rPr>
          <w:rFonts w:ascii="Times New Roman" w:eastAsia="Arial Unicode MS" w:hAnsi="Times New Roman" w:cs="Times New Roman"/>
          <w:kern w:val="0"/>
          <w:sz w:val="28"/>
          <w:szCs w:val="28"/>
          <w:lang w:eastAsia="ru-RU"/>
        </w:rPr>
      </w:pPr>
      <w:r w:rsidRPr="00565E80">
        <w:rPr>
          <w:rFonts w:ascii="Times New Roman" w:eastAsia="Arial Unicode MS" w:hAnsi="Times New Roman" w:cs="Times New Roman"/>
          <w:color w:val="000000"/>
          <w:kern w:val="0"/>
          <w:sz w:val="28"/>
          <w:szCs w:val="28"/>
          <w:lang w:eastAsia="ru-RU"/>
        </w:rPr>
        <w:t>Адсорбция неорганических и органических веществ на окисленных</w:t>
      </w:r>
    </w:p>
    <w:p w14:paraId="53A9B797" w14:textId="77777777" w:rsidR="00565E80" w:rsidRPr="00565E80" w:rsidRDefault="00565E80" w:rsidP="00565E80">
      <w:pPr>
        <w:tabs>
          <w:tab w:val="clear" w:pos="709"/>
          <w:tab w:val="right" w:pos="9272"/>
        </w:tabs>
        <w:suppressAutoHyphens w:val="0"/>
        <w:spacing w:after="0" w:line="480" w:lineRule="exact"/>
        <w:ind w:firstLine="0"/>
        <w:rPr>
          <w:rFonts w:ascii="Times New Roman" w:eastAsia="Arial Unicode MS" w:hAnsi="Times New Roman" w:cs="Times New Roman"/>
          <w:kern w:val="0"/>
          <w:sz w:val="28"/>
          <w:szCs w:val="28"/>
          <w:lang w:eastAsia="ru-RU"/>
        </w:rPr>
      </w:pPr>
      <w:r w:rsidRPr="00565E80">
        <w:rPr>
          <w:rFonts w:ascii="Times New Roman" w:eastAsia="Arial Unicode MS" w:hAnsi="Times New Roman" w:cs="Times New Roman"/>
          <w:color w:val="000000"/>
          <w:kern w:val="0"/>
          <w:sz w:val="28"/>
          <w:szCs w:val="28"/>
          <w:lang w:eastAsia="ru-RU"/>
        </w:rPr>
        <w:t>углеродных адсорбентах</w:t>
      </w:r>
      <w:r w:rsidRPr="00565E80">
        <w:rPr>
          <w:rFonts w:ascii="Times New Roman" w:eastAsia="Arial Unicode MS" w:hAnsi="Times New Roman" w:cs="Times New Roman"/>
          <w:color w:val="000000"/>
          <w:kern w:val="0"/>
          <w:sz w:val="28"/>
          <w:szCs w:val="28"/>
          <w:lang w:eastAsia="ru-RU"/>
        </w:rPr>
        <w:tab/>
        <w:t>32</w:t>
      </w:r>
    </w:p>
    <w:p w14:paraId="30F4F89E" w14:textId="77777777" w:rsidR="00565E80" w:rsidRPr="00565E80" w:rsidRDefault="00565E80" w:rsidP="00565E80">
      <w:pPr>
        <w:numPr>
          <w:ilvl w:val="2"/>
          <w:numId w:val="1"/>
        </w:numPr>
        <w:tabs>
          <w:tab w:val="clear" w:pos="709"/>
          <w:tab w:val="clear" w:pos="850"/>
          <w:tab w:val="left" w:pos="907"/>
        </w:tabs>
        <w:suppressAutoHyphens w:val="0"/>
        <w:spacing w:after="0" w:line="480" w:lineRule="exact"/>
        <w:ind w:left="0" w:firstLine="0"/>
        <w:jc w:val="left"/>
        <w:rPr>
          <w:rFonts w:ascii="Times New Roman" w:eastAsia="Arial Unicode MS" w:hAnsi="Times New Roman" w:cs="Times New Roman"/>
          <w:kern w:val="0"/>
          <w:sz w:val="28"/>
          <w:szCs w:val="28"/>
          <w:lang w:eastAsia="ru-RU"/>
        </w:rPr>
      </w:pPr>
      <w:r w:rsidRPr="00565E80">
        <w:rPr>
          <w:rFonts w:ascii="Times New Roman" w:eastAsia="Arial Unicode MS" w:hAnsi="Times New Roman" w:cs="Times New Roman"/>
          <w:color w:val="000000"/>
          <w:kern w:val="0"/>
          <w:sz w:val="28"/>
          <w:szCs w:val="28"/>
          <w:lang w:eastAsia="ru-RU"/>
        </w:rPr>
        <w:t>Адсорбция неорганических и органических веществ углеродными</w:t>
      </w:r>
    </w:p>
    <w:p w14:paraId="40F29A4B" w14:textId="77777777" w:rsidR="00565E80" w:rsidRPr="00565E80" w:rsidRDefault="00565E80" w:rsidP="00565E80">
      <w:pPr>
        <w:tabs>
          <w:tab w:val="clear" w:pos="709"/>
          <w:tab w:val="right" w:pos="9272"/>
        </w:tabs>
        <w:suppressAutoHyphens w:val="0"/>
        <w:spacing w:after="0" w:line="480" w:lineRule="exact"/>
        <w:ind w:firstLine="0"/>
        <w:rPr>
          <w:rFonts w:ascii="Times New Roman" w:eastAsia="Arial Unicode MS" w:hAnsi="Times New Roman" w:cs="Times New Roman"/>
          <w:kern w:val="0"/>
          <w:sz w:val="28"/>
          <w:szCs w:val="28"/>
          <w:lang w:eastAsia="ru-RU"/>
        </w:rPr>
      </w:pPr>
      <w:r w:rsidRPr="00565E80">
        <w:rPr>
          <w:rFonts w:ascii="Times New Roman" w:eastAsia="Arial Unicode MS" w:hAnsi="Times New Roman" w:cs="Times New Roman"/>
          <w:color w:val="000000"/>
          <w:kern w:val="0"/>
          <w:sz w:val="28"/>
          <w:szCs w:val="28"/>
          <w:lang w:eastAsia="ru-RU"/>
        </w:rPr>
        <w:t>адсорбентами из растворов</w:t>
      </w:r>
      <w:r w:rsidRPr="00565E80">
        <w:rPr>
          <w:rFonts w:ascii="Times New Roman" w:eastAsia="Arial Unicode MS" w:hAnsi="Times New Roman" w:cs="Times New Roman"/>
          <w:color w:val="000000"/>
          <w:kern w:val="0"/>
          <w:sz w:val="28"/>
          <w:szCs w:val="28"/>
          <w:lang w:eastAsia="ru-RU"/>
        </w:rPr>
        <w:tab/>
        <w:t>34</w:t>
      </w:r>
    </w:p>
    <w:p w14:paraId="3616015E" w14:textId="77777777" w:rsidR="00565E80" w:rsidRPr="00565E80" w:rsidRDefault="00565E80" w:rsidP="00565E80">
      <w:pPr>
        <w:numPr>
          <w:ilvl w:val="2"/>
          <w:numId w:val="1"/>
        </w:numPr>
        <w:tabs>
          <w:tab w:val="clear" w:pos="709"/>
          <w:tab w:val="clear" w:pos="850"/>
          <w:tab w:val="left" w:pos="786"/>
          <w:tab w:val="right" w:pos="9272"/>
        </w:tabs>
        <w:suppressAutoHyphens w:val="0"/>
        <w:spacing w:after="0" w:line="480" w:lineRule="exact"/>
        <w:ind w:left="0" w:firstLine="0"/>
        <w:jc w:val="left"/>
        <w:rPr>
          <w:rFonts w:ascii="Times New Roman" w:eastAsia="Arial Unicode MS" w:hAnsi="Times New Roman" w:cs="Times New Roman"/>
          <w:kern w:val="0"/>
          <w:sz w:val="28"/>
          <w:szCs w:val="28"/>
          <w:lang w:eastAsia="ru-RU"/>
        </w:rPr>
      </w:pPr>
      <w:hyperlink w:anchor="bookmark19" w:tooltip="Current Document" w:history="1">
        <w:r w:rsidRPr="00565E80">
          <w:rPr>
            <w:rFonts w:ascii="Times New Roman" w:eastAsia="Arial Unicode MS" w:hAnsi="Times New Roman" w:cs="Times New Roman"/>
            <w:color w:val="000000"/>
            <w:kern w:val="0"/>
            <w:sz w:val="28"/>
            <w:szCs w:val="28"/>
            <w:lang w:eastAsia="ru-RU"/>
          </w:rPr>
          <w:t>Структура углеродных адсорбентов и состояние адсорбата</w:t>
        </w:r>
        <w:r w:rsidRPr="00565E80">
          <w:rPr>
            <w:rFonts w:ascii="Times New Roman" w:eastAsia="Arial Unicode MS" w:hAnsi="Times New Roman" w:cs="Times New Roman"/>
            <w:color w:val="000000"/>
            <w:kern w:val="0"/>
            <w:sz w:val="28"/>
            <w:szCs w:val="28"/>
            <w:lang w:eastAsia="ru-RU"/>
          </w:rPr>
          <w:tab/>
          <w:t>40</w:t>
        </w:r>
      </w:hyperlink>
    </w:p>
    <w:p w14:paraId="053F4FFD" w14:textId="77777777" w:rsidR="00565E80" w:rsidRPr="00565E80" w:rsidRDefault="00565E80" w:rsidP="00565E80">
      <w:pPr>
        <w:numPr>
          <w:ilvl w:val="1"/>
          <w:numId w:val="1"/>
        </w:numPr>
        <w:tabs>
          <w:tab w:val="clear" w:pos="709"/>
          <w:tab w:val="clear" w:pos="850"/>
          <w:tab w:val="left" w:pos="665"/>
        </w:tabs>
        <w:suppressAutoHyphens w:val="0"/>
        <w:spacing w:after="0" w:line="480" w:lineRule="exact"/>
        <w:ind w:left="0" w:firstLine="0"/>
        <w:jc w:val="left"/>
        <w:rPr>
          <w:rFonts w:ascii="Times New Roman" w:eastAsia="Arial Unicode MS" w:hAnsi="Times New Roman" w:cs="Times New Roman"/>
          <w:kern w:val="0"/>
          <w:sz w:val="28"/>
          <w:szCs w:val="28"/>
          <w:lang w:eastAsia="ru-RU"/>
        </w:rPr>
      </w:pPr>
      <w:r w:rsidRPr="00565E80">
        <w:rPr>
          <w:rFonts w:ascii="Times New Roman" w:eastAsia="Arial Unicode MS" w:hAnsi="Times New Roman" w:cs="Times New Roman"/>
          <w:color w:val="000000"/>
          <w:kern w:val="0"/>
          <w:sz w:val="28"/>
          <w:szCs w:val="28"/>
          <w:lang w:eastAsia="ru-RU"/>
        </w:rPr>
        <w:t>Основы импульсного метода ЯМР и его применимость к анализу</w:t>
      </w:r>
    </w:p>
    <w:p w14:paraId="68EC5268" w14:textId="77777777" w:rsidR="00565E80" w:rsidRPr="00565E80" w:rsidRDefault="00565E80" w:rsidP="00565E80">
      <w:pPr>
        <w:tabs>
          <w:tab w:val="clear" w:pos="709"/>
          <w:tab w:val="right" w:pos="9272"/>
        </w:tabs>
        <w:suppressAutoHyphens w:val="0"/>
        <w:spacing w:after="0" w:line="480" w:lineRule="exact"/>
        <w:ind w:firstLine="0"/>
        <w:rPr>
          <w:rFonts w:ascii="Times New Roman" w:eastAsia="Arial Unicode MS" w:hAnsi="Times New Roman" w:cs="Times New Roman"/>
          <w:kern w:val="0"/>
          <w:sz w:val="28"/>
          <w:szCs w:val="28"/>
          <w:lang w:eastAsia="ru-RU"/>
        </w:rPr>
      </w:pPr>
      <w:r w:rsidRPr="00565E80">
        <w:rPr>
          <w:rFonts w:ascii="Times New Roman" w:eastAsia="Arial Unicode MS" w:hAnsi="Times New Roman" w:cs="Times New Roman"/>
          <w:color w:val="000000"/>
          <w:kern w:val="0"/>
          <w:sz w:val="28"/>
          <w:szCs w:val="28"/>
          <w:lang w:eastAsia="ru-RU"/>
        </w:rPr>
        <w:t>системы углеродный адсорбент-вода</w:t>
      </w:r>
      <w:r w:rsidRPr="00565E80">
        <w:rPr>
          <w:rFonts w:ascii="Times New Roman" w:eastAsia="Arial Unicode MS" w:hAnsi="Times New Roman" w:cs="Times New Roman"/>
          <w:color w:val="000000"/>
          <w:kern w:val="0"/>
          <w:sz w:val="28"/>
          <w:szCs w:val="28"/>
          <w:lang w:eastAsia="ru-RU"/>
        </w:rPr>
        <w:tab/>
        <w:t>44</w:t>
      </w:r>
    </w:p>
    <w:p w14:paraId="4D225425" w14:textId="77777777" w:rsidR="00565E80" w:rsidRPr="00565E80" w:rsidRDefault="00565E80" w:rsidP="00565E80">
      <w:pPr>
        <w:numPr>
          <w:ilvl w:val="1"/>
          <w:numId w:val="1"/>
        </w:numPr>
        <w:tabs>
          <w:tab w:val="clear" w:pos="709"/>
          <w:tab w:val="clear" w:pos="850"/>
          <w:tab w:val="left" w:pos="574"/>
        </w:tabs>
        <w:suppressAutoHyphens w:val="0"/>
        <w:spacing w:after="0" w:line="480" w:lineRule="exact"/>
        <w:ind w:left="0" w:firstLine="0"/>
        <w:jc w:val="left"/>
        <w:rPr>
          <w:rFonts w:ascii="Times New Roman" w:eastAsia="Arial Unicode MS" w:hAnsi="Times New Roman" w:cs="Times New Roman"/>
          <w:kern w:val="0"/>
          <w:sz w:val="28"/>
          <w:szCs w:val="28"/>
          <w:lang w:eastAsia="ru-RU"/>
        </w:rPr>
      </w:pPr>
      <w:r w:rsidRPr="00565E80">
        <w:rPr>
          <w:rFonts w:ascii="Times New Roman" w:eastAsia="Arial Unicode MS" w:hAnsi="Times New Roman" w:cs="Times New Roman"/>
          <w:color w:val="000000"/>
          <w:kern w:val="0"/>
          <w:sz w:val="28"/>
          <w:szCs w:val="28"/>
          <w:lang w:eastAsia="ru-RU"/>
        </w:rPr>
        <w:t>Выводы из обзора литературы и постановка задач экспериментальной</w:t>
      </w:r>
    </w:p>
    <w:p w14:paraId="3902ECA7" w14:textId="77777777" w:rsidR="00565E80" w:rsidRPr="00565E80" w:rsidRDefault="00565E80" w:rsidP="00565E80">
      <w:pPr>
        <w:tabs>
          <w:tab w:val="clear" w:pos="709"/>
          <w:tab w:val="right" w:pos="9272"/>
        </w:tabs>
        <w:suppressAutoHyphens w:val="0"/>
        <w:spacing w:after="0" w:line="480" w:lineRule="exact"/>
        <w:ind w:firstLine="0"/>
        <w:rPr>
          <w:rFonts w:ascii="Times New Roman" w:eastAsia="Arial Unicode MS" w:hAnsi="Times New Roman" w:cs="Times New Roman"/>
          <w:kern w:val="0"/>
          <w:sz w:val="28"/>
          <w:szCs w:val="28"/>
          <w:lang w:eastAsia="ru-RU"/>
        </w:rPr>
        <w:sectPr w:rsidR="00565E80" w:rsidRPr="00565E80" w:rsidSect="007135A4">
          <w:pgSz w:w="11900" w:h="16840"/>
          <w:pgMar w:top="2400" w:right="901" w:bottom="1085" w:left="1486" w:header="0" w:footer="3" w:gutter="0"/>
          <w:cols w:space="720"/>
          <w:noEndnote/>
          <w:docGrid w:linePitch="360"/>
        </w:sectPr>
      </w:pPr>
      <w:r w:rsidRPr="00565E80">
        <w:rPr>
          <w:rFonts w:ascii="Times New Roman" w:eastAsia="Arial Unicode MS" w:hAnsi="Times New Roman" w:cs="Times New Roman"/>
          <w:color w:val="000000"/>
          <w:kern w:val="0"/>
          <w:sz w:val="28"/>
          <w:szCs w:val="28"/>
          <w:lang w:eastAsia="ru-RU"/>
        </w:rPr>
        <w:lastRenderedPageBreak/>
        <w:t>части работы</w:t>
      </w:r>
      <w:r w:rsidRPr="00565E80">
        <w:rPr>
          <w:rFonts w:ascii="Times New Roman" w:eastAsia="Arial Unicode MS" w:hAnsi="Times New Roman" w:cs="Times New Roman"/>
          <w:color w:val="000000"/>
          <w:kern w:val="0"/>
          <w:sz w:val="28"/>
          <w:szCs w:val="28"/>
          <w:lang w:eastAsia="ru-RU"/>
        </w:rPr>
        <w:tab/>
        <w:t>50</w:t>
      </w:r>
    </w:p>
    <w:p w14:paraId="403D9B02" w14:textId="77777777" w:rsidR="00565E80" w:rsidRPr="00565E80" w:rsidRDefault="00565E80" w:rsidP="00565E80">
      <w:pPr>
        <w:numPr>
          <w:ilvl w:val="0"/>
          <w:numId w:val="1"/>
        </w:numPr>
        <w:tabs>
          <w:tab w:val="clear" w:pos="360"/>
          <w:tab w:val="clear" w:pos="709"/>
          <w:tab w:val="left" w:pos="392"/>
        </w:tabs>
        <w:suppressAutoHyphens w:val="0"/>
        <w:spacing w:after="0" w:line="480" w:lineRule="exact"/>
        <w:ind w:left="0" w:firstLine="0"/>
        <w:jc w:val="left"/>
        <w:rPr>
          <w:rFonts w:ascii="Times New Roman" w:eastAsia="Arial Unicode MS" w:hAnsi="Times New Roman" w:cs="Times New Roman"/>
          <w:kern w:val="0"/>
          <w:sz w:val="28"/>
          <w:szCs w:val="28"/>
          <w:lang w:eastAsia="ru-RU"/>
        </w:rPr>
      </w:pPr>
      <w:r w:rsidRPr="00565E80">
        <w:rPr>
          <w:rFonts w:ascii="Times New Roman" w:eastAsia="Arial Unicode MS" w:hAnsi="Times New Roman" w:cs="Times New Roman"/>
          <w:kern w:val="0"/>
          <w:sz w:val="28"/>
          <w:szCs w:val="28"/>
          <w:lang w:eastAsia="ru-RU"/>
        </w:rPr>
        <w:lastRenderedPageBreak/>
        <w:fldChar w:fldCharType="end"/>
      </w:r>
      <w:r w:rsidRPr="00565E80">
        <w:rPr>
          <w:rFonts w:ascii="Times New Roman" w:eastAsia="Arial Unicode MS" w:hAnsi="Times New Roman" w:cs="Times New Roman"/>
          <w:color w:val="000000"/>
          <w:kern w:val="0"/>
          <w:sz w:val="28"/>
          <w:szCs w:val="28"/>
          <w:lang w:eastAsia="ru-RU"/>
        </w:rPr>
        <w:t>МЕТОДИЧЕСКАЯ ЧАСТЬ</w:t>
      </w:r>
    </w:p>
    <w:p w14:paraId="16707B7D" w14:textId="77777777" w:rsidR="00565E80" w:rsidRPr="00565E80" w:rsidRDefault="00565E80" w:rsidP="00565E80">
      <w:pPr>
        <w:numPr>
          <w:ilvl w:val="1"/>
          <w:numId w:val="1"/>
        </w:numPr>
        <w:tabs>
          <w:tab w:val="clear" w:pos="709"/>
          <w:tab w:val="clear" w:pos="850"/>
          <w:tab w:val="left" w:pos="598"/>
          <w:tab w:val="right" w:pos="9299"/>
        </w:tabs>
        <w:suppressAutoHyphens w:val="0"/>
        <w:spacing w:after="0" w:line="480" w:lineRule="exact"/>
        <w:ind w:left="0" w:firstLine="0"/>
        <w:jc w:val="left"/>
        <w:rPr>
          <w:rFonts w:ascii="Times New Roman" w:eastAsia="Arial Unicode MS" w:hAnsi="Times New Roman" w:cs="Times New Roman"/>
          <w:kern w:val="0"/>
          <w:sz w:val="28"/>
          <w:szCs w:val="28"/>
          <w:lang w:eastAsia="ru-RU"/>
        </w:rPr>
      </w:pPr>
      <w:r w:rsidRPr="00565E80">
        <w:rPr>
          <w:rFonts w:ascii="Times New Roman" w:eastAsia="Arial Unicode MS" w:hAnsi="Times New Roman" w:cs="Times New Roman"/>
          <w:kern w:val="0"/>
          <w:sz w:val="28"/>
          <w:szCs w:val="28"/>
          <w:lang w:eastAsia="ru-RU"/>
        </w:rPr>
        <w:fldChar w:fldCharType="begin"/>
      </w:r>
      <w:r w:rsidRPr="00565E80">
        <w:rPr>
          <w:rFonts w:ascii="Times New Roman" w:eastAsia="Arial Unicode MS" w:hAnsi="Times New Roman" w:cs="Times New Roman"/>
          <w:kern w:val="0"/>
          <w:sz w:val="28"/>
          <w:szCs w:val="28"/>
          <w:lang w:eastAsia="ru-RU"/>
        </w:rPr>
        <w:instrText xml:space="preserve"> TOC \o "1-5" \h \z </w:instrText>
      </w:r>
      <w:r w:rsidRPr="00565E80">
        <w:rPr>
          <w:rFonts w:ascii="Times New Roman" w:eastAsia="Arial Unicode MS" w:hAnsi="Times New Roman" w:cs="Times New Roman"/>
          <w:kern w:val="0"/>
          <w:sz w:val="28"/>
          <w:szCs w:val="28"/>
          <w:lang w:eastAsia="ru-RU"/>
        </w:rPr>
        <w:fldChar w:fldCharType="separate"/>
      </w:r>
      <w:r w:rsidRPr="00565E80">
        <w:rPr>
          <w:rFonts w:ascii="Times New Roman" w:eastAsia="Arial Unicode MS" w:hAnsi="Times New Roman" w:cs="Times New Roman"/>
          <w:color w:val="000000"/>
          <w:kern w:val="0"/>
          <w:sz w:val="28"/>
          <w:szCs w:val="28"/>
          <w:lang w:eastAsia="ru-RU"/>
        </w:rPr>
        <w:t>Характеристика объектов исследования</w:t>
      </w:r>
      <w:r w:rsidRPr="00565E80">
        <w:rPr>
          <w:rFonts w:ascii="Times New Roman" w:eastAsia="Arial Unicode MS" w:hAnsi="Times New Roman" w:cs="Times New Roman"/>
          <w:color w:val="000000"/>
          <w:kern w:val="0"/>
          <w:sz w:val="28"/>
          <w:szCs w:val="28"/>
          <w:lang w:eastAsia="ru-RU"/>
        </w:rPr>
        <w:tab/>
        <w:t>53</w:t>
      </w:r>
    </w:p>
    <w:p w14:paraId="743E2321" w14:textId="77777777" w:rsidR="00565E80" w:rsidRPr="00565E80" w:rsidRDefault="00565E80" w:rsidP="00565E80">
      <w:pPr>
        <w:tabs>
          <w:tab w:val="clear" w:pos="709"/>
          <w:tab w:val="right" w:pos="9299"/>
        </w:tabs>
        <w:suppressAutoHyphens w:val="0"/>
        <w:spacing w:after="0" w:line="480" w:lineRule="exact"/>
        <w:ind w:firstLine="0"/>
        <w:rPr>
          <w:rFonts w:ascii="Times New Roman" w:eastAsia="Arial Unicode MS" w:hAnsi="Times New Roman" w:cs="Times New Roman"/>
          <w:kern w:val="0"/>
          <w:sz w:val="28"/>
          <w:szCs w:val="28"/>
          <w:lang w:eastAsia="ru-RU"/>
        </w:rPr>
      </w:pPr>
      <w:r w:rsidRPr="00565E80">
        <w:rPr>
          <w:rFonts w:ascii="Times New Roman" w:eastAsia="Arial Unicode MS" w:hAnsi="Times New Roman" w:cs="Times New Roman"/>
          <w:color w:val="000000"/>
          <w:kern w:val="0"/>
          <w:sz w:val="28"/>
          <w:szCs w:val="28"/>
          <w:lang w:eastAsia="ru-RU"/>
        </w:rPr>
        <w:t>2.2 Методики подготовки образцов</w:t>
      </w:r>
      <w:r w:rsidRPr="00565E80">
        <w:rPr>
          <w:rFonts w:ascii="Times New Roman" w:eastAsia="Arial Unicode MS" w:hAnsi="Times New Roman" w:cs="Times New Roman"/>
          <w:color w:val="000000"/>
          <w:kern w:val="0"/>
          <w:sz w:val="28"/>
          <w:szCs w:val="28"/>
          <w:lang w:eastAsia="ru-RU"/>
        </w:rPr>
        <w:tab/>
        <w:t>55</w:t>
      </w:r>
    </w:p>
    <w:p w14:paraId="0ED69616" w14:textId="77777777" w:rsidR="00565E80" w:rsidRPr="00565E80" w:rsidRDefault="00565E80" w:rsidP="00565E80">
      <w:pPr>
        <w:numPr>
          <w:ilvl w:val="0"/>
          <w:numId w:val="6"/>
        </w:numPr>
        <w:tabs>
          <w:tab w:val="clear" w:pos="709"/>
          <w:tab w:val="left" w:pos="608"/>
          <w:tab w:val="right" w:pos="9299"/>
        </w:tabs>
        <w:suppressAutoHyphens w:val="0"/>
        <w:spacing w:after="0" w:line="480" w:lineRule="exact"/>
        <w:ind w:firstLine="0"/>
        <w:jc w:val="left"/>
        <w:rPr>
          <w:rFonts w:ascii="Times New Roman" w:eastAsia="Arial Unicode MS" w:hAnsi="Times New Roman" w:cs="Times New Roman"/>
          <w:kern w:val="0"/>
          <w:sz w:val="28"/>
          <w:szCs w:val="28"/>
          <w:lang w:eastAsia="ru-RU"/>
        </w:rPr>
      </w:pPr>
      <w:r w:rsidRPr="00565E80">
        <w:rPr>
          <w:rFonts w:ascii="Times New Roman" w:eastAsia="Arial Unicode MS" w:hAnsi="Times New Roman" w:cs="Times New Roman"/>
          <w:color w:val="000000"/>
          <w:kern w:val="0"/>
          <w:sz w:val="28"/>
          <w:szCs w:val="28"/>
          <w:lang w:eastAsia="ru-RU"/>
        </w:rPr>
        <w:t>Аппаратурный комплекс ЯМР</w:t>
      </w:r>
      <w:r w:rsidRPr="00565E80">
        <w:rPr>
          <w:rFonts w:ascii="Times New Roman" w:eastAsia="Arial Unicode MS" w:hAnsi="Times New Roman" w:cs="Times New Roman"/>
          <w:color w:val="000000"/>
          <w:kern w:val="0"/>
          <w:sz w:val="28"/>
          <w:szCs w:val="28"/>
          <w:lang w:eastAsia="ru-RU"/>
        </w:rPr>
        <w:tab/>
        <w:t>56</w:t>
      </w:r>
    </w:p>
    <w:p w14:paraId="59488F73" w14:textId="77777777" w:rsidR="00565E80" w:rsidRPr="00565E80" w:rsidRDefault="00565E80" w:rsidP="00565E80">
      <w:pPr>
        <w:numPr>
          <w:ilvl w:val="0"/>
          <w:numId w:val="7"/>
        </w:numPr>
        <w:tabs>
          <w:tab w:val="clear" w:pos="709"/>
          <w:tab w:val="left" w:pos="810"/>
          <w:tab w:val="right" w:pos="9299"/>
        </w:tabs>
        <w:suppressAutoHyphens w:val="0"/>
        <w:spacing w:after="0" w:line="480" w:lineRule="exact"/>
        <w:ind w:firstLine="0"/>
        <w:jc w:val="left"/>
        <w:rPr>
          <w:rFonts w:ascii="Times New Roman" w:eastAsia="Arial Unicode MS" w:hAnsi="Times New Roman" w:cs="Times New Roman"/>
          <w:kern w:val="0"/>
          <w:sz w:val="28"/>
          <w:szCs w:val="28"/>
          <w:lang w:eastAsia="ru-RU"/>
        </w:rPr>
      </w:pPr>
      <w:hyperlink w:anchor="bookmark25" w:tooltip="Current Document" w:history="1">
        <w:r w:rsidRPr="00565E80">
          <w:rPr>
            <w:rFonts w:ascii="Times New Roman" w:eastAsia="Arial Unicode MS" w:hAnsi="Times New Roman" w:cs="Times New Roman"/>
            <w:color w:val="000000"/>
            <w:kern w:val="0"/>
            <w:sz w:val="28"/>
            <w:szCs w:val="28"/>
            <w:lang w:eastAsia="ru-RU"/>
          </w:rPr>
          <w:t>Характеристики импульсных релаксометров ЯМР</w:t>
        </w:r>
        <w:r w:rsidRPr="00565E80">
          <w:rPr>
            <w:rFonts w:ascii="Times New Roman" w:eastAsia="Arial Unicode MS" w:hAnsi="Times New Roman" w:cs="Times New Roman"/>
            <w:color w:val="000000"/>
            <w:kern w:val="0"/>
            <w:sz w:val="28"/>
            <w:szCs w:val="28"/>
            <w:lang w:eastAsia="ru-RU"/>
          </w:rPr>
          <w:tab/>
          <w:t>56</w:t>
        </w:r>
      </w:hyperlink>
    </w:p>
    <w:p w14:paraId="4FB4173A" w14:textId="77777777" w:rsidR="00565E80" w:rsidRPr="00565E80" w:rsidRDefault="00565E80" w:rsidP="00565E80">
      <w:pPr>
        <w:numPr>
          <w:ilvl w:val="0"/>
          <w:numId w:val="7"/>
        </w:numPr>
        <w:tabs>
          <w:tab w:val="clear" w:pos="709"/>
          <w:tab w:val="left" w:pos="8933"/>
        </w:tabs>
        <w:suppressAutoHyphens w:val="0"/>
        <w:spacing w:after="0" w:line="480" w:lineRule="exact"/>
        <w:ind w:firstLine="0"/>
        <w:jc w:val="left"/>
        <w:rPr>
          <w:rFonts w:ascii="Times New Roman" w:eastAsia="Arial Unicode MS" w:hAnsi="Times New Roman" w:cs="Times New Roman"/>
          <w:kern w:val="0"/>
          <w:sz w:val="28"/>
          <w:szCs w:val="28"/>
          <w:lang w:eastAsia="ru-RU"/>
        </w:rPr>
      </w:pPr>
      <w:hyperlink w:anchor="bookmark27" w:tooltip="Current Document" w:history="1">
        <w:r w:rsidRPr="00565E80">
          <w:rPr>
            <w:rFonts w:ascii="Times New Roman" w:eastAsia="Arial Unicode MS" w:hAnsi="Times New Roman" w:cs="Times New Roman"/>
            <w:color w:val="000000"/>
            <w:kern w:val="0"/>
            <w:sz w:val="28"/>
            <w:szCs w:val="28"/>
            <w:lang w:eastAsia="ru-RU"/>
          </w:rPr>
          <w:t xml:space="preserve"> Методики измерения времён ядерной магнитной релаксации</w:t>
        </w:r>
        <w:r w:rsidRPr="00565E80">
          <w:rPr>
            <w:rFonts w:ascii="Times New Roman" w:eastAsia="Arial Unicode MS" w:hAnsi="Times New Roman" w:cs="Times New Roman"/>
            <w:color w:val="000000"/>
            <w:kern w:val="0"/>
            <w:sz w:val="28"/>
            <w:szCs w:val="28"/>
            <w:lang w:eastAsia="ru-RU"/>
          </w:rPr>
          <w:tab/>
          <w:t>5 8</w:t>
        </w:r>
      </w:hyperlink>
    </w:p>
    <w:p w14:paraId="4AEBEDDA" w14:textId="77777777" w:rsidR="00565E80" w:rsidRPr="00565E80" w:rsidRDefault="00565E80" w:rsidP="00565E80">
      <w:pPr>
        <w:numPr>
          <w:ilvl w:val="1"/>
          <w:numId w:val="7"/>
        </w:numPr>
        <w:tabs>
          <w:tab w:val="clear" w:pos="709"/>
          <w:tab w:val="left" w:pos="613"/>
          <w:tab w:val="right" w:pos="9299"/>
        </w:tabs>
        <w:suppressAutoHyphens w:val="0"/>
        <w:spacing w:after="0" w:line="480" w:lineRule="exact"/>
        <w:ind w:firstLine="0"/>
        <w:jc w:val="left"/>
        <w:rPr>
          <w:rFonts w:ascii="Times New Roman" w:eastAsia="Arial Unicode MS" w:hAnsi="Times New Roman" w:cs="Times New Roman"/>
          <w:kern w:val="0"/>
          <w:sz w:val="28"/>
          <w:szCs w:val="28"/>
          <w:lang w:eastAsia="ru-RU"/>
        </w:rPr>
      </w:pPr>
      <w:hyperlink w:anchor="bookmark30" w:tooltip="Current Document" w:history="1">
        <w:r w:rsidRPr="00565E80">
          <w:rPr>
            <w:rFonts w:ascii="Times New Roman" w:eastAsia="Arial Unicode MS" w:hAnsi="Times New Roman" w:cs="Times New Roman"/>
            <w:color w:val="000000"/>
            <w:kern w:val="0"/>
            <w:sz w:val="28"/>
            <w:szCs w:val="28"/>
            <w:lang w:eastAsia="ru-RU"/>
          </w:rPr>
          <w:t>Погрешности измерений</w:t>
        </w:r>
        <w:r w:rsidRPr="00565E80">
          <w:rPr>
            <w:rFonts w:ascii="Times New Roman" w:eastAsia="Arial Unicode MS" w:hAnsi="Times New Roman" w:cs="Times New Roman"/>
            <w:color w:val="000000"/>
            <w:kern w:val="0"/>
            <w:sz w:val="28"/>
            <w:szCs w:val="28"/>
            <w:lang w:eastAsia="ru-RU"/>
          </w:rPr>
          <w:tab/>
          <w:t>66</w:t>
        </w:r>
      </w:hyperlink>
    </w:p>
    <w:p w14:paraId="58109F9B" w14:textId="77777777" w:rsidR="00565E80" w:rsidRPr="00565E80" w:rsidRDefault="00565E80" w:rsidP="00565E80">
      <w:pPr>
        <w:numPr>
          <w:ilvl w:val="0"/>
          <w:numId w:val="1"/>
        </w:numPr>
        <w:tabs>
          <w:tab w:val="clear" w:pos="360"/>
          <w:tab w:val="clear" w:pos="709"/>
          <w:tab w:val="left" w:pos="392"/>
        </w:tabs>
        <w:suppressAutoHyphens w:val="0"/>
        <w:spacing w:after="0" w:line="480" w:lineRule="exact"/>
        <w:ind w:left="0" w:firstLine="0"/>
        <w:jc w:val="left"/>
        <w:rPr>
          <w:rFonts w:ascii="Times New Roman" w:eastAsia="Arial Unicode MS" w:hAnsi="Times New Roman" w:cs="Times New Roman"/>
          <w:kern w:val="0"/>
          <w:sz w:val="28"/>
          <w:szCs w:val="28"/>
          <w:lang w:eastAsia="ru-RU"/>
        </w:rPr>
      </w:pPr>
      <w:r w:rsidRPr="00565E80">
        <w:rPr>
          <w:rFonts w:ascii="Times New Roman" w:eastAsia="Arial Unicode MS" w:hAnsi="Times New Roman" w:cs="Times New Roman"/>
          <w:color w:val="000000"/>
          <w:kern w:val="0"/>
          <w:sz w:val="28"/>
          <w:szCs w:val="28"/>
          <w:lang w:eastAsia="ru-RU"/>
        </w:rPr>
        <w:t>ЭКСПЕРИМЕНТАЛЬНАЯ ЧАСТЬ</w:t>
      </w:r>
    </w:p>
    <w:p w14:paraId="10C7EE3B" w14:textId="77777777" w:rsidR="00565E80" w:rsidRPr="00565E80" w:rsidRDefault="00565E80" w:rsidP="00565E80">
      <w:pPr>
        <w:numPr>
          <w:ilvl w:val="1"/>
          <w:numId w:val="1"/>
        </w:numPr>
        <w:tabs>
          <w:tab w:val="clear" w:pos="709"/>
          <w:tab w:val="clear" w:pos="850"/>
          <w:tab w:val="left" w:pos="613"/>
        </w:tabs>
        <w:suppressAutoHyphens w:val="0"/>
        <w:spacing w:after="0" w:line="480" w:lineRule="exact"/>
        <w:ind w:left="0" w:firstLine="0"/>
        <w:jc w:val="left"/>
        <w:rPr>
          <w:rFonts w:ascii="Times New Roman" w:eastAsia="Arial Unicode MS" w:hAnsi="Times New Roman" w:cs="Times New Roman"/>
          <w:kern w:val="0"/>
          <w:sz w:val="28"/>
          <w:szCs w:val="28"/>
          <w:lang w:eastAsia="ru-RU"/>
        </w:rPr>
      </w:pPr>
      <w:r w:rsidRPr="00565E80">
        <w:rPr>
          <w:rFonts w:ascii="Times New Roman" w:eastAsia="Arial Unicode MS" w:hAnsi="Times New Roman" w:cs="Times New Roman"/>
          <w:color w:val="000000"/>
          <w:kern w:val="0"/>
          <w:sz w:val="28"/>
          <w:szCs w:val="28"/>
          <w:lang w:eastAsia="ru-RU"/>
        </w:rPr>
        <w:t>Определение и оценка количества активных центров в углеродных</w:t>
      </w:r>
    </w:p>
    <w:p w14:paraId="610AF6A4" w14:textId="77777777" w:rsidR="00565E80" w:rsidRPr="00565E80" w:rsidRDefault="00565E80" w:rsidP="00565E80">
      <w:pPr>
        <w:tabs>
          <w:tab w:val="clear" w:pos="709"/>
          <w:tab w:val="right" w:pos="9299"/>
        </w:tabs>
        <w:suppressAutoHyphens w:val="0"/>
        <w:spacing w:after="0" w:line="480" w:lineRule="exact"/>
        <w:ind w:firstLine="0"/>
        <w:rPr>
          <w:rFonts w:ascii="Times New Roman" w:eastAsia="Arial Unicode MS" w:hAnsi="Times New Roman" w:cs="Times New Roman"/>
          <w:kern w:val="0"/>
          <w:sz w:val="28"/>
          <w:szCs w:val="28"/>
          <w:lang w:eastAsia="ru-RU"/>
        </w:rPr>
      </w:pPr>
      <w:hyperlink w:anchor="bookmark21" w:tooltip="Current Document" w:history="1">
        <w:r w:rsidRPr="00565E80">
          <w:rPr>
            <w:rFonts w:ascii="Times New Roman" w:eastAsia="Arial Unicode MS" w:hAnsi="Times New Roman" w:cs="Times New Roman"/>
            <w:color w:val="000000"/>
            <w:kern w:val="0"/>
            <w:sz w:val="28"/>
            <w:szCs w:val="28"/>
            <w:lang w:eastAsia="ru-RU"/>
          </w:rPr>
          <w:t>адсорбентах</w:t>
        </w:r>
        <w:r w:rsidRPr="00565E80">
          <w:rPr>
            <w:rFonts w:ascii="Times New Roman" w:eastAsia="Arial Unicode MS" w:hAnsi="Times New Roman" w:cs="Times New Roman"/>
            <w:color w:val="000000"/>
            <w:kern w:val="0"/>
            <w:sz w:val="28"/>
            <w:szCs w:val="28"/>
            <w:lang w:eastAsia="ru-RU"/>
          </w:rPr>
          <w:tab/>
          <w:t>68</w:t>
        </w:r>
      </w:hyperlink>
    </w:p>
    <w:p w14:paraId="7CA4EE08" w14:textId="77777777" w:rsidR="00565E80" w:rsidRPr="00565E80" w:rsidRDefault="00565E80" w:rsidP="00565E80">
      <w:pPr>
        <w:numPr>
          <w:ilvl w:val="1"/>
          <w:numId w:val="1"/>
        </w:numPr>
        <w:tabs>
          <w:tab w:val="clear" w:pos="709"/>
          <w:tab w:val="clear" w:pos="850"/>
          <w:tab w:val="left" w:pos="613"/>
        </w:tabs>
        <w:suppressAutoHyphens w:val="0"/>
        <w:spacing w:after="0" w:line="480" w:lineRule="exact"/>
        <w:ind w:left="0" w:firstLine="0"/>
        <w:jc w:val="left"/>
        <w:rPr>
          <w:rFonts w:ascii="Times New Roman" w:eastAsia="Arial Unicode MS" w:hAnsi="Times New Roman" w:cs="Times New Roman"/>
          <w:kern w:val="0"/>
          <w:sz w:val="28"/>
          <w:szCs w:val="28"/>
          <w:lang w:eastAsia="ru-RU"/>
        </w:rPr>
      </w:pPr>
      <w:r w:rsidRPr="00565E80">
        <w:rPr>
          <w:rFonts w:ascii="Times New Roman" w:eastAsia="Arial Unicode MS" w:hAnsi="Times New Roman" w:cs="Times New Roman"/>
          <w:color w:val="000000"/>
          <w:kern w:val="0"/>
          <w:sz w:val="28"/>
          <w:szCs w:val="28"/>
          <w:lang w:eastAsia="ru-RU"/>
        </w:rPr>
        <w:t>Исследование влияния температуры на состояние активной поверхности</w:t>
      </w:r>
    </w:p>
    <w:p w14:paraId="5E4C9DCB" w14:textId="77777777" w:rsidR="00565E80" w:rsidRPr="00565E80" w:rsidRDefault="00565E80" w:rsidP="00565E80">
      <w:pPr>
        <w:tabs>
          <w:tab w:val="clear" w:pos="709"/>
          <w:tab w:val="right" w:pos="9299"/>
        </w:tabs>
        <w:suppressAutoHyphens w:val="0"/>
        <w:spacing w:after="0" w:line="480" w:lineRule="exact"/>
        <w:ind w:firstLine="0"/>
        <w:rPr>
          <w:rFonts w:ascii="Times New Roman" w:eastAsia="Arial Unicode MS" w:hAnsi="Times New Roman" w:cs="Times New Roman"/>
          <w:kern w:val="0"/>
          <w:sz w:val="28"/>
          <w:szCs w:val="28"/>
          <w:lang w:eastAsia="ru-RU"/>
        </w:rPr>
      </w:pPr>
      <w:r w:rsidRPr="00565E80">
        <w:rPr>
          <w:rFonts w:ascii="Times New Roman" w:eastAsia="Arial Unicode MS" w:hAnsi="Times New Roman" w:cs="Times New Roman"/>
          <w:color w:val="000000"/>
          <w:kern w:val="0"/>
          <w:sz w:val="28"/>
          <w:szCs w:val="28"/>
          <w:lang w:eastAsia="ru-RU"/>
        </w:rPr>
        <w:t>углеродных адсорбентов</w:t>
      </w:r>
      <w:r w:rsidRPr="00565E80">
        <w:rPr>
          <w:rFonts w:ascii="Times New Roman" w:eastAsia="Arial Unicode MS" w:hAnsi="Times New Roman" w:cs="Times New Roman"/>
          <w:color w:val="000000"/>
          <w:kern w:val="0"/>
          <w:sz w:val="28"/>
          <w:szCs w:val="28"/>
          <w:lang w:eastAsia="ru-RU"/>
        </w:rPr>
        <w:tab/>
        <w:t>76</w:t>
      </w:r>
    </w:p>
    <w:p w14:paraId="3C4E5C5F" w14:textId="77777777" w:rsidR="00565E80" w:rsidRPr="00565E80" w:rsidRDefault="00565E80" w:rsidP="00565E80">
      <w:pPr>
        <w:numPr>
          <w:ilvl w:val="1"/>
          <w:numId w:val="1"/>
        </w:numPr>
        <w:tabs>
          <w:tab w:val="clear" w:pos="709"/>
          <w:tab w:val="clear" w:pos="850"/>
          <w:tab w:val="left" w:pos="618"/>
        </w:tabs>
        <w:suppressAutoHyphens w:val="0"/>
        <w:spacing w:after="0" w:line="480" w:lineRule="exact"/>
        <w:ind w:left="0" w:firstLine="0"/>
        <w:jc w:val="left"/>
        <w:rPr>
          <w:rFonts w:ascii="Times New Roman" w:eastAsia="Arial Unicode MS" w:hAnsi="Times New Roman" w:cs="Times New Roman"/>
          <w:kern w:val="0"/>
          <w:sz w:val="28"/>
          <w:szCs w:val="28"/>
          <w:lang w:eastAsia="ru-RU"/>
        </w:rPr>
      </w:pPr>
      <w:r w:rsidRPr="00565E80">
        <w:rPr>
          <w:rFonts w:ascii="Times New Roman" w:eastAsia="Arial Unicode MS" w:hAnsi="Times New Roman" w:cs="Times New Roman"/>
          <w:color w:val="000000"/>
          <w:kern w:val="0"/>
          <w:sz w:val="28"/>
          <w:szCs w:val="28"/>
          <w:lang w:eastAsia="ru-RU"/>
        </w:rPr>
        <w:t>Установление взаимосвязи между структурными характеристиками углеродных адсорбентов и параметрами ядерной магнитной релаксации 86</w:t>
      </w:r>
    </w:p>
    <w:p w14:paraId="253A8A5F" w14:textId="77777777" w:rsidR="00565E80" w:rsidRPr="00565E80" w:rsidRDefault="00565E80" w:rsidP="00565E80">
      <w:pPr>
        <w:numPr>
          <w:ilvl w:val="1"/>
          <w:numId w:val="1"/>
        </w:numPr>
        <w:tabs>
          <w:tab w:val="clear" w:pos="709"/>
          <w:tab w:val="clear" w:pos="850"/>
          <w:tab w:val="left" w:pos="598"/>
          <w:tab w:val="right" w:pos="9299"/>
        </w:tabs>
        <w:suppressAutoHyphens w:val="0"/>
        <w:spacing w:after="0" w:line="480" w:lineRule="exact"/>
        <w:ind w:left="0" w:firstLine="0"/>
        <w:jc w:val="left"/>
        <w:rPr>
          <w:rFonts w:ascii="Times New Roman" w:eastAsia="Arial Unicode MS" w:hAnsi="Times New Roman" w:cs="Times New Roman"/>
          <w:kern w:val="0"/>
          <w:sz w:val="28"/>
          <w:szCs w:val="28"/>
          <w:lang w:eastAsia="ru-RU"/>
        </w:rPr>
      </w:pPr>
      <w:hyperlink w:anchor="bookmark64" w:tooltip="Current Document" w:history="1">
        <w:r w:rsidRPr="00565E80">
          <w:rPr>
            <w:rFonts w:ascii="Times New Roman" w:eastAsia="Arial Unicode MS" w:hAnsi="Times New Roman" w:cs="Times New Roman"/>
            <w:color w:val="000000"/>
            <w:kern w:val="0"/>
            <w:sz w:val="28"/>
            <w:szCs w:val="28"/>
            <w:lang w:eastAsia="ru-RU"/>
          </w:rPr>
          <w:t>Термодинамика связанной воды в углеродных адсорбентах</w:t>
        </w:r>
        <w:r w:rsidRPr="00565E80">
          <w:rPr>
            <w:rFonts w:ascii="Times New Roman" w:eastAsia="Arial Unicode MS" w:hAnsi="Times New Roman" w:cs="Times New Roman"/>
            <w:color w:val="000000"/>
            <w:kern w:val="0"/>
            <w:sz w:val="28"/>
            <w:szCs w:val="28"/>
            <w:lang w:eastAsia="ru-RU"/>
          </w:rPr>
          <w:tab/>
          <w:t>99</w:t>
        </w:r>
      </w:hyperlink>
    </w:p>
    <w:p w14:paraId="51DB1A87" w14:textId="77777777" w:rsidR="00565E80" w:rsidRPr="00565E80" w:rsidRDefault="00565E80" w:rsidP="00565E80">
      <w:pPr>
        <w:numPr>
          <w:ilvl w:val="1"/>
          <w:numId w:val="1"/>
        </w:numPr>
        <w:tabs>
          <w:tab w:val="clear" w:pos="709"/>
          <w:tab w:val="clear" w:pos="850"/>
        </w:tabs>
        <w:suppressAutoHyphens w:val="0"/>
        <w:spacing w:after="0" w:line="480" w:lineRule="exact"/>
        <w:ind w:left="0" w:firstLine="0"/>
        <w:jc w:val="left"/>
        <w:rPr>
          <w:rFonts w:ascii="Times New Roman" w:eastAsia="Arial Unicode MS" w:hAnsi="Times New Roman" w:cs="Times New Roman"/>
          <w:kern w:val="0"/>
          <w:sz w:val="28"/>
          <w:szCs w:val="28"/>
          <w:lang w:eastAsia="ru-RU"/>
        </w:rPr>
      </w:pPr>
      <w:r w:rsidRPr="00565E80">
        <w:rPr>
          <w:rFonts w:ascii="Times New Roman" w:eastAsia="Arial Unicode MS" w:hAnsi="Times New Roman" w:cs="Times New Roman"/>
          <w:color w:val="000000"/>
          <w:kern w:val="0"/>
          <w:sz w:val="28"/>
          <w:szCs w:val="28"/>
          <w:lang w:eastAsia="ru-RU"/>
        </w:rPr>
        <w:t>Исследование структуры и сорбционных свойств углеродных</w:t>
      </w:r>
    </w:p>
    <w:p w14:paraId="5D9599D6" w14:textId="77777777" w:rsidR="00565E80" w:rsidRPr="00565E80" w:rsidRDefault="00565E80" w:rsidP="00565E80">
      <w:pPr>
        <w:tabs>
          <w:tab w:val="clear" w:pos="709"/>
          <w:tab w:val="right" w:pos="9299"/>
        </w:tabs>
        <w:suppressAutoHyphens w:val="0"/>
        <w:spacing w:after="0" w:line="480" w:lineRule="exact"/>
        <w:ind w:firstLine="0"/>
        <w:rPr>
          <w:rFonts w:ascii="Times New Roman" w:eastAsia="Arial Unicode MS" w:hAnsi="Times New Roman" w:cs="Times New Roman"/>
          <w:kern w:val="0"/>
          <w:sz w:val="28"/>
          <w:szCs w:val="28"/>
          <w:lang w:eastAsia="ru-RU"/>
        </w:rPr>
      </w:pPr>
      <w:r w:rsidRPr="00565E80">
        <w:rPr>
          <w:rFonts w:ascii="Times New Roman" w:eastAsia="Arial Unicode MS" w:hAnsi="Times New Roman" w:cs="Times New Roman"/>
          <w:color w:val="000000"/>
          <w:kern w:val="0"/>
          <w:sz w:val="28"/>
          <w:szCs w:val="28"/>
          <w:lang w:eastAsia="ru-RU"/>
        </w:rPr>
        <w:t xml:space="preserve">адсорбентов, подвергнутых химическому и термическому воздействиям 106 </w:t>
      </w:r>
      <w:r w:rsidRPr="00565E80">
        <w:rPr>
          <w:rFonts w:ascii="Times New Roman" w:eastAsia="Arial Unicode MS" w:hAnsi="Times New Roman" w:cs="Times New Roman"/>
          <w:color w:val="000000"/>
          <w:kern w:val="0"/>
          <w:sz w:val="28"/>
          <w:szCs w:val="28"/>
          <w:lang w:eastAsia="ru-RU"/>
        </w:rPr>
        <w:lastRenderedPageBreak/>
        <w:t>ВЫВОДЫ</w:t>
      </w:r>
      <w:r w:rsidRPr="00565E80">
        <w:rPr>
          <w:rFonts w:ascii="Times New Roman" w:eastAsia="Arial Unicode MS" w:hAnsi="Times New Roman" w:cs="Times New Roman"/>
          <w:color w:val="000000"/>
          <w:kern w:val="0"/>
          <w:sz w:val="28"/>
          <w:szCs w:val="28"/>
          <w:lang w:eastAsia="ru-RU"/>
        </w:rPr>
        <w:tab/>
        <w:t>119</w:t>
      </w:r>
    </w:p>
    <w:p w14:paraId="4F3B9D0E" w14:textId="77777777" w:rsidR="00565E80" w:rsidRPr="00565E80" w:rsidRDefault="00565E80" w:rsidP="00565E80">
      <w:pPr>
        <w:tabs>
          <w:tab w:val="clear" w:pos="709"/>
          <w:tab w:val="right" w:pos="9299"/>
        </w:tabs>
        <w:suppressAutoHyphens w:val="0"/>
        <w:spacing w:after="0" w:line="480" w:lineRule="exact"/>
        <w:ind w:firstLine="0"/>
        <w:rPr>
          <w:rFonts w:ascii="Times New Roman" w:eastAsia="Arial Unicode MS" w:hAnsi="Times New Roman" w:cs="Times New Roman"/>
          <w:kern w:val="0"/>
          <w:sz w:val="28"/>
          <w:szCs w:val="28"/>
          <w:lang w:eastAsia="ru-RU"/>
        </w:rPr>
        <w:sectPr w:rsidR="00565E80" w:rsidRPr="00565E80" w:rsidSect="007135A4">
          <w:pgSz w:w="11900" w:h="16840"/>
          <w:pgMar w:top="4589" w:right="882" w:bottom="3274" w:left="1505" w:header="0" w:footer="3" w:gutter="0"/>
          <w:cols w:space="720"/>
          <w:noEndnote/>
          <w:docGrid w:linePitch="360"/>
        </w:sectPr>
      </w:pPr>
      <w:hyperlink w:anchor="bookmark98" w:tooltip="Current Document" w:history="1">
        <w:r w:rsidRPr="00565E80">
          <w:rPr>
            <w:rFonts w:ascii="Times New Roman" w:eastAsia="Arial Unicode MS" w:hAnsi="Times New Roman" w:cs="Times New Roman"/>
            <w:color w:val="000000"/>
            <w:kern w:val="0"/>
            <w:sz w:val="28"/>
            <w:szCs w:val="28"/>
            <w:lang w:eastAsia="ru-RU"/>
          </w:rPr>
          <w:t>СПИСОК ИСПОЛЬЗОВАННЫХ ИСТОЧНИКОВ</w:t>
        </w:r>
        <w:r w:rsidRPr="00565E80">
          <w:rPr>
            <w:rFonts w:ascii="Times New Roman" w:eastAsia="Arial Unicode MS" w:hAnsi="Times New Roman" w:cs="Times New Roman"/>
            <w:color w:val="000000"/>
            <w:kern w:val="0"/>
            <w:sz w:val="28"/>
            <w:szCs w:val="28"/>
            <w:lang w:eastAsia="ru-RU"/>
          </w:rPr>
          <w:tab/>
          <w:t>120</w:t>
        </w:r>
      </w:hyperlink>
    </w:p>
    <w:p w14:paraId="16205F8D" w14:textId="3D04F4A8" w:rsidR="00241A94" w:rsidRDefault="00565E80" w:rsidP="00565E80">
      <w:pPr>
        <w:rPr>
          <w:rFonts w:ascii="Arial Unicode MS" w:eastAsia="Arial Unicode MS" w:hAnsi="Arial Unicode MS" w:cs="Arial Unicode MS"/>
          <w:color w:val="000000"/>
          <w:kern w:val="0"/>
          <w:sz w:val="24"/>
          <w:szCs w:val="24"/>
          <w:lang w:eastAsia="ru-RU"/>
        </w:rPr>
      </w:pPr>
      <w:r w:rsidRPr="00565E80">
        <w:rPr>
          <w:rFonts w:ascii="Arial Unicode MS" w:eastAsia="Arial Unicode MS" w:hAnsi="Arial Unicode MS" w:cs="Arial Unicode MS"/>
          <w:color w:val="000000"/>
          <w:kern w:val="0"/>
          <w:sz w:val="24"/>
          <w:szCs w:val="24"/>
          <w:lang w:eastAsia="ru-RU"/>
        </w:rPr>
        <w:lastRenderedPageBreak/>
        <w:fldChar w:fldCharType="end"/>
      </w:r>
    </w:p>
    <w:p w14:paraId="5575EEDA" w14:textId="77777777" w:rsidR="00565E80" w:rsidRDefault="00565E80" w:rsidP="00565E80">
      <w:pPr>
        <w:rPr>
          <w:rFonts w:ascii="Arial Unicode MS" w:eastAsia="Arial Unicode MS" w:hAnsi="Arial Unicode MS" w:cs="Arial Unicode MS"/>
          <w:color w:val="000000"/>
          <w:kern w:val="0"/>
          <w:sz w:val="24"/>
          <w:szCs w:val="24"/>
          <w:lang w:eastAsia="ru-RU"/>
        </w:rPr>
      </w:pPr>
    </w:p>
    <w:p w14:paraId="7B217D3A" w14:textId="77777777" w:rsidR="00565E80" w:rsidRDefault="00565E80" w:rsidP="00565E80">
      <w:pPr>
        <w:rPr>
          <w:rFonts w:ascii="Arial Unicode MS" w:eastAsia="Arial Unicode MS" w:hAnsi="Arial Unicode MS" w:cs="Arial Unicode MS"/>
          <w:color w:val="000000"/>
          <w:kern w:val="0"/>
          <w:sz w:val="24"/>
          <w:szCs w:val="24"/>
          <w:lang w:eastAsia="ru-RU"/>
        </w:rPr>
      </w:pPr>
    </w:p>
    <w:p w14:paraId="434FD608" w14:textId="77777777" w:rsidR="00565E80" w:rsidRPr="00565E80" w:rsidRDefault="00565E80" w:rsidP="00565E80">
      <w:pPr>
        <w:tabs>
          <w:tab w:val="clear" w:pos="709"/>
        </w:tabs>
        <w:suppressAutoHyphens w:val="0"/>
        <w:spacing w:after="542" w:line="280" w:lineRule="exact"/>
        <w:ind w:firstLine="0"/>
        <w:jc w:val="center"/>
        <w:rPr>
          <w:rFonts w:ascii="Times New Roman" w:eastAsia="Arial Unicode MS" w:hAnsi="Times New Roman" w:cs="Times New Roman"/>
          <w:kern w:val="0"/>
          <w:sz w:val="28"/>
          <w:szCs w:val="28"/>
          <w:lang w:eastAsia="ru-RU"/>
        </w:rPr>
      </w:pPr>
      <w:r w:rsidRPr="00565E80">
        <w:rPr>
          <w:rFonts w:ascii="Times New Roman" w:eastAsia="Arial Unicode MS" w:hAnsi="Times New Roman" w:cs="Times New Roman"/>
          <w:color w:val="000000"/>
          <w:kern w:val="0"/>
          <w:sz w:val="28"/>
          <w:szCs w:val="28"/>
          <w:shd w:val="clear" w:color="auto" w:fill="FFFFFF"/>
          <w:lang w:eastAsia="ru-RU"/>
        </w:rPr>
        <w:t>ВЫВОДЫ</w:t>
      </w:r>
    </w:p>
    <w:p w14:paraId="68D2D622" w14:textId="77777777" w:rsidR="00565E80" w:rsidRPr="00565E80" w:rsidRDefault="00565E80" w:rsidP="00565E80">
      <w:pPr>
        <w:numPr>
          <w:ilvl w:val="0"/>
          <w:numId w:val="25"/>
        </w:numPr>
        <w:tabs>
          <w:tab w:val="clear" w:pos="709"/>
        </w:tabs>
        <w:suppressAutoHyphens w:val="0"/>
        <w:spacing w:after="0" w:line="480" w:lineRule="exact"/>
        <w:ind w:firstLine="0"/>
        <w:jc w:val="left"/>
        <w:rPr>
          <w:rFonts w:ascii="Times New Roman" w:eastAsia="Arial Unicode MS" w:hAnsi="Times New Roman" w:cs="Times New Roman"/>
          <w:kern w:val="0"/>
          <w:sz w:val="28"/>
          <w:szCs w:val="28"/>
          <w:lang w:eastAsia="ru-RU"/>
        </w:rPr>
      </w:pPr>
      <w:r w:rsidRPr="00565E80">
        <w:rPr>
          <w:rFonts w:ascii="Times New Roman" w:eastAsia="Arial Unicode MS" w:hAnsi="Times New Roman" w:cs="Times New Roman"/>
          <w:color w:val="000000"/>
          <w:kern w:val="0"/>
          <w:sz w:val="28"/>
          <w:szCs w:val="28"/>
          <w:shd w:val="clear" w:color="auto" w:fill="FFFFFF"/>
          <w:lang w:eastAsia="ru-RU"/>
        </w:rPr>
        <w:t>Разработан и предложен способ определения количества адсорбционных центров в углеродных адсорбентах на основе импульсного метода ЯМР. Обнаружена возможность определения ПАЦ в порах размером, соизмеримым с диаметром молекулы воды.</w:t>
      </w:r>
    </w:p>
    <w:p w14:paraId="7B6DBF66" w14:textId="77777777" w:rsidR="00565E80" w:rsidRPr="00565E80" w:rsidRDefault="00565E80" w:rsidP="00565E80">
      <w:pPr>
        <w:numPr>
          <w:ilvl w:val="0"/>
          <w:numId w:val="25"/>
        </w:numPr>
        <w:tabs>
          <w:tab w:val="clear" w:pos="709"/>
        </w:tabs>
        <w:suppressAutoHyphens w:val="0"/>
        <w:spacing w:after="0" w:line="480" w:lineRule="exact"/>
        <w:ind w:firstLine="0"/>
        <w:jc w:val="left"/>
        <w:rPr>
          <w:rFonts w:ascii="Times New Roman" w:eastAsia="Arial Unicode MS" w:hAnsi="Times New Roman" w:cs="Times New Roman"/>
          <w:kern w:val="0"/>
          <w:sz w:val="28"/>
          <w:szCs w:val="28"/>
          <w:lang w:eastAsia="ru-RU"/>
        </w:rPr>
      </w:pPr>
      <w:r w:rsidRPr="00565E80">
        <w:rPr>
          <w:rFonts w:ascii="Times New Roman" w:eastAsia="Arial Unicode MS" w:hAnsi="Times New Roman" w:cs="Times New Roman"/>
          <w:color w:val="000000"/>
          <w:kern w:val="0"/>
          <w:sz w:val="28"/>
          <w:szCs w:val="28"/>
          <w:shd w:val="clear" w:color="auto" w:fill="FFFFFF"/>
          <w:lang w:eastAsia="ru-RU"/>
        </w:rPr>
        <w:t>С помощью импульсного метода ЯМР исследовано изменение структуры углеродных адсорбентов при температурных воздействиях. Показано, что при 300—400°С происходит практически полная десорбция воды из УА, а при 500°С начинается разрушение поверхностных функциональных групп с выделением СО и С0</w:t>
      </w:r>
      <w:r w:rsidRPr="00565E80">
        <w:rPr>
          <w:rFonts w:ascii="Times New Roman" w:eastAsia="Arial Unicode MS" w:hAnsi="Times New Roman" w:cs="Times New Roman"/>
          <w:color w:val="000000"/>
          <w:kern w:val="0"/>
          <w:sz w:val="28"/>
          <w:szCs w:val="28"/>
          <w:shd w:val="clear" w:color="auto" w:fill="FFFFFF"/>
          <w:vertAlign w:val="subscript"/>
          <w:lang w:eastAsia="ru-RU"/>
        </w:rPr>
        <w:t>2</w:t>
      </w:r>
      <w:r w:rsidRPr="00565E80">
        <w:rPr>
          <w:rFonts w:ascii="Times New Roman" w:eastAsia="Arial Unicode MS" w:hAnsi="Times New Roman" w:cs="Times New Roman"/>
          <w:color w:val="000000"/>
          <w:kern w:val="0"/>
          <w:sz w:val="28"/>
          <w:szCs w:val="28"/>
          <w:shd w:val="clear" w:color="auto" w:fill="FFFFFF"/>
          <w:lang w:eastAsia="ru-RU"/>
        </w:rPr>
        <w:t>.</w:t>
      </w:r>
    </w:p>
    <w:p w14:paraId="3C549F38" w14:textId="77777777" w:rsidR="00565E80" w:rsidRPr="00565E80" w:rsidRDefault="00565E80" w:rsidP="00565E80">
      <w:pPr>
        <w:numPr>
          <w:ilvl w:val="0"/>
          <w:numId w:val="25"/>
        </w:numPr>
        <w:tabs>
          <w:tab w:val="clear" w:pos="709"/>
        </w:tabs>
        <w:suppressAutoHyphens w:val="0"/>
        <w:spacing w:after="0" w:line="480" w:lineRule="exact"/>
        <w:ind w:firstLine="0"/>
        <w:jc w:val="left"/>
        <w:rPr>
          <w:rFonts w:ascii="Times New Roman" w:eastAsia="Arial Unicode MS" w:hAnsi="Times New Roman" w:cs="Times New Roman"/>
          <w:kern w:val="0"/>
          <w:sz w:val="28"/>
          <w:szCs w:val="28"/>
          <w:lang w:eastAsia="ru-RU"/>
        </w:rPr>
      </w:pPr>
      <w:r w:rsidRPr="00565E80">
        <w:rPr>
          <w:rFonts w:ascii="Times New Roman" w:eastAsia="Arial Unicode MS" w:hAnsi="Times New Roman" w:cs="Times New Roman"/>
          <w:color w:val="000000"/>
          <w:kern w:val="0"/>
          <w:sz w:val="28"/>
          <w:szCs w:val="28"/>
          <w:shd w:val="clear" w:color="auto" w:fill="FFFFFF"/>
          <w:lang w:eastAsia="ru-RU"/>
        </w:rPr>
        <w:t>Установлена зависимость между параметрами ядерной магнитной релаксации и структурой углеродных адсорбентов. Найдено, что величина времени спин—спиновой релаксации для УА определяется содержанием первичных адсорбционных центров.</w:t>
      </w:r>
    </w:p>
    <w:p w14:paraId="156D083B" w14:textId="77777777" w:rsidR="00565E80" w:rsidRPr="00565E80" w:rsidRDefault="00565E80" w:rsidP="00565E80">
      <w:pPr>
        <w:numPr>
          <w:ilvl w:val="0"/>
          <w:numId w:val="25"/>
        </w:numPr>
        <w:tabs>
          <w:tab w:val="clear" w:pos="709"/>
        </w:tabs>
        <w:suppressAutoHyphens w:val="0"/>
        <w:spacing w:after="0" w:line="480" w:lineRule="exact"/>
        <w:ind w:firstLine="0"/>
        <w:jc w:val="left"/>
        <w:rPr>
          <w:rFonts w:ascii="Times New Roman" w:eastAsia="Arial Unicode MS" w:hAnsi="Times New Roman" w:cs="Times New Roman"/>
          <w:kern w:val="0"/>
          <w:sz w:val="28"/>
          <w:szCs w:val="28"/>
          <w:lang w:eastAsia="ru-RU"/>
        </w:rPr>
      </w:pPr>
      <w:r w:rsidRPr="00565E80">
        <w:rPr>
          <w:rFonts w:ascii="Times New Roman" w:eastAsia="Arial Unicode MS" w:hAnsi="Times New Roman" w:cs="Times New Roman"/>
          <w:color w:val="000000"/>
          <w:kern w:val="0"/>
          <w:sz w:val="28"/>
          <w:szCs w:val="28"/>
          <w:shd w:val="clear" w:color="auto" w:fill="FFFFFF"/>
          <w:lang w:eastAsia="ru-RU"/>
        </w:rPr>
        <w:t>При определении термодинамических параметров системы углеродный адсорбент—вода установлено, что величины энергии активации, энтальпии и энтропии адсорбции прямопропорциональны количеству первичных адсорбционных центров и обратнопропорциональны радиусу пор.</w:t>
      </w:r>
    </w:p>
    <w:p w14:paraId="54A1B7DD" w14:textId="12E16D98" w:rsidR="00565E80" w:rsidRPr="00565E80" w:rsidRDefault="00565E80" w:rsidP="00565E80">
      <w:r w:rsidRPr="00565E80">
        <w:rPr>
          <w:rFonts w:ascii="Times New Roman" w:eastAsia="Arial Unicode MS" w:hAnsi="Times New Roman" w:cs="Arial Unicode MS"/>
          <w:color w:val="000000"/>
          <w:kern w:val="0"/>
          <w:sz w:val="28"/>
          <w:szCs w:val="28"/>
          <w:shd w:val="clear" w:color="auto" w:fill="FFFFFF"/>
          <w:lang w:eastAsia="ru-RU"/>
        </w:rPr>
        <w:t xml:space="preserve">Термическая и химическая обработка углеродных адсорбентов приводит к изменению их структурных и сорбционных свойств. При увеличении температуры и концентрации </w:t>
      </w:r>
      <w:r w:rsidRPr="00565E80">
        <w:rPr>
          <w:rFonts w:ascii="Times New Roman" w:eastAsia="Arial Unicode MS" w:hAnsi="Times New Roman" w:cs="Arial Unicode MS"/>
          <w:color w:val="000000"/>
          <w:kern w:val="0"/>
          <w:sz w:val="28"/>
          <w:szCs w:val="28"/>
          <w:shd w:val="clear" w:color="auto" w:fill="FFFFFF"/>
          <w:lang w:val="en-US" w:eastAsia="en-US"/>
        </w:rPr>
        <w:t>NaOH</w:t>
      </w:r>
      <w:r w:rsidRPr="00565E80">
        <w:rPr>
          <w:rFonts w:ascii="Times New Roman" w:eastAsia="Arial Unicode MS" w:hAnsi="Times New Roman" w:cs="Arial Unicode MS"/>
          <w:color w:val="000000"/>
          <w:kern w:val="0"/>
          <w:sz w:val="28"/>
          <w:szCs w:val="28"/>
          <w:shd w:val="clear" w:color="auto" w:fill="FFFFFF"/>
          <w:lang w:eastAsia="en-US"/>
        </w:rPr>
        <w:t xml:space="preserve"> </w:t>
      </w:r>
      <w:r w:rsidRPr="00565E80">
        <w:rPr>
          <w:rFonts w:ascii="Times New Roman" w:eastAsia="Arial Unicode MS" w:hAnsi="Times New Roman" w:cs="Arial Unicode MS"/>
          <w:color w:val="000000"/>
          <w:kern w:val="0"/>
          <w:sz w:val="28"/>
          <w:szCs w:val="28"/>
          <w:shd w:val="clear" w:color="auto" w:fill="FFFFFF"/>
          <w:lang w:eastAsia="ru-RU"/>
        </w:rPr>
        <w:t>наблюдается рост количества первичных адсорбционных центров, радиусов и объемов пор, возрастает сорбирующая способность углеродных адсорбентов</w:t>
      </w:r>
    </w:p>
    <w:sectPr w:rsidR="00565E80" w:rsidRPr="00565E80" w:rsidSect="007135A4">
      <w:headerReference w:type="default" r:id="rId11"/>
      <w:footerReference w:type="even" r:id="rId12"/>
      <w:footerReference w:type="default" r:id="rId13"/>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CBFD8" w14:textId="77777777" w:rsidR="007135A4" w:rsidRDefault="007135A4">
      <w:pPr>
        <w:spacing w:after="0" w:line="240" w:lineRule="auto"/>
      </w:pPr>
      <w:r>
        <w:separator/>
      </w:r>
    </w:p>
  </w:endnote>
  <w:endnote w:type="continuationSeparator" w:id="0">
    <w:p w14:paraId="54D6E494" w14:textId="77777777" w:rsidR="007135A4" w:rsidRDefault="00713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31"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32"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AOn&#10;ZKP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2787A" w14:textId="77777777" w:rsidR="007135A4" w:rsidRDefault="007135A4"/>
    <w:p w14:paraId="4CC49272" w14:textId="77777777" w:rsidR="007135A4" w:rsidRDefault="007135A4"/>
    <w:p w14:paraId="2C330D1C" w14:textId="77777777" w:rsidR="007135A4" w:rsidRDefault="007135A4"/>
    <w:p w14:paraId="3D8AC204" w14:textId="77777777" w:rsidR="007135A4" w:rsidRDefault="007135A4"/>
    <w:p w14:paraId="0F41DAF0" w14:textId="77777777" w:rsidR="007135A4" w:rsidRDefault="007135A4"/>
    <w:p w14:paraId="6C78E79A" w14:textId="77777777" w:rsidR="007135A4" w:rsidRDefault="007135A4"/>
    <w:p w14:paraId="7559E48C" w14:textId="77777777" w:rsidR="007135A4" w:rsidRDefault="007135A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B0B187" wp14:editId="4B97519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7BCBA" w14:textId="77777777" w:rsidR="007135A4" w:rsidRDefault="007135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B0B187" id="_x0000_t202" coordsize="21600,21600" o:spt="202" path="m,l,21600r21600,l21600,xe">
                <v:stroke joinstyle="miter"/>
                <v:path gradientshapeok="t" o:connecttype="rect"/>
              </v:shapetype>
              <v:shape id="Text Box 1331" o:spid="_x0000_s1027"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877BCBA" w14:textId="77777777" w:rsidR="007135A4" w:rsidRDefault="007135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A1B464" w14:textId="77777777" w:rsidR="007135A4" w:rsidRDefault="007135A4"/>
    <w:p w14:paraId="1A92189A" w14:textId="77777777" w:rsidR="007135A4" w:rsidRDefault="007135A4"/>
    <w:p w14:paraId="71C68F3A" w14:textId="77777777" w:rsidR="007135A4" w:rsidRDefault="007135A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2328D7" wp14:editId="6AE27F0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F3008" w14:textId="77777777" w:rsidR="007135A4" w:rsidRDefault="007135A4"/>
                          <w:p w14:paraId="40828E21" w14:textId="77777777" w:rsidR="007135A4" w:rsidRDefault="007135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2328D7" id="Text Box 1330" o:spid="_x0000_s1028"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D1F3008" w14:textId="77777777" w:rsidR="007135A4" w:rsidRDefault="007135A4"/>
                    <w:p w14:paraId="40828E21" w14:textId="77777777" w:rsidR="007135A4" w:rsidRDefault="007135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71A89E" w14:textId="77777777" w:rsidR="007135A4" w:rsidRDefault="007135A4"/>
    <w:p w14:paraId="485E9BAD" w14:textId="77777777" w:rsidR="007135A4" w:rsidRDefault="007135A4">
      <w:pPr>
        <w:rPr>
          <w:sz w:val="2"/>
          <w:szCs w:val="2"/>
        </w:rPr>
      </w:pPr>
    </w:p>
    <w:p w14:paraId="7087135C" w14:textId="77777777" w:rsidR="007135A4" w:rsidRDefault="007135A4"/>
    <w:p w14:paraId="08FEB69F" w14:textId="77777777" w:rsidR="007135A4" w:rsidRDefault="007135A4">
      <w:pPr>
        <w:spacing w:after="0" w:line="240" w:lineRule="auto"/>
      </w:pPr>
    </w:p>
  </w:footnote>
  <w:footnote w:type="continuationSeparator" w:id="0">
    <w:p w14:paraId="7E369734" w14:textId="77777777" w:rsidR="007135A4" w:rsidRDefault="00713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459DE" w14:textId="61142F05" w:rsidR="00565E80" w:rsidRDefault="00565E80">
    <w:pPr>
      <w:rPr>
        <w:sz w:val="2"/>
        <w:szCs w:val="2"/>
      </w:rPr>
    </w:pPr>
    <w:r>
      <w:rPr>
        <w:noProof/>
      </w:rPr>
      <mc:AlternateContent>
        <mc:Choice Requires="wps">
          <w:drawing>
            <wp:anchor distT="0" distB="0" distL="63500" distR="63500" simplePos="0" relativeHeight="251662336" behindDoc="1" locked="0" layoutInCell="1" allowOverlap="1" wp14:anchorId="022AB151" wp14:editId="1C7574F2">
              <wp:simplePos x="0" y="0"/>
              <wp:positionH relativeFrom="page">
                <wp:posOffset>6836410</wp:posOffset>
              </wp:positionH>
              <wp:positionV relativeFrom="page">
                <wp:posOffset>908685</wp:posOffset>
              </wp:positionV>
              <wp:extent cx="60960" cy="138430"/>
              <wp:effectExtent l="0" t="3810" r="0" b="63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3EB90" w14:textId="77777777" w:rsidR="00565E80" w:rsidRDefault="00565E80">
                          <w:pPr>
                            <w:pStyle w:val="1ffffffff4"/>
                            <w:shd w:val="clear" w:color="auto" w:fill="auto"/>
                            <w:spacing w:line="240" w:lineRule="auto"/>
                          </w:pPr>
                          <w:r>
                            <w:fldChar w:fldCharType="begin"/>
                          </w:r>
                          <w:r>
                            <w:instrText xml:space="preserve"> PAGE \* MERGEFORMAT </w:instrText>
                          </w:r>
                          <w:r>
                            <w:fldChar w:fldCharType="separate"/>
                          </w:r>
                          <w:r>
                            <w:rPr>
                              <w:rStyle w:val="98"/>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2AB151" id="_x0000_t202" coordsize="21600,21600" o:spt="202" path="m,l,21600r21600,l21600,xe">
              <v:stroke joinstyle="miter"/>
              <v:path gradientshapeok="t" o:connecttype="rect"/>
            </v:shapetype>
            <v:shape id="Надпись 12" o:spid="_x0000_s1029" type="#_x0000_t202" style="position:absolute;left:0;text-align:left;margin-left:538.3pt;margin-top:71.55pt;width:4.8pt;height:10.9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" filled="f" stroked="f">
              <v:textbox style="mso-fit-shape-to-text:t" inset="0,0,0,0">
                <w:txbxContent>
                  <w:p w14:paraId="6C83EB90" w14:textId="77777777" w:rsidR="00565E80" w:rsidRDefault="00565E80">
                    <w:pPr>
                      <w:pStyle w:val="1ffffffff4"/>
                      <w:shd w:val="clear" w:color="auto" w:fill="auto"/>
                      <w:spacing w:line="240" w:lineRule="auto"/>
                    </w:pPr>
                    <w:r>
                      <w:fldChar w:fldCharType="begin"/>
                    </w:r>
                    <w:r>
                      <w:instrText xml:space="preserve"> PAGE \* MERGEFORMAT </w:instrText>
                    </w:r>
                    <w:r>
                      <w:fldChar w:fldCharType="separate"/>
                    </w:r>
                    <w:r>
                      <w:rPr>
                        <w:rStyle w:val="98"/>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0D73" w14:textId="648E5540" w:rsidR="00565E80" w:rsidRDefault="00565E80">
    <w:pPr>
      <w:rPr>
        <w:sz w:val="2"/>
        <w:szCs w:val="2"/>
      </w:rPr>
    </w:pPr>
    <w:r>
      <w:rPr>
        <w:noProof/>
      </w:rPr>
      <mc:AlternateContent>
        <mc:Choice Requires="wps">
          <w:drawing>
            <wp:anchor distT="0" distB="0" distL="63500" distR="63500" simplePos="0" relativeHeight="251663360" behindDoc="1" locked="0" layoutInCell="1" allowOverlap="1" wp14:anchorId="3AE13390" wp14:editId="472B55FB">
              <wp:simplePos x="0" y="0"/>
              <wp:positionH relativeFrom="page">
                <wp:posOffset>6836410</wp:posOffset>
              </wp:positionH>
              <wp:positionV relativeFrom="page">
                <wp:posOffset>908685</wp:posOffset>
              </wp:positionV>
              <wp:extent cx="60960" cy="138430"/>
              <wp:effectExtent l="0" t="3810" r="0" b="63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0D266" w14:textId="77777777" w:rsidR="00565E80" w:rsidRDefault="00565E80">
                          <w:pPr>
                            <w:pStyle w:val="1ffffffff4"/>
                            <w:shd w:val="clear" w:color="auto" w:fill="auto"/>
                            <w:spacing w:line="240" w:lineRule="auto"/>
                          </w:pPr>
                          <w:r>
                            <w:fldChar w:fldCharType="begin"/>
                          </w:r>
                          <w:r>
                            <w:instrText xml:space="preserve"> PAGE \* MERGEFORMAT </w:instrText>
                          </w:r>
                          <w:r>
                            <w:fldChar w:fldCharType="separate"/>
                          </w:r>
                          <w:r>
                            <w:rPr>
                              <w:rStyle w:val="98"/>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E13390" id="_x0000_t202" coordsize="21600,21600" o:spt="202" path="m,l,21600r21600,l21600,xe">
              <v:stroke joinstyle="miter"/>
              <v:path gradientshapeok="t" o:connecttype="rect"/>
            </v:shapetype>
            <v:shape id="Надпись 11" o:spid="_x0000_s1030" type="#_x0000_t202" style="position:absolute;left:0;text-align:left;margin-left:538.3pt;margin-top:71.55pt;width:4.8pt;height:10.9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" filled="f" stroked="f">
              <v:textbox style="mso-fit-shape-to-text:t" inset="0,0,0,0">
                <w:txbxContent>
                  <w:p w14:paraId="1BF0D266" w14:textId="77777777" w:rsidR="00565E80" w:rsidRDefault="00565E80">
                    <w:pPr>
                      <w:pStyle w:val="1ffffffff4"/>
                      <w:shd w:val="clear" w:color="auto" w:fill="auto"/>
                      <w:spacing w:line="240" w:lineRule="auto"/>
                    </w:pPr>
                    <w:r>
                      <w:fldChar w:fldCharType="begin"/>
                    </w:r>
                    <w:r>
                      <w:instrText xml:space="preserve"> PAGE \* MERGEFORMAT </w:instrText>
                    </w:r>
                    <w:r>
                      <w:fldChar w:fldCharType="separate"/>
                    </w:r>
                    <w:r>
                      <w:rPr>
                        <w:rStyle w:val="98"/>
                        <w:color w:val="000000"/>
                      </w:rPr>
                      <w:t>#</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77777777"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8"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2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40"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1"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4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0"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1"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2"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4"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9"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1"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2"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50"/>
  </w:num>
  <w:num w:numId="9" w16cid:durableId="2024671268">
    <w:abstractNumId w:val="95"/>
  </w:num>
  <w:num w:numId="10" w16cid:durableId="21903147">
    <w:abstractNumId w:val="91"/>
  </w:num>
  <w:num w:numId="11" w16cid:durableId="251744190">
    <w:abstractNumId w:val="99"/>
  </w:num>
  <w:num w:numId="12" w16cid:durableId="2126458907">
    <w:abstractNumId w:val="92"/>
  </w:num>
  <w:num w:numId="13" w16cid:durableId="862860886">
    <w:abstractNumId w:val="96"/>
  </w:num>
  <w:num w:numId="14" w16cid:durableId="428545077">
    <w:abstractNumId w:val="97"/>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59"/>
  </w:num>
  <w:num w:numId="20" w16cid:durableId="700591667">
    <w:abstractNumId w:val="28"/>
  </w:num>
  <w:num w:numId="21" w16cid:durableId="760562153">
    <w:abstractNumId w:val="11"/>
  </w:num>
  <w:num w:numId="22" w16cid:durableId="1165246207">
    <w:abstractNumId w:val="12"/>
  </w:num>
  <w:num w:numId="23" w16cid:durableId="2008362079">
    <w:abstractNumId w:val="40"/>
  </w:num>
  <w:num w:numId="24" w16cid:durableId="111095930">
    <w:abstractNumId w:val="41"/>
  </w:num>
  <w:num w:numId="25" w16cid:durableId="1256129057">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A4"/>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13357</TotalTime>
  <Pages>6</Pages>
  <Words>656</Words>
  <Characters>3744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371</cp:revision>
  <cp:lastPrinted>2009-02-06T05:36:00Z</cp:lastPrinted>
  <dcterms:created xsi:type="dcterms:W3CDTF">2023-09-07T12:38:00Z</dcterms:created>
  <dcterms:modified xsi:type="dcterms:W3CDTF">2024-01-05T15:21:00Z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