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592F" w14:textId="77777777" w:rsidR="006D121B" w:rsidRDefault="006D121B" w:rsidP="006D121B">
      <w:pPr>
        <w:pStyle w:val="afffffffffffffffffffffffffff5"/>
        <w:rPr>
          <w:rFonts w:ascii="Verdana" w:hAnsi="Verdana"/>
          <w:color w:val="000000"/>
          <w:sz w:val="21"/>
          <w:szCs w:val="21"/>
        </w:rPr>
      </w:pPr>
      <w:r>
        <w:rPr>
          <w:rFonts w:ascii="Helvetica" w:hAnsi="Helvetica" w:cs="Helvetica"/>
          <w:b/>
          <w:bCs w:val="0"/>
          <w:color w:val="222222"/>
          <w:sz w:val="21"/>
          <w:szCs w:val="21"/>
        </w:rPr>
        <w:t>Савина, Елена Владимировна.</w:t>
      </w:r>
    </w:p>
    <w:p w14:paraId="1C3F3FE9" w14:textId="77777777" w:rsidR="006D121B" w:rsidRDefault="006D121B" w:rsidP="006D121B">
      <w:pPr>
        <w:pStyle w:val="20"/>
        <w:spacing w:before="0" w:after="312"/>
        <w:rPr>
          <w:rFonts w:ascii="Arial" w:hAnsi="Arial" w:cs="Arial"/>
          <w:caps/>
          <w:color w:val="333333"/>
          <w:sz w:val="27"/>
          <w:szCs w:val="27"/>
        </w:rPr>
      </w:pPr>
      <w:r>
        <w:rPr>
          <w:rFonts w:ascii="Helvetica" w:hAnsi="Helvetica" w:cs="Helvetica"/>
          <w:caps/>
          <w:color w:val="222222"/>
          <w:sz w:val="21"/>
          <w:szCs w:val="21"/>
        </w:rPr>
        <w:t>О спектральных характеристиках задач типа Штурма-Лиувилля с сильно сингулярными потенциалами : диссертация ... кандидата физико-математических наук : 01.01.02. - Махачкала, 1999. - 118 с.</w:t>
      </w:r>
    </w:p>
    <w:p w14:paraId="41838D55" w14:textId="77777777" w:rsidR="006D121B" w:rsidRDefault="006D121B" w:rsidP="006D121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Савина, Елена Владимировна</w:t>
      </w:r>
    </w:p>
    <w:p w14:paraId="6ED1DEDA"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45F3D65"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w:t>
      </w:r>
    </w:p>
    <w:p w14:paraId="54C30A41"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спектральных характеристик оператора</w:t>
      </w:r>
    </w:p>
    <w:p w14:paraId="596D5327"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Н(п,д) на полуоси. 15</w:t>
      </w:r>
    </w:p>
    <w:p w14:paraId="521BDC74"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w:t>
      </w:r>
    </w:p>
    <w:p w14:paraId="11E52D74"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Получение уравнения для определения собственных чисел оператора Н(п,ц). 17</w:t>
      </w:r>
    </w:p>
    <w:p w14:paraId="200D706B"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Построение резольвенты оператора Й(к, т\ц). 26</w:t>
      </w:r>
    </w:p>
    <w:p w14:paraId="3E9E71F8"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Природа спектра оператора Й{к, т;д).</w:t>
      </w:r>
    </w:p>
    <w:p w14:paraId="5F86FA4E"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спектральных характеристик оператора</w:t>
      </w:r>
    </w:p>
    <w:p w14:paraId="583D598D"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Й(к, т; д) на полуоси.</w:t>
      </w:r>
    </w:p>
    <w:p w14:paraId="44A1608C"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Функции Вейля и другая форма резольвенты оператора Й(к, т; д).</w:t>
      </w:r>
    </w:p>
    <w:p w14:paraId="7E01AB07"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спектрального семейства операторов Е(А) для оператора Й(к,т-,д).</w:t>
      </w:r>
    </w:p>
    <w:p w14:paraId="210B3962"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Разложение произвольной функции из £2(0;со) по спектру оператора Й{к,т\ц). 55</w:t>
      </w:r>
    </w:p>
    <w:p w14:paraId="46A53899"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Природа спектра оператора Й(к,т;0) при к + т - 2. 57</w:t>
      </w:r>
    </w:p>
    <w:p w14:paraId="4B7910CF"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57</w:t>
      </w:r>
    </w:p>
    <w:p w14:paraId="7E86BD1F"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Спектр оператора Й(2,0;0). 58</w:t>
      </w:r>
    </w:p>
    <w:p w14:paraId="12124BFF"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Спектр оператора //(1Д;0). 65</w:t>
      </w:r>
    </w:p>
    <w:p w14:paraId="62FA2151"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Спектр оператора Й(0,2;0). 71</w:t>
      </w:r>
    </w:p>
    <w:p w14:paraId="30DD1CA8"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Спектр оператора Я'(1Д;0).</w:t>
      </w:r>
    </w:p>
    <w:p w14:paraId="2DA13904"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Асимптотическое поведение собственных функций спектральной задачи Штурма-Лиувилля для некоторых классов обобщенных весовых функций. 81</w:t>
      </w:r>
    </w:p>
    <w:p w14:paraId="1D151C15"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и формулировка основных результатов. 81</w:t>
      </w:r>
    </w:p>
    <w:p w14:paraId="4DE30BFF"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Подготовительные леммы. 84</w:t>
      </w:r>
    </w:p>
    <w:p w14:paraId="1A502296"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теорем 4.1.1 -4.1.2 в случае Д = (i = 1, р ). 90</w:t>
      </w:r>
    </w:p>
    <w:p w14:paraId="0F4B8C04" w14:textId="77777777" w:rsidR="006D121B" w:rsidRDefault="006D121B" w:rsidP="006D12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Доказательство теорем 4.1.1 -4.1.2 в случае Д ф (/ = 1, р). 103</w:t>
      </w:r>
    </w:p>
    <w:p w14:paraId="4FDAD129" w14:textId="65936D99" w:rsidR="00BD642D" w:rsidRPr="006D121B" w:rsidRDefault="00BD642D" w:rsidP="006D121B"/>
    <w:sectPr w:rsidR="00BD642D" w:rsidRPr="006D12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EA67" w14:textId="77777777" w:rsidR="00295453" w:rsidRDefault="00295453">
      <w:pPr>
        <w:spacing w:after="0" w:line="240" w:lineRule="auto"/>
      </w:pPr>
      <w:r>
        <w:separator/>
      </w:r>
    </w:p>
  </w:endnote>
  <w:endnote w:type="continuationSeparator" w:id="0">
    <w:p w14:paraId="4E308398" w14:textId="77777777" w:rsidR="00295453" w:rsidRDefault="0029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CE26" w14:textId="77777777" w:rsidR="00295453" w:rsidRDefault="00295453"/>
    <w:p w14:paraId="191155F5" w14:textId="77777777" w:rsidR="00295453" w:rsidRDefault="00295453"/>
    <w:p w14:paraId="491B5CCA" w14:textId="77777777" w:rsidR="00295453" w:rsidRDefault="00295453"/>
    <w:p w14:paraId="39C3817B" w14:textId="77777777" w:rsidR="00295453" w:rsidRDefault="00295453"/>
    <w:p w14:paraId="1C4B2C32" w14:textId="77777777" w:rsidR="00295453" w:rsidRDefault="00295453"/>
    <w:p w14:paraId="0AEB2BD8" w14:textId="77777777" w:rsidR="00295453" w:rsidRDefault="00295453"/>
    <w:p w14:paraId="7AFDC15A" w14:textId="77777777" w:rsidR="00295453" w:rsidRDefault="002954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3F3F4C" wp14:editId="056C14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9BC7" w14:textId="77777777" w:rsidR="00295453" w:rsidRDefault="002954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F3F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039BC7" w14:textId="77777777" w:rsidR="00295453" w:rsidRDefault="002954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EF8943" w14:textId="77777777" w:rsidR="00295453" w:rsidRDefault="00295453"/>
    <w:p w14:paraId="4771BB03" w14:textId="77777777" w:rsidR="00295453" w:rsidRDefault="00295453"/>
    <w:p w14:paraId="71203CAD" w14:textId="77777777" w:rsidR="00295453" w:rsidRDefault="002954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540267" wp14:editId="17ECEB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B579" w14:textId="77777777" w:rsidR="00295453" w:rsidRDefault="00295453"/>
                          <w:p w14:paraId="5A6FD49F" w14:textId="77777777" w:rsidR="00295453" w:rsidRDefault="002954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402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E5B579" w14:textId="77777777" w:rsidR="00295453" w:rsidRDefault="00295453"/>
                    <w:p w14:paraId="5A6FD49F" w14:textId="77777777" w:rsidR="00295453" w:rsidRDefault="002954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C4A9D6" w14:textId="77777777" w:rsidR="00295453" w:rsidRDefault="00295453"/>
    <w:p w14:paraId="1FB473A6" w14:textId="77777777" w:rsidR="00295453" w:rsidRDefault="00295453">
      <w:pPr>
        <w:rPr>
          <w:sz w:val="2"/>
          <w:szCs w:val="2"/>
        </w:rPr>
      </w:pPr>
    </w:p>
    <w:p w14:paraId="68C57959" w14:textId="77777777" w:rsidR="00295453" w:rsidRDefault="00295453"/>
    <w:p w14:paraId="7ACD478F" w14:textId="77777777" w:rsidR="00295453" w:rsidRDefault="00295453">
      <w:pPr>
        <w:spacing w:after="0" w:line="240" w:lineRule="auto"/>
      </w:pPr>
    </w:p>
  </w:footnote>
  <w:footnote w:type="continuationSeparator" w:id="0">
    <w:p w14:paraId="6CC0C7CE" w14:textId="77777777" w:rsidR="00295453" w:rsidRDefault="0029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53"/>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94823</TotalTime>
  <Pages>2</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cp:revision>
  <cp:lastPrinted>2009-02-06T05:36:00Z</cp:lastPrinted>
  <dcterms:created xsi:type="dcterms:W3CDTF">2024-01-07T13:43:00Z</dcterms:created>
  <dcterms:modified xsi:type="dcterms:W3CDTF">2025-05-16T11:38:00Z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