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E1F51" w14:textId="77777777" w:rsidR="009C40A4" w:rsidRDefault="009C40A4" w:rsidP="009C40A4">
      <w:pPr>
        <w:pStyle w:val="afffffffffffffffffffffffffff5"/>
        <w:rPr>
          <w:rFonts w:ascii="Verdana" w:hAnsi="Verdana"/>
          <w:color w:val="000000"/>
          <w:sz w:val="21"/>
          <w:szCs w:val="21"/>
        </w:rPr>
      </w:pPr>
      <w:r>
        <w:rPr>
          <w:rFonts w:ascii="Helvetica" w:hAnsi="Helvetica" w:cs="Helvetica"/>
          <w:b/>
          <w:bCs w:val="0"/>
          <w:color w:val="222222"/>
          <w:sz w:val="21"/>
          <w:szCs w:val="21"/>
        </w:rPr>
        <w:t>Ижболдин, Олег Томович.</w:t>
      </w:r>
    </w:p>
    <w:p w14:paraId="2E7424EB" w14:textId="77777777" w:rsidR="009C40A4" w:rsidRDefault="009C40A4" w:rsidP="009C40A4">
      <w:pPr>
        <w:pStyle w:val="20"/>
        <w:spacing w:before="0" w:after="312"/>
        <w:rPr>
          <w:rFonts w:ascii="Arial" w:hAnsi="Arial" w:cs="Arial"/>
          <w:caps/>
          <w:color w:val="333333"/>
          <w:sz w:val="27"/>
          <w:szCs w:val="27"/>
        </w:rPr>
      </w:pPr>
      <w:r>
        <w:rPr>
          <w:rFonts w:ascii="Helvetica" w:hAnsi="Helvetica" w:cs="Helvetica"/>
          <w:caps/>
          <w:color w:val="222222"/>
          <w:sz w:val="21"/>
          <w:szCs w:val="21"/>
        </w:rPr>
        <w:t>Изотропность маломерных форм над полями функций квадрик : диссертация ... доктора физико-математических наук : 01.01.06. - Санкт-Петербург, 2000. - 230 с.</w:t>
      </w:r>
    </w:p>
    <w:p w14:paraId="38B91194" w14:textId="77777777" w:rsidR="009C40A4" w:rsidRDefault="009C40A4" w:rsidP="009C40A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Ижболдин, Олег Томович</w:t>
      </w:r>
    </w:p>
    <w:p w14:paraId="2EE43C2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E542E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Изотропность 6-мерных форм над полями функций квадрик</w:t>
      </w:r>
    </w:p>
    <w:p w14:paraId="6A45108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697FF1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Терминология и обозначения</w:t>
      </w:r>
    </w:p>
    <w:p w14:paraId="40229682"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Изотропность виртуальных форм Алберта</w:t>
      </w:r>
    </w:p>
    <w:p w14:paraId="09F4E20E"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Группа Н3(Р(р1, р2)/-Р) для пары форм</w:t>
      </w:r>
    </w:p>
    <w:p w14:paraId="1290EAF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Группа 13(.Р{р,ф)/Р) для пары форм</w:t>
      </w:r>
    </w:p>
    <w:p w14:paraId="5C938C5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Группа Н3(Р(р,ф)/Р) в случае шс!Со(р) С0(ф) =</w:t>
      </w:r>
    </w:p>
    <w:p w14:paraId="237C4B7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Стандартная изотропность 6-мерных виртуальных соседей</w:t>
      </w:r>
    </w:p>
    <w:p w14:paraId="7268B860"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Нестандартная изотропность</w:t>
      </w:r>
    </w:p>
    <w:p w14:paraId="36761D08"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Изотропность 8-мерных форм над полями функций квадрик</w:t>
      </w:r>
    </w:p>
    <w:p w14:paraId="6C4493F2"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1DEC952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Группа Тоге (7*.ЙГ(Х) для гладкого однородного многообразйя 52у</w:t>
      </w:r>
    </w:p>
    <w:p w14:paraId="1823359E"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Кольцо Чжоу произведения X хУ</w:t>
      </w:r>
    </w:p>
    <w:p w14:paraId="19CC9B35"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Группа Тогз СН2 (Хф х Хв) для формы ф и алгебры Б</w:t>
      </w:r>
    </w:p>
    <w:p w14:paraId="596B0B8E"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Группа Н3(Р(ф,П)/Р) для формы ф и алгебры Б</w:t>
      </w:r>
    </w:p>
    <w:p w14:paraId="7AA7357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Изотропность форм индекса ^</w:t>
      </w:r>
    </w:p>
    <w:p w14:paraId="7BBB82E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Обобщения</w:t>
      </w:r>
    </w:p>
    <w:p w14:paraId="639AB6CE"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Вычисление группы Н3(Р(Хф х Хо)/Р)</w:t>
      </w:r>
    </w:p>
    <w:p w14:paraId="4163EEA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§9. Восьмимерные квадратичные формы индекса</w:t>
      </w:r>
    </w:p>
    <w:p w14:paraId="31C75323"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Группы Н3(Р(ф,0)/Е) и</w:t>
      </w:r>
    </w:p>
    <w:p w14:paraId="46CD30B8"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Л-стандартная изотропность (общие результаты)</w:t>
      </w:r>
    </w:p>
    <w:p w14:paraId="48D2D5D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Л-стандартная изотропность в случае ТогзСН2(Х^ х Хр) =</w:t>
      </w:r>
    </w:p>
    <w:p w14:paraId="5B636303"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Группа Н3(Р(ф,0)/Р) в случае тй {С0(ф)®Р Б) =</w:t>
      </w:r>
    </w:p>
    <w:p w14:paraId="0EDA613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Изотропность 8-мерных форм индекса</w:t>
      </w:r>
    </w:p>
    <w:p w14:paraId="6AD0C090"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Изотропность 7-мерных форм над полями функций квадрик</w:t>
      </w:r>
    </w:p>
    <w:p w14:paraId="657853F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43AFE88"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факты и обозначения</w:t>
      </w:r>
    </w:p>
    <w:p w14:paraId="7643774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Гомоморфизмы алгебр</w:t>
      </w:r>
    </w:p>
    <w:p w14:paraId="1543D0C3"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(/-формы</w:t>
      </w:r>
    </w:p>
    <w:p w14:paraId="65AC86F4"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Обобщение теоремы Тиньеля</w:t>
      </w:r>
    </w:p>
    <w:p w14:paraId="26C22EB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Семимерные формы</w:t>
      </w:r>
    </w:p>
    <w:p w14:paraId="0287B1F3"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Восьмимерные формы</w:t>
      </w:r>
    </w:p>
    <w:p w14:paraId="2AC26DF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Поле с [/-инвариантом</w:t>
      </w:r>
    </w:p>
    <w:p w14:paraId="0001DA3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621DBBB5"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Квадратичные формы</w:t>
      </w:r>
    </w:p>
    <w:p w14:paraId="29B70A64"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Градуированная группа Гротендика квадрик</w:t>
      </w:r>
    </w:p>
    <w:p w14:paraId="6E16546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Группы Чжоу квадрик</w:t>
      </w:r>
    </w:p>
    <w:p w14:paraId="69B1B8F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Когомологии Галуа</w:t>
      </w:r>
    </w:p>
    <w:p w14:paraId="621257DD"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Hepазветвленные когомологии квадрик</w:t>
      </w:r>
    </w:p>
    <w:p w14:paraId="74C19B9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Соседи форм Пфистера над полями функций</w:t>
      </w:r>
    </w:p>
    <w:p w14:paraId="427AD5AF"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 Построение поля с и-инвариантом</w:t>
      </w:r>
    </w:p>
    <w:p w14:paraId="7D646EB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10-мерные формы с максимальным расщеплением</w:t>
      </w:r>
    </w:p>
    <w:p w14:paraId="10F86203"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Сильное расщепление</w:t>
      </w:r>
    </w:p>
    <w:p w14:paraId="23D4C690"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34D24201"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Формы размерности 2n+l — 5 с максимальным расщеплением</w:t>
      </w:r>
    </w:p>
    <w:p w14:paraId="013AE2F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Формы размерности 2n+1 — 6 с максимальным расщеплением</w:t>
      </w:r>
    </w:p>
    <w:p w14:paraId="4B2256A7"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Условие iw^F^)) ^ 2 для форм ср размерности ^</w:t>
      </w:r>
    </w:p>
    <w:p w14:paraId="7F632998"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Случай 8-мерной формы € I2(F)</w:t>
      </w:r>
    </w:p>
    <w:p w14:paraId="1A3FAB3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Случай 8-мерной формы ip ^ I2(F)</w:t>
      </w:r>
    </w:p>
    <w:p w14:paraId="17987F0E"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Следствия. Классификация квазисоседей</w:t>
      </w:r>
    </w:p>
    <w:p w14:paraId="504EEB4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Изотропность некоторых виртуальных соседей</w:t>
      </w:r>
    </w:p>
    <w:p w14:paraId="7EA5605A"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Почти соседи</w:t>
      </w:r>
    </w:p>
    <w:p w14:paraId="296E612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Доказательство теоремы 8.</w:t>
      </w:r>
    </w:p>
    <w:p w14:paraId="0A928DD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Превосходность расширений</w:t>
      </w:r>
    </w:p>
    <w:p w14:paraId="3358DF3B"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37897A6"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Критерий универсальной превосходности</w:t>
      </w:r>
    </w:p>
    <w:p w14:paraId="745EA480"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Нестандартная изотропность</w:t>
      </w:r>
    </w:p>
    <w:p w14:paraId="6DD9C399"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Поля функций многообразий Севери-Брауэра</w:t>
      </w:r>
    </w:p>
    <w:p w14:paraId="5631C396"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Специальные тройки</w:t>
      </w:r>
    </w:p>
    <w:p w14:paraId="4E2926D6"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Критерий универсальной превосходности</w:t>
      </w:r>
    </w:p>
    <w:p w14:paraId="1BC3B550"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Пять-превосходность расширения ^(БВ (А))/Г</w:t>
      </w:r>
    </w:p>
    <w:p w14:paraId="3E0F822C" w14:textId="77777777" w:rsidR="009C40A4" w:rsidRDefault="009C40A4" w:rsidP="009C40A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 Примеры непревосходных расширений 206 Приложение А. Сюръективность гомоморфизма £2 для некоторых однородных многообразий 210 Приложение Б. Критерий универсальной превосходности общих полей расщепления квадратичных форм</w:t>
      </w:r>
    </w:p>
    <w:p w14:paraId="4FDAD129" w14:textId="16F52421" w:rsidR="00BD642D" w:rsidRPr="009C40A4" w:rsidRDefault="00BD642D" w:rsidP="009C40A4"/>
    <w:sectPr w:rsidR="00BD642D" w:rsidRPr="009C40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8C7F1" w14:textId="77777777" w:rsidR="00834903" w:rsidRDefault="00834903">
      <w:pPr>
        <w:spacing w:after="0" w:line="240" w:lineRule="auto"/>
      </w:pPr>
      <w:r>
        <w:separator/>
      </w:r>
    </w:p>
  </w:endnote>
  <w:endnote w:type="continuationSeparator" w:id="0">
    <w:p w14:paraId="326F48B5" w14:textId="77777777" w:rsidR="00834903" w:rsidRDefault="0083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076F" w14:textId="77777777" w:rsidR="00834903" w:rsidRDefault="00834903"/>
    <w:p w14:paraId="2806E825" w14:textId="77777777" w:rsidR="00834903" w:rsidRDefault="00834903"/>
    <w:p w14:paraId="2C049D79" w14:textId="77777777" w:rsidR="00834903" w:rsidRDefault="00834903"/>
    <w:p w14:paraId="4819F01E" w14:textId="77777777" w:rsidR="00834903" w:rsidRDefault="00834903"/>
    <w:p w14:paraId="261D7B7A" w14:textId="77777777" w:rsidR="00834903" w:rsidRDefault="00834903"/>
    <w:p w14:paraId="5416C339" w14:textId="77777777" w:rsidR="00834903" w:rsidRDefault="00834903"/>
    <w:p w14:paraId="084C3BA0" w14:textId="77777777" w:rsidR="00834903" w:rsidRDefault="008349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562CF9" wp14:editId="000825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2583" w14:textId="77777777" w:rsidR="00834903" w:rsidRDefault="008349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562C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832583" w14:textId="77777777" w:rsidR="00834903" w:rsidRDefault="008349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981B66" w14:textId="77777777" w:rsidR="00834903" w:rsidRDefault="00834903"/>
    <w:p w14:paraId="396013B0" w14:textId="77777777" w:rsidR="00834903" w:rsidRDefault="00834903"/>
    <w:p w14:paraId="35E015B0" w14:textId="77777777" w:rsidR="00834903" w:rsidRDefault="008349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81257B" wp14:editId="1C87B2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545B3" w14:textId="77777777" w:rsidR="00834903" w:rsidRDefault="00834903"/>
                          <w:p w14:paraId="264FA2F8" w14:textId="77777777" w:rsidR="00834903" w:rsidRDefault="008349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8125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0545B3" w14:textId="77777777" w:rsidR="00834903" w:rsidRDefault="00834903"/>
                    <w:p w14:paraId="264FA2F8" w14:textId="77777777" w:rsidR="00834903" w:rsidRDefault="008349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ACD71A" w14:textId="77777777" w:rsidR="00834903" w:rsidRDefault="00834903"/>
    <w:p w14:paraId="31C4FC4E" w14:textId="77777777" w:rsidR="00834903" w:rsidRDefault="00834903">
      <w:pPr>
        <w:rPr>
          <w:sz w:val="2"/>
          <w:szCs w:val="2"/>
        </w:rPr>
      </w:pPr>
    </w:p>
    <w:p w14:paraId="6D0FF98D" w14:textId="77777777" w:rsidR="00834903" w:rsidRDefault="00834903"/>
    <w:p w14:paraId="18E57F6D" w14:textId="77777777" w:rsidR="00834903" w:rsidRDefault="00834903">
      <w:pPr>
        <w:spacing w:after="0" w:line="240" w:lineRule="auto"/>
      </w:pPr>
    </w:p>
  </w:footnote>
  <w:footnote w:type="continuationSeparator" w:id="0">
    <w:p w14:paraId="0F4101F0" w14:textId="77777777" w:rsidR="00834903" w:rsidRDefault="00834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0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97747</TotalTime>
  <Pages>4</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685</cp:revision>
  <cp:lastPrinted>2009-02-06T05:36:00Z</cp:lastPrinted>
  <dcterms:created xsi:type="dcterms:W3CDTF">2024-01-07T13:43:00Z</dcterms:created>
  <dcterms:modified xsi:type="dcterms:W3CDTF">2025-05-21T07:03:00Z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