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59CB" w14:textId="77777777" w:rsidR="00777036" w:rsidRDefault="00777036" w:rsidP="00777036">
      <w:r>
        <w:t xml:space="preserve">Арасланова Ляйсан </w:t>
      </w:r>
      <w:proofErr w:type="spellStart"/>
      <w:r>
        <w:t>Хадисовна</w:t>
      </w:r>
      <w:proofErr w:type="spellEnd"/>
      <w:r>
        <w:t xml:space="preserve">. Очистка сточных вод от ионов тяжелых металлов и нефтепродуктов сорбентами на основе промышленных </w:t>
      </w:r>
      <w:proofErr w:type="gramStart"/>
      <w:r>
        <w:t>отходов;[</w:t>
      </w:r>
      <w:proofErr w:type="gramEnd"/>
      <w:r>
        <w:t>Место защиты: ФГБОУ ВО «Уфимский государственный нефтяной технический университет»], 2023</w:t>
      </w:r>
    </w:p>
    <w:p w14:paraId="522B82FC" w14:textId="77777777" w:rsidR="00777036" w:rsidRDefault="00777036" w:rsidP="00777036"/>
    <w:p w14:paraId="6A4CD267" w14:textId="77777777" w:rsidR="00777036" w:rsidRDefault="00777036" w:rsidP="00777036"/>
    <w:p w14:paraId="20309B47" w14:textId="77777777" w:rsidR="00777036" w:rsidRDefault="00777036" w:rsidP="00777036">
      <w:r>
        <w:t>Министерство науки и высшего образования Российской Федерации</w:t>
      </w:r>
    </w:p>
    <w:p w14:paraId="03C1AED1" w14:textId="77777777" w:rsidR="00777036" w:rsidRDefault="00777036" w:rsidP="00777036">
      <w:r>
        <w:t>Федеральное государственное бюджетное образовательное учреждение</w:t>
      </w:r>
    </w:p>
    <w:p w14:paraId="385C27FF" w14:textId="77777777" w:rsidR="00777036" w:rsidRDefault="00777036" w:rsidP="00777036">
      <w:r>
        <w:t>высшего образования</w:t>
      </w:r>
    </w:p>
    <w:p w14:paraId="42773196" w14:textId="77777777" w:rsidR="00777036" w:rsidRDefault="00777036" w:rsidP="00777036">
      <w:r>
        <w:t>«Уфимский государственный нефтяной технический университет»</w:t>
      </w:r>
    </w:p>
    <w:p w14:paraId="71B61A0F" w14:textId="77777777" w:rsidR="00777036" w:rsidRDefault="00777036" w:rsidP="00777036">
      <w:r>
        <w:t>АРАСЛАНОВА ЛЯИСАН ХАДИСОВНА</w:t>
      </w:r>
    </w:p>
    <w:p w14:paraId="7212B818" w14:textId="77777777" w:rsidR="00777036" w:rsidRDefault="00777036" w:rsidP="00777036">
      <w:r>
        <w:t>ОЧИСТКА СТОЧНЫХ ВОД ОТ ИОНОВ ТЯЖЕЛЫХ МЕТАЛЛОВ И</w:t>
      </w:r>
    </w:p>
    <w:p w14:paraId="532D5A4B" w14:textId="77777777" w:rsidR="00777036" w:rsidRDefault="00777036" w:rsidP="00777036">
      <w:r>
        <w:t>НЕФТЕПРОДУКТОВ СОРБЕНТАМИ</w:t>
      </w:r>
    </w:p>
    <w:p w14:paraId="0DEDC68A" w14:textId="77777777" w:rsidR="00777036" w:rsidRDefault="00777036" w:rsidP="00777036">
      <w:r>
        <w:t>НА ОСНОВЕ ПРОМЫШЛЕННЫХ ОТХОДОВ</w:t>
      </w:r>
    </w:p>
    <w:p w14:paraId="75E6670F" w14:textId="77777777" w:rsidR="00777036" w:rsidRDefault="00777036" w:rsidP="00777036">
      <w:r>
        <w:t>1.5.15. - Экология</w:t>
      </w:r>
    </w:p>
    <w:p w14:paraId="230C9CDE" w14:textId="77777777" w:rsidR="00777036" w:rsidRDefault="00777036" w:rsidP="00777036">
      <w:r>
        <w:t>ДИССЕРТАЦИЯ</w:t>
      </w:r>
    </w:p>
    <w:p w14:paraId="35EAB236" w14:textId="77777777" w:rsidR="00777036" w:rsidRDefault="00777036" w:rsidP="00777036">
      <w:r>
        <w:t>на соискание ученой степени</w:t>
      </w:r>
    </w:p>
    <w:p w14:paraId="07C398FD" w14:textId="77777777" w:rsidR="00777036" w:rsidRDefault="00777036" w:rsidP="00777036">
      <w:r>
        <w:t>кандидата технических наук</w:t>
      </w:r>
    </w:p>
    <w:p w14:paraId="75D0CD71" w14:textId="77777777" w:rsidR="00777036" w:rsidRDefault="00777036" w:rsidP="00777036">
      <w:r>
        <w:t>Научный руководитель: доктор химических наук, доцент Назаров Алексей Михайлович</w:t>
      </w:r>
    </w:p>
    <w:p w14:paraId="66665658" w14:textId="77777777" w:rsidR="00777036" w:rsidRDefault="00777036" w:rsidP="00777036">
      <w:r>
        <w:t xml:space="preserve">Уфа - 2023 </w:t>
      </w:r>
    </w:p>
    <w:p w14:paraId="7F0B5631" w14:textId="77777777" w:rsidR="00777036" w:rsidRDefault="00777036" w:rsidP="00777036">
      <w:r>
        <w:t>ОБОЗНАЧЕНИЯ И СОКРАЩЕНИЯ</w:t>
      </w:r>
      <w:r>
        <w:tab/>
        <w:t>4</w:t>
      </w:r>
    </w:p>
    <w:p w14:paraId="70F6890A" w14:textId="77777777" w:rsidR="00777036" w:rsidRDefault="00777036" w:rsidP="00777036">
      <w:r>
        <w:t>ВВЕДЕНИЕ</w:t>
      </w:r>
      <w:r>
        <w:tab/>
        <w:t>5</w:t>
      </w:r>
    </w:p>
    <w:p w14:paraId="3CF42C8F" w14:textId="77777777" w:rsidR="00777036" w:rsidRDefault="00777036" w:rsidP="00777036">
      <w:r>
        <w:t>ГЛАВА 1 СОРБЦИОННАЯ ОЧИСТКА СТОЧНЫХ ВОД</w:t>
      </w:r>
      <w:r>
        <w:tab/>
        <w:t>11</w:t>
      </w:r>
    </w:p>
    <w:p w14:paraId="7E5E4163" w14:textId="77777777" w:rsidR="00777036" w:rsidRDefault="00777036" w:rsidP="00777036">
      <w:r>
        <w:t>1.1</w:t>
      </w:r>
      <w:r>
        <w:tab/>
        <w:t>Состояние водных объектов в РФ</w:t>
      </w:r>
      <w:r>
        <w:tab/>
        <w:t>11</w:t>
      </w:r>
    </w:p>
    <w:p w14:paraId="00FF7233" w14:textId="77777777" w:rsidR="00777036" w:rsidRDefault="00777036" w:rsidP="00777036">
      <w:r>
        <w:t>1.2</w:t>
      </w:r>
      <w:r>
        <w:tab/>
        <w:t>Основные методы очистки сточных вод промышленных предприятий</w:t>
      </w:r>
      <w:r>
        <w:tab/>
        <w:t>12</w:t>
      </w:r>
    </w:p>
    <w:p w14:paraId="62CCAC1F" w14:textId="77777777" w:rsidR="00777036" w:rsidRDefault="00777036" w:rsidP="00777036">
      <w:r>
        <w:t>1.3</w:t>
      </w:r>
      <w:r>
        <w:tab/>
        <w:t>Физико-химические основы процессов адсорбции</w:t>
      </w:r>
      <w:r>
        <w:tab/>
        <w:t>14</w:t>
      </w:r>
    </w:p>
    <w:p w14:paraId="60F417CC" w14:textId="77777777" w:rsidR="00777036" w:rsidRDefault="00777036" w:rsidP="00777036">
      <w:r>
        <w:t>1.4</w:t>
      </w:r>
      <w:r>
        <w:tab/>
        <w:t>Адсорбционные установки</w:t>
      </w:r>
      <w:r>
        <w:tab/>
        <w:t>21</w:t>
      </w:r>
    </w:p>
    <w:p w14:paraId="0F41E00D" w14:textId="77777777" w:rsidR="00777036" w:rsidRDefault="00777036" w:rsidP="00777036">
      <w:r>
        <w:t>1.5</w:t>
      </w:r>
      <w:r>
        <w:tab/>
        <w:t>Материалы, используемые в сорбционной очистке</w:t>
      </w:r>
      <w:r>
        <w:tab/>
        <w:t>27</w:t>
      </w:r>
    </w:p>
    <w:p w14:paraId="6D3D1E9F" w14:textId="77777777" w:rsidR="00777036" w:rsidRDefault="00777036" w:rsidP="00777036">
      <w:r>
        <w:t>1.6</w:t>
      </w:r>
      <w:r>
        <w:tab/>
        <w:t>Методы активации и модифицирования природных адсорбционных</w:t>
      </w:r>
    </w:p>
    <w:p w14:paraId="5CCCBA0A" w14:textId="77777777" w:rsidR="00777036" w:rsidRDefault="00777036" w:rsidP="00777036">
      <w:r>
        <w:t>материалов</w:t>
      </w:r>
      <w:r>
        <w:tab/>
        <w:t>33</w:t>
      </w:r>
    </w:p>
    <w:p w14:paraId="3509EA46" w14:textId="77777777" w:rsidR="00777036" w:rsidRDefault="00777036" w:rsidP="00777036">
      <w:r>
        <w:t>1.7</w:t>
      </w:r>
      <w:r>
        <w:tab/>
        <w:t>Использование различных отходов производства в качестве сорбционных</w:t>
      </w:r>
    </w:p>
    <w:p w14:paraId="586D54B2" w14:textId="77777777" w:rsidR="00777036" w:rsidRDefault="00777036" w:rsidP="00777036">
      <w:r>
        <w:t>материалов для очистки сточных вод</w:t>
      </w:r>
      <w:r>
        <w:tab/>
        <w:t>35</w:t>
      </w:r>
    </w:p>
    <w:p w14:paraId="755725A0" w14:textId="77777777" w:rsidR="00777036" w:rsidRDefault="00777036" w:rsidP="00777036">
      <w:r>
        <w:t>1.8</w:t>
      </w:r>
      <w:r>
        <w:tab/>
        <w:t>Материалы, содержащие гуминовые вещества и использование их в качестве</w:t>
      </w:r>
    </w:p>
    <w:p w14:paraId="2B4B59B9" w14:textId="77777777" w:rsidR="00777036" w:rsidRDefault="00777036" w:rsidP="00777036">
      <w:r>
        <w:t>сорбентов</w:t>
      </w:r>
      <w:r>
        <w:tab/>
        <w:t>38</w:t>
      </w:r>
    </w:p>
    <w:p w14:paraId="04BDC595" w14:textId="77777777" w:rsidR="00777036" w:rsidRDefault="00777036" w:rsidP="00777036">
      <w:r>
        <w:lastRenderedPageBreak/>
        <w:t>Выводы к главе 1</w:t>
      </w:r>
      <w:r>
        <w:tab/>
        <w:t>41</w:t>
      </w:r>
    </w:p>
    <w:p w14:paraId="7F51A184" w14:textId="77777777" w:rsidR="00777036" w:rsidRDefault="00777036" w:rsidP="00777036">
      <w:r>
        <w:t>ГЛАВА 2 ОБЪЕКТЫ, МАТЕРИАЛЫ И МЕТОДЫ ИССЛЕДОВАНИЯ</w:t>
      </w:r>
      <w:r>
        <w:tab/>
        <w:t>43</w:t>
      </w:r>
    </w:p>
    <w:p w14:paraId="79AE5496" w14:textId="77777777" w:rsidR="00777036" w:rsidRDefault="00777036" w:rsidP="00777036">
      <w:r>
        <w:t>2.1</w:t>
      </w:r>
      <w:r>
        <w:tab/>
        <w:t>Объекты исследования и используемые реагенты</w:t>
      </w:r>
      <w:r>
        <w:tab/>
        <w:t>43</w:t>
      </w:r>
    </w:p>
    <w:p w14:paraId="2FF006A3" w14:textId="77777777" w:rsidR="00777036" w:rsidRDefault="00777036" w:rsidP="00777036">
      <w:r>
        <w:t>2.2</w:t>
      </w:r>
      <w:r>
        <w:tab/>
        <w:t>Методики проведения экспериментов</w:t>
      </w:r>
      <w:r>
        <w:tab/>
        <w:t>44</w:t>
      </w:r>
    </w:p>
    <w:p w14:paraId="263B76B4" w14:textId="77777777" w:rsidR="00777036" w:rsidRDefault="00777036" w:rsidP="00777036">
      <w:r>
        <w:t>2.3</w:t>
      </w:r>
      <w:r>
        <w:tab/>
        <w:t>Методики проведения анализов</w:t>
      </w:r>
      <w:r>
        <w:tab/>
        <w:t>47</w:t>
      </w:r>
    </w:p>
    <w:p w14:paraId="5245A8E9" w14:textId="77777777" w:rsidR="00777036" w:rsidRDefault="00777036" w:rsidP="00777036">
      <w:r>
        <w:t>ГЛАВА 3 ПОЛУЧЕНИЕ СОРБЕНТОВ НА ОСНОВЕ ОТХОДОВ ГОК И</w:t>
      </w:r>
    </w:p>
    <w:p w14:paraId="556DE476" w14:textId="77777777" w:rsidR="00777036" w:rsidRDefault="00777036" w:rsidP="00777036">
      <w:r>
        <w:t>ГУМАТОВ, ВЫДЕЛЕННЫХ ИЗ ОТХОДОВ ДОБЫЧИ БУРОГО УГЛЯ</w:t>
      </w:r>
      <w:r>
        <w:tab/>
        <w:t>59</w:t>
      </w:r>
    </w:p>
    <w:p w14:paraId="73E25955" w14:textId="77777777" w:rsidR="00777036" w:rsidRDefault="00777036" w:rsidP="00777036">
      <w:r>
        <w:t>3.1</w:t>
      </w:r>
      <w:r>
        <w:tab/>
        <w:t>Исследование физико-химических характеристик отходов (хвостов</w:t>
      </w:r>
    </w:p>
    <w:p w14:paraId="4D8A033F" w14:textId="77777777" w:rsidR="00777036" w:rsidRDefault="00777036" w:rsidP="00777036">
      <w:r>
        <w:t>обогащения) горно-обогатительного комбината (ГОК)</w:t>
      </w:r>
      <w:r>
        <w:tab/>
        <w:t>59</w:t>
      </w:r>
    </w:p>
    <w:p w14:paraId="42AB5AFB" w14:textId="77777777" w:rsidR="00777036" w:rsidRDefault="00777036" w:rsidP="00777036">
      <w:r>
        <w:t>3.2</w:t>
      </w:r>
      <w:r>
        <w:tab/>
        <w:t>Исследование влияния параметров температурного режима на качество</w:t>
      </w:r>
    </w:p>
    <w:p w14:paraId="42CE39E2" w14:textId="77777777" w:rsidR="00777036" w:rsidRDefault="00777036" w:rsidP="00777036">
      <w:r>
        <w:t>сорбентов</w:t>
      </w:r>
      <w:r>
        <w:tab/>
        <w:t>64</w:t>
      </w:r>
    </w:p>
    <w:p w14:paraId="7C8F5FC0" w14:textId="77777777" w:rsidR="00777036" w:rsidRDefault="00777036" w:rsidP="00777036">
      <w:r>
        <w:t>3.3</w:t>
      </w:r>
      <w:r>
        <w:tab/>
        <w:t>Исследование зависимости эффективности адсорбционной очистки от</w:t>
      </w:r>
    </w:p>
    <w:p w14:paraId="235941FC" w14:textId="77777777" w:rsidR="00777036" w:rsidRDefault="00777036" w:rsidP="00777036">
      <w:r>
        <w:t>фракционного состава и температуры подготовки сорбента</w:t>
      </w:r>
      <w:r>
        <w:tab/>
        <w:t>68</w:t>
      </w:r>
    </w:p>
    <w:p w14:paraId="3245367E" w14:textId="77777777" w:rsidR="00777036" w:rsidRDefault="00777036" w:rsidP="00777036">
      <w:r>
        <w:t>3.4</w:t>
      </w:r>
      <w:r>
        <w:tab/>
        <w:t>Разработка оптимального композиционного состава сорбентов</w:t>
      </w:r>
      <w:r>
        <w:tab/>
        <w:t xml:space="preserve">71 </w:t>
      </w:r>
    </w:p>
    <w:p w14:paraId="2448405D" w14:textId="77777777" w:rsidR="00777036" w:rsidRDefault="00777036" w:rsidP="00777036">
      <w:r>
        <w:t>Выводы к главе 3</w:t>
      </w:r>
      <w:r>
        <w:tab/>
        <w:t>75</w:t>
      </w:r>
    </w:p>
    <w:p w14:paraId="02D9F94B" w14:textId="77777777" w:rsidR="00777036" w:rsidRDefault="00777036" w:rsidP="00777036">
      <w:r>
        <w:t>ГЛАВА 4 ИССЛЕДОВАНИЕ ЭФФЕКТИВНОСТИ ОЧИСТКИ</w:t>
      </w:r>
    </w:p>
    <w:p w14:paraId="7F3D6CFD" w14:textId="77777777" w:rsidR="00777036" w:rsidRDefault="00777036" w:rsidP="00777036">
      <w:r>
        <w:t>МОДЕЛЬНЫХ СТОЧНЫХ ВОД ОТ ИОНОВ ТЯЖЕЛЫХ МЕТАЛЛОВ</w:t>
      </w:r>
    </w:p>
    <w:p w14:paraId="728B0F55" w14:textId="77777777" w:rsidR="00777036" w:rsidRDefault="00777036" w:rsidP="00777036">
      <w:r>
        <w:t>СОРБЕНТАМИ НА ОСНОВЕ ПРОМЫШЛЕННЫХ ОТХОДОВ</w:t>
      </w:r>
      <w:r>
        <w:tab/>
        <w:t>76</w:t>
      </w:r>
    </w:p>
    <w:p w14:paraId="5BD83686" w14:textId="77777777" w:rsidR="00777036" w:rsidRDefault="00777036" w:rsidP="00777036">
      <w:r>
        <w:t>4.1</w:t>
      </w:r>
      <w:r>
        <w:tab/>
        <w:t>Исследование эффективности очистки сточных вод от ионов железа (III),</w:t>
      </w:r>
    </w:p>
    <w:p w14:paraId="10B09C42" w14:textId="77777777" w:rsidR="00777036" w:rsidRDefault="00777036" w:rsidP="00777036">
      <w:r>
        <w:t>цинка (II), кадмия (II), меди (II)</w:t>
      </w:r>
      <w:r>
        <w:tab/>
        <w:t>76</w:t>
      </w:r>
    </w:p>
    <w:p w14:paraId="626740D4" w14:textId="77777777" w:rsidR="00777036" w:rsidRDefault="00777036" w:rsidP="00777036">
      <w:r>
        <w:t>4.2</w:t>
      </w:r>
      <w:r>
        <w:tab/>
        <w:t>Эффективность очистки модельных и реальных сточных вод от анионов</w:t>
      </w:r>
    </w:p>
    <w:p w14:paraId="2E2EEF57" w14:textId="77777777" w:rsidR="00777036" w:rsidRDefault="00777036" w:rsidP="00777036">
      <w:r>
        <w:t>бихромата сорбентами на основе отходов производства</w:t>
      </w:r>
      <w:r>
        <w:tab/>
        <w:t>88</w:t>
      </w:r>
    </w:p>
    <w:p w14:paraId="59A0ACC7" w14:textId="77777777" w:rsidR="00777036" w:rsidRDefault="00777036" w:rsidP="00777036">
      <w:r>
        <w:t>4.3</w:t>
      </w:r>
      <w:r>
        <w:tab/>
        <w:t>Определение эффективных констант скорости процесса адсорбции модельных</w:t>
      </w:r>
    </w:p>
    <w:p w14:paraId="041135C6" w14:textId="77777777" w:rsidR="00777036" w:rsidRDefault="00777036" w:rsidP="00777036">
      <w:r>
        <w:t>сточных вод, содержащих ионы тяжелых металлов с использованием сорбентов</w:t>
      </w:r>
      <w:r>
        <w:tab/>
        <w:t>92</w:t>
      </w:r>
    </w:p>
    <w:p w14:paraId="23489A7D" w14:textId="77777777" w:rsidR="00777036" w:rsidRDefault="00777036" w:rsidP="00777036">
      <w:r>
        <w:t>4.4</w:t>
      </w:r>
      <w:r>
        <w:tab/>
        <w:t>Определение статической емкости и удельной поверхности сорбентов,</w:t>
      </w:r>
    </w:p>
    <w:p w14:paraId="335B71AC" w14:textId="77777777" w:rsidR="00777036" w:rsidRDefault="00777036" w:rsidP="00777036">
      <w:r>
        <w:t>полученных на основе промышленных отходов по</w:t>
      </w:r>
      <w:r>
        <w:tab/>
        <w:t>метиленовому голубому</w:t>
      </w:r>
      <w:r>
        <w:tab/>
        <w:t>96</w:t>
      </w:r>
    </w:p>
    <w:p w14:paraId="5624992B" w14:textId="77777777" w:rsidR="00777036" w:rsidRDefault="00777036" w:rsidP="00777036">
      <w:r>
        <w:t>4.5</w:t>
      </w:r>
      <w:r>
        <w:tab/>
        <w:t>Определение термодинамических параметров процесса адсорбции ионов</w:t>
      </w:r>
    </w:p>
    <w:p w14:paraId="5514DD9D" w14:textId="77777777" w:rsidR="00777036" w:rsidRDefault="00777036" w:rsidP="00777036">
      <w:r>
        <w:t>тяжелых металлов с использованием сорбентов на основе отходов ГОК</w:t>
      </w:r>
      <w:r>
        <w:tab/>
        <w:t>98</w:t>
      </w:r>
    </w:p>
    <w:p w14:paraId="1C86A575" w14:textId="77777777" w:rsidR="00777036" w:rsidRDefault="00777036" w:rsidP="00777036">
      <w:r>
        <w:t>Выводы к главе 4</w:t>
      </w:r>
      <w:r>
        <w:tab/>
        <w:t>105</w:t>
      </w:r>
    </w:p>
    <w:p w14:paraId="74862FAD" w14:textId="77777777" w:rsidR="00777036" w:rsidRDefault="00777036" w:rsidP="00777036">
      <w:r>
        <w:t>ГЛАВА 5 ИССЛЕДОВАНИЕ ЭФФЕКТИВНОСТИ ОЧИСТКИ СТОЧНЫХ</w:t>
      </w:r>
    </w:p>
    <w:p w14:paraId="5ADFE633" w14:textId="77777777" w:rsidR="00777036" w:rsidRDefault="00777036" w:rsidP="00777036">
      <w:r>
        <w:t>ВОД ОТ НЕФТИ И НЕФТЕПРОДУКТОВ</w:t>
      </w:r>
      <w:r>
        <w:tab/>
        <w:t>107</w:t>
      </w:r>
    </w:p>
    <w:p w14:paraId="5A8F1129" w14:textId="77777777" w:rsidR="00777036" w:rsidRDefault="00777036" w:rsidP="00777036">
      <w:r>
        <w:t>5.</w:t>
      </w:r>
      <w:proofErr w:type="gramStart"/>
      <w:r>
        <w:t>1.Исследования</w:t>
      </w:r>
      <w:proofErr w:type="gramEnd"/>
      <w:r>
        <w:t xml:space="preserve"> состава нефти методом хромато-масс-спектрометрического</w:t>
      </w:r>
    </w:p>
    <w:p w14:paraId="3D923B8B" w14:textId="77777777" w:rsidR="00777036" w:rsidRDefault="00777036" w:rsidP="00777036">
      <w:r>
        <w:lastRenderedPageBreak/>
        <w:t>анализа</w:t>
      </w:r>
      <w:r>
        <w:tab/>
        <w:t>107</w:t>
      </w:r>
    </w:p>
    <w:p w14:paraId="2E0321AF" w14:textId="77777777" w:rsidR="00777036" w:rsidRDefault="00777036" w:rsidP="00777036">
      <w:r>
        <w:t>5.2 Исследование эффективности очистки реальных сточных вод, загрязненных</w:t>
      </w:r>
    </w:p>
    <w:p w14:paraId="492FF66A" w14:textId="77777777" w:rsidR="00777036" w:rsidRDefault="00777036" w:rsidP="00777036">
      <w:r>
        <w:t>нефтепродуктами</w:t>
      </w:r>
      <w:r>
        <w:tab/>
        <w:t>111</w:t>
      </w:r>
    </w:p>
    <w:p w14:paraId="500D110E" w14:textId="77777777" w:rsidR="00777036" w:rsidRDefault="00777036" w:rsidP="00777036">
      <w:r>
        <w:t>Выводы к главе 5</w:t>
      </w:r>
      <w:r>
        <w:tab/>
        <w:t>115</w:t>
      </w:r>
    </w:p>
    <w:p w14:paraId="20542A0B" w14:textId="77777777" w:rsidR="00777036" w:rsidRDefault="00777036" w:rsidP="00777036">
      <w:r>
        <w:t>ЗАКЛЮЧЕНИЕ</w:t>
      </w:r>
      <w:r>
        <w:tab/>
        <w:t>117</w:t>
      </w:r>
    </w:p>
    <w:p w14:paraId="57DDA74F" w14:textId="77777777" w:rsidR="00777036" w:rsidRDefault="00777036" w:rsidP="00777036">
      <w:r>
        <w:t>СПИСОК ИСПОЛЬЗОВАННЫХ ИСТОЧНИКОВ</w:t>
      </w:r>
      <w:r>
        <w:tab/>
        <w:t>118 </w:t>
      </w:r>
    </w:p>
    <w:p w14:paraId="45C6BCE9" w14:textId="6D686E31" w:rsidR="00BD4DAA" w:rsidRDefault="00BD4DAA" w:rsidP="00777036"/>
    <w:p w14:paraId="5A584E9A" w14:textId="76537521" w:rsidR="00777036" w:rsidRDefault="00777036" w:rsidP="00777036"/>
    <w:p w14:paraId="7AC16FAA" w14:textId="69E5D68C" w:rsidR="00777036" w:rsidRDefault="00777036" w:rsidP="00777036"/>
    <w:p w14:paraId="6BB3540C" w14:textId="77777777" w:rsidR="00777036" w:rsidRDefault="00777036" w:rsidP="00777036">
      <w:pPr>
        <w:pStyle w:val="50"/>
        <w:keepNext/>
        <w:keepLines/>
        <w:shd w:val="clear" w:color="auto" w:fill="auto"/>
        <w:spacing w:after="477" w:line="280" w:lineRule="exact"/>
      </w:pPr>
      <w:bookmarkStart w:id="0" w:name="bookmark98"/>
      <w:r>
        <w:rPr>
          <w:rStyle w:val="5"/>
          <w:b/>
          <w:bCs/>
          <w:color w:val="000000"/>
        </w:rPr>
        <w:t>ЗАКЛЮЧЕНИЕ</w:t>
      </w:r>
      <w:bookmarkEnd w:id="0"/>
    </w:p>
    <w:p w14:paraId="59AC3822" w14:textId="77777777" w:rsidR="00777036" w:rsidRDefault="00777036" w:rsidP="00777036">
      <w:pPr>
        <w:pStyle w:val="210"/>
        <w:numPr>
          <w:ilvl w:val="0"/>
          <w:numId w:val="2"/>
        </w:numPr>
        <w:shd w:val="clear" w:color="auto" w:fill="auto"/>
        <w:tabs>
          <w:tab w:val="left" w:pos="1064"/>
        </w:tabs>
        <w:spacing w:before="0" w:after="0" w:line="480" w:lineRule="exact"/>
        <w:ind w:firstLine="760"/>
        <w:jc w:val="both"/>
      </w:pPr>
      <w:bookmarkStart w:id="1" w:name="bookmark99"/>
      <w:r>
        <w:rPr>
          <w:rStyle w:val="21"/>
          <w:color w:val="000000"/>
        </w:rPr>
        <w:t>Разработан метод получения новых пористых сорбентов на основе отходов ГОК (</w:t>
      </w:r>
      <w:proofErr w:type="spellStart"/>
      <w:r>
        <w:rPr>
          <w:rStyle w:val="21"/>
          <w:color w:val="000000"/>
        </w:rPr>
        <w:t>Бурибаевского</w:t>
      </w:r>
      <w:proofErr w:type="spellEnd"/>
      <w:r>
        <w:rPr>
          <w:rStyle w:val="21"/>
          <w:color w:val="000000"/>
        </w:rPr>
        <w:t xml:space="preserve">, Учалинского, </w:t>
      </w:r>
      <w:proofErr w:type="spellStart"/>
      <w:r>
        <w:rPr>
          <w:rStyle w:val="21"/>
          <w:color w:val="000000"/>
        </w:rPr>
        <w:t>Сибайского</w:t>
      </w:r>
      <w:proofErr w:type="spellEnd"/>
      <w:r>
        <w:rPr>
          <w:rStyle w:val="21"/>
          <w:color w:val="000000"/>
        </w:rPr>
        <w:t xml:space="preserve"> и глины Талалаевского месторождения Республики Башкортостан) для очистки сточных вод от ионов тяжелых металлов и нефтепродуктов.</w:t>
      </w:r>
      <w:bookmarkEnd w:id="1"/>
    </w:p>
    <w:p w14:paraId="3EF26038" w14:textId="77777777" w:rsidR="00777036" w:rsidRDefault="00777036" w:rsidP="00777036">
      <w:pPr>
        <w:pStyle w:val="210"/>
        <w:numPr>
          <w:ilvl w:val="0"/>
          <w:numId w:val="2"/>
        </w:numPr>
        <w:shd w:val="clear" w:color="auto" w:fill="auto"/>
        <w:tabs>
          <w:tab w:val="left" w:pos="1064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 метод модификации данных сорбентов на основе отходов ГОК гуматом натрия, приводящий к повышению эффективности очистки сточных вод до 99,9 %.</w:t>
      </w:r>
    </w:p>
    <w:p w14:paraId="73622573" w14:textId="77777777" w:rsidR="00777036" w:rsidRDefault="00777036" w:rsidP="00777036">
      <w:pPr>
        <w:pStyle w:val="210"/>
        <w:numPr>
          <w:ilvl w:val="0"/>
          <w:numId w:val="2"/>
        </w:numPr>
        <w:shd w:val="clear" w:color="auto" w:fill="auto"/>
        <w:tabs>
          <w:tab w:val="left" w:pos="1064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Установлены рабочие условия получения сорбентов на стадии их промывки 0,01-0,1 % раствором соляной кислоты - сушка при 200 °С, композиционный состав хвостов </w:t>
      </w:r>
      <w:proofErr w:type="spellStart"/>
      <w:proofErr w:type="gramStart"/>
      <w:r>
        <w:rPr>
          <w:rStyle w:val="21"/>
          <w:color w:val="000000"/>
        </w:rPr>
        <w:t>ГОК:глина</w:t>
      </w:r>
      <w:proofErr w:type="spellEnd"/>
      <w:proofErr w:type="gramEnd"/>
      <w:r>
        <w:rPr>
          <w:rStyle w:val="21"/>
          <w:color w:val="000000"/>
        </w:rPr>
        <w:t xml:space="preserve"> - 1:1, фракционирование 0,5-0,9 мм, температура прокаливания при 800 С в течение </w:t>
      </w:r>
      <w:r>
        <w:rPr>
          <w:color w:val="000000"/>
        </w:rPr>
        <w:t>1</w:t>
      </w:r>
      <w:r>
        <w:rPr>
          <w:rStyle w:val="21"/>
          <w:color w:val="000000"/>
        </w:rPr>
        <w:t xml:space="preserve"> часа.</w:t>
      </w:r>
    </w:p>
    <w:p w14:paraId="17439634" w14:textId="77777777" w:rsidR="00777036" w:rsidRDefault="00777036" w:rsidP="00777036">
      <w:pPr>
        <w:pStyle w:val="210"/>
        <w:numPr>
          <w:ilvl w:val="0"/>
          <w:numId w:val="2"/>
        </w:numPr>
        <w:shd w:val="clear" w:color="auto" w:fill="auto"/>
        <w:tabs>
          <w:tab w:val="left" w:pos="1064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 метод очистки сточных вод, содержащих ионы тяжелых металлов, нефть и нефтепродукты с помощью новых сорбентов на основе отходов (хвостов) ГОК, гумата натрия, полученных из отходов добычи бурого угля.</w:t>
      </w:r>
    </w:p>
    <w:p w14:paraId="16E61240" w14:textId="77777777" w:rsidR="00777036" w:rsidRDefault="00777036" w:rsidP="00777036">
      <w:pPr>
        <w:pStyle w:val="210"/>
        <w:numPr>
          <w:ilvl w:val="0"/>
          <w:numId w:val="2"/>
        </w:numPr>
        <w:shd w:val="clear" w:color="auto" w:fill="auto"/>
        <w:tabs>
          <w:tab w:val="left" w:pos="107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Выявлена эффективность сорбентов, в том числе и модифицированных</w:t>
      </w:r>
    </w:p>
    <w:p w14:paraId="1356CE0F" w14:textId="77777777" w:rsidR="00777036" w:rsidRDefault="00777036" w:rsidP="00777036">
      <w:pPr>
        <w:pStyle w:val="60"/>
        <w:shd w:val="clear" w:color="auto" w:fill="auto"/>
        <w:spacing w:line="220" w:lineRule="exact"/>
        <w:ind w:left="9840"/>
      </w:pPr>
      <w:proofErr w:type="spellStart"/>
      <w:r>
        <w:rPr>
          <w:rStyle w:val="6"/>
          <w:color w:val="000000"/>
        </w:rPr>
        <w:t>з_і</w:t>
      </w:r>
      <w:proofErr w:type="spellEnd"/>
      <w:r>
        <w:rPr>
          <w:rStyle w:val="6"/>
          <w:color w:val="000000"/>
        </w:rPr>
        <w:lastRenderedPageBreak/>
        <w:t>_</w:t>
      </w:r>
    </w:p>
    <w:p w14:paraId="042BE0C2" w14:textId="77777777" w:rsidR="00777036" w:rsidRDefault="00777036" w:rsidP="00777036">
      <w:pPr>
        <w:pStyle w:val="210"/>
        <w:shd w:val="clear" w:color="auto" w:fill="auto"/>
        <w:spacing w:line="485" w:lineRule="exact"/>
        <w:ind w:firstLine="0"/>
        <w:jc w:val="both"/>
      </w:pPr>
      <w:r>
        <w:rPr>
          <w:rStyle w:val="21"/>
          <w:color w:val="000000"/>
        </w:rPr>
        <w:t xml:space="preserve">гуматами, для очистки сточных вод; значения эффективности адсорбции (%): </w:t>
      </w:r>
      <w:r>
        <w:rPr>
          <w:rStyle w:val="21"/>
          <w:color w:val="000000"/>
          <w:lang w:val="en-US" w:eastAsia="en-US"/>
        </w:rPr>
        <w:t>Fe</w:t>
      </w:r>
      <w:r w:rsidRPr="0077703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- 95-99,9 %, </w:t>
      </w:r>
      <w:r>
        <w:rPr>
          <w:rStyle w:val="21"/>
          <w:color w:val="000000"/>
          <w:lang w:val="en-US" w:eastAsia="en-US"/>
        </w:rPr>
        <w:t>Zn</w:t>
      </w:r>
      <w:r w:rsidRPr="00777036">
        <w:rPr>
          <w:rStyle w:val="21"/>
          <w:color w:val="000000"/>
          <w:vertAlign w:val="superscript"/>
          <w:lang w:eastAsia="en-US"/>
        </w:rPr>
        <w:t>2+</w:t>
      </w:r>
      <w:r w:rsidRPr="0077703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- 97-98 %, </w:t>
      </w:r>
      <w:r>
        <w:rPr>
          <w:rStyle w:val="21"/>
          <w:color w:val="000000"/>
          <w:lang w:val="en-US" w:eastAsia="en-US"/>
        </w:rPr>
        <w:t>Cd</w:t>
      </w:r>
      <w:r w:rsidRPr="00777036">
        <w:rPr>
          <w:rStyle w:val="21"/>
          <w:color w:val="000000"/>
          <w:vertAlign w:val="superscript"/>
          <w:lang w:eastAsia="en-US"/>
        </w:rPr>
        <w:t>2+</w:t>
      </w:r>
      <w:r w:rsidRPr="0077703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- 92-99,5 %, </w:t>
      </w:r>
      <w:r>
        <w:rPr>
          <w:rStyle w:val="21"/>
          <w:color w:val="000000"/>
          <w:lang w:val="en-US" w:eastAsia="en-US"/>
        </w:rPr>
        <w:t>Cu</w:t>
      </w:r>
      <w:r w:rsidRPr="00777036">
        <w:rPr>
          <w:rStyle w:val="21"/>
          <w:color w:val="000000"/>
          <w:vertAlign w:val="superscript"/>
          <w:lang w:eastAsia="en-US"/>
        </w:rPr>
        <w:t>2+</w:t>
      </w:r>
      <w:r w:rsidRPr="00777036">
        <w:rPr>
          <w:rStyle w:val="21"/>
          <w:color w:val="000000"/>
          <w:lang w:eastAsia="en-US"/>
        </w:rPr>
        <w:t xml:space="preserve"> - 84,5-99,9 %, </w:t>
      </w:r>
      <w:proofErr w:type="spellStart"/>
      <w:r>
        <w:rPr>
          <w:rStyle w:val="21"/>
          <w:color w:val="000000"/>
          <w:lang w:val="en-US" w:eastAsia="en-US"/>
        </w:rPr>
        <w:t>OyOy</w:t>
      </w:r>
      <w:proofErr w:type="spellEnd"/>
      <w:r w:rsidRPr="00777036">
        <w:rPr>
          <w:rStyle w:val="21"/>
          <w:color w:val="000000"/>
          <w:vertAlign w:val="superscript"/>
          <w:lang w:eastAsia="en-US"/>
        </w:rPr>
        <w:t>2-</w:t>
      </w:r>
      <w:r w:rsidRPr="00777036">
        <w:rPr>
          <w:rStyle w:val="21"/>
          <w:color w:val="000000"/>
          <w:lang w:eastAsia="en-US"/>
        </w:rPr>
        <w:t xml:space="preserve"> - 98-99,7 % </w:t>
      </w:r>
      <w:r>
        <w:rPr>
          <w:rStyle w:val="21"/>
          <w:color w:val="000000"/>
        </w:rPr>
        <w:t xml:space="preserve">и нефтепродуктов </w:t>
      </w:r>
      <w:r w:rsidRPr="00777036">
        <w:rPr>
          <w:rStyle w:val="21"/>
          <w:color w:val="000000"/>
          <w:lang w:eastAsia="en-US"/>
        </w:rPr>
        <w:t xml:space="preserve">- 90-98,2 %; </w:t>
      </w:r>
      <w:r>
        <w:rPr>
          <w:rStyle w:val="21"/>
          <w:color w:val="000000"/>
        </w:rPr>
        <w:t>для начальных концентраций тяжелых металлов - 0,15-170 мг/</w:t>
      </w:r>
      <w:proofErr w:type="spellStart"/>
      <w:proofErr w:type="gramStart"/>
      <w:r>
        <w:rPr>
          <w:rStyle w:val="21"/>
          <w:color w:val="000000"/>
        </w:rPr>
        <w:t>дм</w:t>
      </w:r>
      <w:proofErr w:type="spellEnd"/>
      <w:r>
        <w:rPr>
          <w:rStyle w:val="21"/>
          <w:color w:val="000000"/>
        </w:rPr>
        <w:t xml:space="preserve"> ,</w:t>
      </w:r>
      <w:proofErr w:type="gramEnd"/>
      <w:r>
        <w:rPr>
          <w:rStyle w:val="21"/>
          <w:color w:val="000000"/>
        </w:rPr>
        <w:t xml:space="preserve"> нефтепродуктов - 8,3-196 мг/</w:t>
      </w:r>
      <w:proofErr w:type="spellStart"/>
      <w:r>
        <w:rPr>
          <w:rStyle w:val="21"/>
          <w:color w:val="000000"/>
        </w:rPr>
        <w:t>дм</w:t>
      </w:r>
      <w:proofErr w:type="spellEnd"/>
      <w:r>
        <w:rPr>
          <w:rStyle w:val="21"/>
          <w:color w:val="000000"/>
        </w:rPr>
        <w:t xml:space="preserve"> .</w:t>
      </w:r>
    </w:p>
    <w:p w14:paraId="225A14A5" w14:textId="77777777" w:rsidR="00777036" w:rsidRDefault="00777036" w:rsidP="00777036">
      <w:pPr>
        <w:pStyle w:val="210"/>
        <w:numPr>
          <w:ilvl w:val="0"/>
          <w:numId w:val="2"/>
        </w:numPr>
        <w:shd w:val="clear" w:color="auto" w:fill="auto"/>
        <w:tabs>
          <w:tab w:val="left" w:pos="1064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Определены кинетические и термодинамические параметры процесса адсорбции ионов тяжелых металлов и нефтепродуктов на поверхности новых разработанных сорбентов, константы скорости процесса адсорбции псевдо-первого порядка на примере модельных и реальных сточных вод (константы скорости адсорбции (</w:t>
      </w:r>
      <w:proofErr w:type="spellStart"/>
      <w:r>
        <w:rPr>
          <w:rStyle w:val="21"/>
          <w:color w:val="000000"/>
        </w:rPr>
        <w:t>кэф</w:t>
      </w:r>
      <w:proofErr w:type="spellEnd"/>
      <w:r>
        <w:rPr>
          <w:rStyle w:val="21"/>
          <w:color w:val="000000"/>
        </w:rPr>
        <w:t xml:space="preserve"> ■ 10</w:t>
      </w:r>
      <w:r>
        <w:rPr>
          <w:color w:val="000000"/>
          <w:vertAlign w:val="superscript"/>
        </w:rPr>
        <w:t>4</w:t>
      </w:r>
      <w:r>
        <w:rPr>
          <w:rStyle w:val="21"/>
          <w:color w:val="000000"/>
        </w:rPr>
        <w:t xml:space="preserve"> с</w:t>
      </w:r>
      <w:r>
        <w:rPr>
          <w:rStyle w:val="21"/>
          <w:color w:val="000000"/>
          <w:vertAlign w:val="superscript"/>
        </w:rPr>
        <w:t>-1</w:t>
      </w:r>
      <w:r>
        <w:rPr>
          <w:rStyle w:val="21"/>
          <w:color w:val="000000"/>
        </w:rPr>
        <w:t xml:space="preserve">) составляют: </w:t>
      </w:r>
      <w:r>
        <w:rPr>
          <w:rStyle w:val="21"/>
          <w:color w:val="000000"/>
          <w:lang w:val="en-US" w:eastAsia="en-US"/>
        </w:rPr>
        <w:t>Fe</w:t>
      </w:r>
      <w:r w:rsidRPr="00777036">
        <w:rPr>
          <w:rStyle w:val="21"/>
          <w:color w:val="000000"/>
          <w:vertAlign w:val="superscript"/>
          <w:lang w:eastAsia="en-US"/>
        </w:rPr>
        <w:t>3</w:t>
      </w:r>
      <w:r w:rsidRPr="00777036">
        <w:rPr>
          <w:rStyle w:val="21"/>
          <w:color w:val="000000"/>
          <w:lang w:eastAsia="en-US"/>
        </w:rPr>
        <w:t xml:space="preserve">+ </w:t>
      </w:r>
      <w:r>
        <w:rPr>
          <w:rStyle w:val="21"/>
          <w:color w:val="000000"/>
        </w:rPr>
        <w:t xml:space="preserve">- 3,0-13,0; </w:t>
      </w:r>
      <w:r>
        <w:rPr>
          <w:rStyle w:val="21"/>
          <w:color w:val="000000"/>
          <w:lang w:val="en-US" w:eastAsia="en-US"/>
        </w:rPr>
        <w:t>Zn</w:t>
      </w:r>
      <w:r w:rsidRPr="00777036">
        <w:rPr>
          <w:rStyle w:val="21"/>
          <w:color w:val="000000"/>
          <w:vertAlign w:val="superscript"/>
          <w:lang w:eastAsia="en-US"/>
        </w:rPr>
        <w:t>2</w:t>
      </w:r>
      <w:r w:rsidRPr="00777036">
        <w:rPr>
          <w:rStyle w:val="21"/>
          <w:color w:val="000000"/>
          <w:lang w:eastAsia="en-US"/>
        </w:rPr>
        <w:t xml:space="preserve">+ </w:t>
      </w:r>
      <w:r>
        <w:rPr>
          <w:rStyle w:val="21"/>
          <w:color w:val="000000"/>
        </w:rPr>
        <w:t xml:space="preserve">- 5-11; </w:t>
      </w:r>
      <w:r>
        <w:rPr>
          <w:rStyle w:val="21"/>
          <w:color w:val="000000"/>
          <w:lang w:val="en-US" w:eastAsia="en-US"/>
        </w:rPr>
        <w:t>Cd</w:t>
      </w:r>
      <w:r w:rsidRPr="00777036">
        <w:rPr>
          <w:rStyle w:val="21"/>
          <w:color w:val="000000"/>
          <w:vertAlign w:val="superscript"/>
          <w:lang w:eastAsia="en-US"/>
        </w:rPr>
        <w:t>2</w:t>
      </w:r>
      <w:r w:rsidRPr="00777036">
        <w:rPr>
          <w:rStyle w:val="21"/>
          <w:color w:val="000000"/>
          <w:lang w:eastAsia="en-US"/>
        </w:rPr>
        <w:t xml:space="preserve">+ </w:t>
      </w:r>
      <w:r>
        <w:rPr>
          <w:rStyle w:val="21"/>
          <w:color w:val="000000"/>
        </w:rPr>
        <w:t xml:space="preserve">- 2-13; </w:t>
      </w:r>
      <w:r>
        <w:rPr>
          <w:rStyle w:val="21"/>
          <w:color w:val="000000"/>
          <w:lang w:val="en-US" w:eastAsia="en-US"/>
        </w:rPr>
        <w:t>Cr</w:t>
      </w:r>
      <w:r w:rsidRPr="00777036">
        <w:rPr>
          <w:color w:val="000000"/>
          <w:vertAlign w:val="subscript"/>
          <w:lang w:eastAsia="en-US"/>
        </w:rPr>
        <w:t>2</w:t>
      </w:r>
      <w:r>
        <w:rPr>
          <w:rStyle w:val="21"/>
          <w:color w:val="000000"/>
          <w:lang w:val="en-US" w:eastAsia="en-US"/>
        </w:rPr>
        <w:t>O</w:t>
      </w:r>
      <w:r w:rsidRPr="00777036">
        <w:rPr>
          <w:rStyle w:val="21"/>
          <w:color w:val="000000"/>
          <w:vertAlign w:val="subscript"/>
          <w:lang w:eastAsia="en-US"/>
        </w:rPr>
        <w:t>7</w:t>
      </w:r>
      <w:r w:rsidRPr="00777036">
        <w:rPr>
          <w:rStyle w:val="21"/>
          <w:color w:val="000000"/>
          <w:vertAlign w:val="superscript"/>
          <w:lang w:eastAsia="en-US"/>
        </w:rPr>
        <w:t xml:space="preserve">2- </w:t>
      </w:r>
      <w:r w:rsidRPr="00777036">
        <w:rPr>
          <w:rStyle w:val="21"/>
          <w:color w:val="000000"/>
          <w:lang w:eastAsia="en-US"/>
        </w:rPr>
        <w:t xml:space="preserve">- 3,8-9,0; </w:t>
      </w:r>
      <w:r>
        <w:rPr>
          <w:rStyle w:val="21"/>
          <w:color w:val="000000"/>
          <w:lang w:val="en-US" w:eastAsia="en-US"/>
        </w:rPr>
        <w:t>Cu</w:t>
      </w:r>
      <w:r w:rsidRPr="00777036">
        <w:rPr>
          <w:rStyle w:val="21"/>
          <w:color w:val="000000"/>
          <w:lang w:eastAsia="en-US"/>
        </w:rPr>
        <w:t xml:space="preserve"> - 5,0-11,0; </w:t>
      </w:r>
      <w:r>
        <w:rPr>
          <w:rStyle w:val="21"/>
          <w:color w:val="000000"/>
        </w:rPr>
        <w:t xml:space="preserve">нефтепродуктов </w:t>
      </w:r>
      <w:r w:rsidRPr="00777036">
        <w:rPr>
          <w:rStyle w:val="21"/>
          <w:color w:val="000000"/>
          <w:lang w:eastAsia="en-US"/>
        </w:rPr>
        <w:t xml:space="preserve">- 1-3, </w:t>
      </w:r>
      <w:r>
        <w:rPr>
          <w:rStyle w:val="21"/>
          <w:color w:val="000000"/>
        </w:rPr>
        <w:t xml:space="preserve">значения величин энтальпии процесса адсорбции </w:t>
      </w:r>
      <w:r w:rsidRPr="00777036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AH</w:t>
      </w:r>
      <w:r w:rsidRPr="00777036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кДж/моль) - </w:t>
      </w:r>
      <w:r>
        <w:rPr>
          <w:rStyle w:val="21"/>
          <w:color w:val="000000"/>
          <w:lang w:val="en-US" w:eastAsia="en-US"/>
        </w:rPr>
        <w:t>Fe</w:t>
      </w:r>
      <w:r w:rsidRPr="00777036">
        <w:rPr>
          <w:rStyle w:val="21"/>
          <w:color w:val="000000"/>
          <w:vertAlign w:val="superscript"/>
          <w:lang w:eastAsia="en-US"/>
        </w:rPr>
        <w:t>3</w:t>
      </w:r>
      <w:r w:rsidRPr="00777036">
        <w:rPr>
          <w:rStyle w:val="21"/>
          <w:color w:val="000000"/>
          <w:lang w:eastAsia="en-US"/>
        </w:rPr>
        <w:t xml:space="preserve">+ </w:t>
      </w:r>
      <w:r>
        <w:rPr>
          <w:rStyle w:val="21"/>
          <w:color w:val="000000"/>
        </w:rPr>
        <w:t xml:space="preserve">- 81,0; </w:t>
      </w:r>
      <w:r>
        <w:rPr>
          <w:rStyle w:val="21"/>
          <w:color w:val="000000"/>
          <w:lang w:val="en-US" w:eastAsia="en-US"/>
        </w:rPr>
        <w:t>Zn</w:t>
      </w:r>
      <w:r w:rsidRPr="00777036">
        <w:rPr>
          <w:rStyle w:val="21"/>
          <w:color w:val="000000"/>
          <w:vertAlign w:val="superscript"/>
          <w:lang w:eastAsia="en-US"/>
        </w:rPr>
        <w:t>2</w:t>
      </w:r>
      <w:r w:rsidRPr="00777036">
        <w:rPr>
          <w:rStyle w:val="21"/>
          <w:color w:val="000000"/>
          <w:lang w:eastAsia="en-US"/>
        </w:rPr>
        <w:t xml:space="preserve">+ </w:t>
      </w:r>
      <w:r>
        <w:rPr>
          <w:rStyle w:val="21"/>
          <w:color w:val="000000"/>
        </w:rPr>
        <w:t xml:space="preserve">- 39,9; </w:t>
      </w:r>
      <w:r>
        <w:rPr>
          <w:rStyle w:val="21"/>
          <w:color w:val="000000"/>
          <w:lang w:val="en-US" w:eastAsia="en-US"/>
        </w:rPr>
        <w:t>Cd</w:t>
      </w:r>
      <w:r w:rsidRPr="00777036">
        <w:rPr>
          <w:rStyle w:val="21"/>
          <w:color w:val="000000"/>
          <w:vertAlign w:val="superscript"/>
          <w:lang w:eastAsia="en-US"/>
        </w:rPr>
        <w:t>2</w:t>
      </w:r>
      <w:r w:rsidRPr="00777036">
        <w:rPr>
          <w:rStyle w:val="21"/>
          <w:color w:val="000000"/>
          <w:lang w:eastAsia="en-US"/>
        </w:rPr>
        <w:t xml:space="preserve">+ </w:t>
      </w:r>
      <w:r>
        <w:rPr>
          <w:rStyle w:val="21"/>
          <w:color w:val="000000"/>
        </w:rPr>
        <w:t xml:space="preserve">- 24,1; энтропии </w:t>
      </w:r>
      <w:r w:rsidRPr="00777036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AS</w:t>
      </w:r>
      <w:r w:rsidRPr="00777036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Дж/</w:t>
      </w:r>
      <w:proofErr w:type="spellStart"/>
      <w:r>
        <w:rPr>
          <w:rStyle w:val="21"/>
          <w:color w:val="000000"/>
        </w:rPr>
        <w:t>мольК</w:t>
      </w:r>
      <w:proofErr w:type="spellEnd"/>
      <w:r>
        <w:rPr>
          <w:rStyle w:val="21"/>
          <w:color w:val="000000"/>
        </w:rPr>
        <w:t xml:space="preserve">) - </w:t>
      </w:r>
      <w:r>
        <w:rPr>
          <w:rStyle w:val="21"/>
          <w:color w:val="000000"/>
          <w:lang w:val="en-US" w:eastAsia="en-US"/>
        </w:rPr>
        <w:t>Fe</w:t>
      </w:r>
      <w:r w:rsidRPr="00777036">
        <w:rPr>
          <w:rStyle w:val="21"/>
          <w:color w:val="000000"/>
          <w:vertAlign w:val="superscript"/>
          <w:lang w:eastAsia="en-US"/>
        </w:rPr>
        <w:t>3</w:t>
      </w:r>
      <w:r w:rsidRPr="00777036">
        <w:rPr>
          <w:rStyle w:val="21"/>
          <w:color w:val="000000"/>
          <w:lang w:eastAsia="en-US"/>
        </w:rPr>
        <w:t xml:space="preserve">+ </w:t>
      </w:r>
      <w:r>
        <w:rPr>
          <w:rStyle w:val="21"/>
          <w:color w:val="000000"/>
        </w:rPr>
        <w:t xml:space="preserve">-275,2; </w:t>
      </w:r>
      <w:r>
        <w:rPr>
          <w:rStyle w:val="21"/>
          <w:color w:val="000000"/>
          <w:lang w:val="en-US" w:eastAsia="en-US"/>
        </w:rPr>
        <w:t>Zn</w:t>
      </w:r>
      <w:r w:rsidRPr="00777036">
        <w:rPr>
          <w:rStyle w:val="21"/>
          <w:color w:val="000000"/>
          <w:vertAlign w:val="superscript"/>
          <w:lang w:eastAsia="en-US"/>
        </w:rPr>
        <w:t>2</w:t>
      </w:r>
      <w:r w:rsidRPr="00777036">
        <w:rPr>
          <w:rStyle w:val="21"/>
          <w:color w:val="000000"/>
          <w:lang w:eastAsia="en-US"/>
        </w:rPr>
        <w:t xml:space="preserve">+ - 133,9; </w:t>
      </w:r>
      <w:r>
        <w:rPr>
          <w:rStyle w:val="21"/>
          <w:color w:val="000000"/>
          <w:lang w:val="en-US" w:eastAsia="en-US"/>
        </w:rPr>
        <w:t>Cd</w:t>
      </w:r>
      <w:r w:rsidRPr="00777036">
        <w:rPr>
          <w:rStyle w:val="21"/>
          <w:color w:val="000000"/>
          <w:vertAlign w:val="superscript"/>
          <w:lang w:eastAsia="en-US"/>
        </w:rPr>
        <w:t>2</w:t>
      </w:r>
      <w:r w:rsidRPr="00777036">
        <w:rPr>
          <w:rStyle w:val="21"/>
          <w:color w:val="000000"/>
          <w:lang w:eastAsia="en-US"/>
        </w:rPr>
        <w:t xml:space="preserve">+ - 82,1; </w:t>
      </w:r>
      <w:r>
        <w:rPr>
          <w:rStyle w:val="21"/>
          <w:color w:val="000000"/>
        </w:rPr>
        <w:t xml:space="preserve">энергии Гиббса </w:t>
      </w:r>
      <w:r w:rsidRPr="00777036">
        <w:rPr>
          <w:rStyle w:val="21"/>
          <w:color w:val="000000"/>
          <w:lang w:eastAsia="en-US"/>
        </w:rPr>
        <w:t>(-</w:t>
      </w:r>
      <w:r>
        <w:rPr>
          <w:rStyle w:val="21"/>
          <w:color w:val="000000"/>
          <w:lang w:val="en-US" w:eastAsia="en-US"/>
        </w:rPr>
        <w:t>AG</w:t>
      </w:r>
      <w:r w:rsidRPr="00777036">
        <w:rPr>
          <w:rStyle w:val="21"/>
          <w:color w:val="000000"/>
          <w:lang w:eastAsia="en-US"/>
        </w:rPr>
        <w:t xml:space="preserve"> (293 </w:t>
      </w:r>
      <w:r>
        <w:rPr>
          <w:rStyle w:val="21"/>
          <w:color w:val="000000"/>
        </w:rPr>
        <w:t xml:space="preserve">КДж/моль) - </w:t>
      </w:r>
      <w:r>
        <w:rPr>
          <w:rStyle w:val="21"/>
          <w:color w:val="000000"/>
          <w:lang w:val="en-US" w:eastAsia="en-US"/>
        </w:rPr>
        <w:t>Fe</w:t>
      </w:r>
      <w:r w:rsidRPr="00777036">
        <w:rPr>
          <w:rStyle w:val="21"/>
          <w:color w:val="000000"/>
          <w:vertAlign w:val="superscript"/>
          <w:lang w:eastAsia="en-US"/>
        </w:rPr>
        <w:t>3</w:t>
      </w:r>
      <w:r w:rsidRPr="00777036">
        <w:rPr>
          <w:rStyle w:val="21"/>
          <w:color w:val="000000"/>
          <w:lang w:eastAsia="en-US"/>
        </w:rPr>
        <w:t xml:space="preserve">+ </w:t>
      </w:r>
      <w:r>
        <w:rPr>
          <w:rStyle w:val="21"/>
          <w:color w:val="000000"/>
        </w:rPr>
        <w:t xml:space="preserve">- 382, </w:t>
      </w:r>
      <w:r>
        <w:rPr>
          <w:rStyle w:val="21"/>
          <w:color w:val="000000"/>
          <w:lang w:val="en-US" w:eastAsia="en-US"/>
        </w:rPr>
        <w:t>Zn</w:t>
      </w:r>
      <w:r w:rsidRPr="00777036">
        <w:rPr>
          <w:rStyle w:val="21"/>
          <w:color w:val="000000"/>
          <w:vertAlign w:val="superscript"/>
          <w:lang w:eastAsia="en-US"/>
        </w:rPr>
        <w:t>2</w:t>
      </w:r>
      <w:r w:rsidRPr="00777036">
        <w:rPr>
          <w:rStyle w:val="21"/>
          <w:color w:val="000000"/>
          <w:lang w:eastAsia="en-US"/>
        </w:rPr>
        <w:t xml:space="preserve">+ - 661, </w:t>
      </w:r>
      <w:r>
        <w:rPr>
          <w:rStyle w:val="21"/>
          <w:color w:val="000000"/>
          <w:lang w:val="en-US" w:eastAsia="en-US"/>
        </w:rPr>
        <w:t>Cd</w:t>
      </w:r>
      <w:r w:rsidRPr="00777036">
        <w:rPr>
          <w:rStyle w:val="21"/>
          <w:color w:val="000000"/>
          <w:vertAlign w:val="superscript"/>
          <w:lang w:eastAsia="en-US"/>
        </w:rPr>
        <w:t>2</w:t>
      </w:r>
      <w:r w:rsidRPr="00777036">
        <w:rPr>
          <w:rStyle w:val="21"/>
          <w:color w:val="000000"/>
          <w:lang w:eastAsia="en-US"/>
        </w:rPr>
        <w:t>+ - 84,5.</w:t>
      </w:r>
    </w:p>
    <w:p w14:paraId="3164BA90" w14:textId="77777777" w:rsidR="00777036" w:rsidRPr="00777036" w:rsidRDefault="00777036" w:rsidP="00777036"/>
    <w:sectPr w:rsidR="00777036" w:rsidRPr="007770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4E42" w14:textId="77777777" w:rsidR="00172832" w:rsidRDefault="00172832">
      <w:pPr>
        <w:spacing w:after="0" w:line="240" w:lineRule="auto"/>
      </w:pPr>
      <w:r>
        <w:separator/>
      </w:r>
    </w:p>
  </w:endnote>
  <w:endnote w:type="continuationSeparator" w:id="0">
    <w:p w14:paraId="44AAD281" w14:textId="77777777" w:rsidR="00172832" w:rsidRDefault="0017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9F7F" w14:textId="77777777" w:rsidR="00172832" w:rsidRDefault="00172832">
      <w:pPr>
        <w:spacing w:after="0" w:line="240" w:lineRule="auto"/>
      </w:pPr>
      <w:r>
        <w:separator/>
      </w:r>
    </w:p>
  </w:footnote>
  <w:footnote w:type="continuationSeparator" w:id="0">
    <w:p w14:paraId="79B3AAB7" w14:textId="77777777" w:rsidR="00172832" w:rsidRDefault="0017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28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832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155063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9816</cp:revision>
  <dcterms:created xsi:type="dcterms:W3CDTF">2024-06-20T08:51:00Z</dcterms:created>
  <dcterms:modified xsi:type="dcterms:W3CDTF">2025-03-02T23:59:00Z</dcterms:modified>
  <cp:category/>
</cp:coreProperties>
</file>