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Calibri" w:hAnsi="Times New Roman" w:cs="Times New Roman"/>
          <w:kern w:val="0"/>
          <w:sz w:val="24"/>
          <w:szCs w:val="24"/>
          <w:lang w:val="uk-UA" w:eastAsia="en-US"/>
        </w:rPr>
        <w:tag w:val="goog_rdk_17"/>
        <w:id w:val="1240522355"/>
      </w:sdtPr>
      <w:sdtContent>
        <w:p w:rsidR="00C01F37" w:rsidRPr="00C01F37" w:rsidRDefault="00C01F37" w:rsidP="00C01F37">
          <w:pPr>
            <w:widowControl/>
            <w:tabs>
              <w:tab w:val="clear" w:pos="709"/>
            </w:tabs>
            <w:suppressAutoHyphens w:val="0"/>
            <w:spacing w:after="160" w:line="240" w:lineRule="auto"/>
            <w:ind w:firstLine="709"/>
            <w:rPr>
              <w:rFonts w:ascii="Times New Roman" w:eastAsia="Calibri" w:hAnsi="Times New Roman" w:cs="Times New Roman"/>
              <w:kern w:val="0"/>
              <w:sz w:val="24"/>
              <w:szCs w:val="24"/>
              <w:lang w:val="uk-UA" w:eastAsia="en-US"/>
            </w:rPr>
          </w:pPr>
          <w:r w:rsidRPr="00C01F37">
            <w:rPr>
              <w:rFonts w:ascii="Times New Roman" w:eastAsia="Calibri" w:hAnsi="Times New Roman" w:cs="Times New Roman"/>
              <w:b/>
              <w:bCs/>
              <w:kern w:val="0"/>
              <w:sz w:val="24"/>
              <w:szCs w:val="24"/>
              <w:lang w:val="uk-UA" w:eastAsia="en-US"/>
            </w:rPr>
            <w:t xml:space="preserve">Кедик Вероніка Петрівна, </w:t>
          </w:r>
          <w:sdt>
            <w:sdtPr>
              <w:rPr>
                <w:rFonts w:ascii="Times New Roman" w:eastAsia="Calibri" w:hAnsi="Times New Roman" w:cs="Times New Roman"/>
                <w:kern w:val="0"/>
                <w:sz w:val="24"/>
                <w:szCs w:val="24"/>
                <w:lang w:val="uk-UA" w:eastAsia="en-US"/>
              </w:rPr>
              <w:tag w:val="goog_rdk_18"/>
              <w:id w:val="1029142671"/>
            </w:sdtPr>
            <w:sdtContent>
              <w:r w:rsidRPr="00C01F37">
                <w:rPr>
                  <w:rFonts w:ascii="Times New Roman" w:eastAsia="Calibri" w:hAnsi="Times New Roman" w:cs="Times New Roman"/>
                  <w:kern w:val="0"/>
                  <w:sz w:val="24"/>
                  <w:szCs w:val="24"/>
                  <w:lang w:val="uk-UA" w:eastAsia="en-US"/>
                </w:rPr>
                <w:t xml:space="preserve">асистент кафедри кримінального права Національного університету «Одеська юридична академія». Назва дисертації: </w:t>
              </w:r>
              <w:sdt>
                <w:sdtPr>
                  <w:rPr>
                    <w:rFonts w:ascii="Times New Roman" w:eastAsia="Calibri" w:hAnsi="Times New Roman" w:cs="Times New Roman"/>
                    <w:bCs/>
                    <w:kern w:val="0"/>
                    <w:sz w:val="24"/>
                    <w:szCs w:val="24"/>
                    <w:lang w:val="uk-UA" w:eastAsia="en-US"/>
                  </w:rPr>
                  <w:tag w:val="goog_rdk_19"/>
                  <w:id w:val="1469622161"/>
                </w:sdtPr>
                <w:sdtEndPr>
                  <w:rPr>
                    <w:bCs w:val="0"/>
                  </w:rPr>
                </w:sdtEndPr>
                <w:sdtContent>
                  <w:r w:rsidRPr="00C01F37">
                    <w:rPr>
                      <w:rFonts w:ascii="Times New Roman" w:eastAsia="Calibri" w:hAnsi="Times New Roman" w:cs="Times New Roman"/>
                      <w:bCs/>
                      <w:kern w:val="0"/>
                      <w:sz w:val="24"/>
                      <w:szCs w:val="24"/>
                      <w:lang w:val="uk-UA" w:eastAsia="en-US"/>
                    </w:rPr>
                    <w:t>«Універсальний та реальний принципи чинності кримінального закону України про кримінальну відповідальність».</w:t>
                  </w:r>
                </w:sdtContent>
              </w:sdt>
              <w:r w:rsidRPr="00C01F37">
                <w:rPr>
                  <w:rFonts w:ascii="Times New Roman" w:eastAsia="Calibri" w:hAnsi="Times New Roman" w:cs="Times New Roman"/>
                  <w:kern w:val="0"/>
                  <w:sz w:val="24"/>
                  <w:szCs w:val="24"/>
                  <w:lang w:val="uk-UA" w:eastAsia="en-US"/>
                </w:rPr>
                <w:t xml:space="preserve"> </w:t>
              </w:r>
              <w:sdt>
                <w:sdtPr>
                  <w:rPr>
                    <w:rFonts w:ascii="Times New Roman" w:eastAsia="Calibri" w:hAnsi="Times New Roman" w:cs="Times New Roman"/>
                    <w:kern w:val="0"/>
                    <w:sz w:val="24"/>
                    <w:szCs w:val="24"/>
                    <w:lang w:val="uk-UA" w:eastAsia="en-US"/>
                  </w:rPr>
                  <w:tag w:val="goog_rdk_20"/>
                  <w:id w:val="-846942762"/>
                </w:sdtPr>
                <w:sdtContent>
                  <w:r w:rsidRPr="00C01F37">
                    <w:rPr>
                      <w:rFonts w:ascii="Times New Roman" w:eastAsia="Calibri" w:hAnsi="Times New Roman" w:cs="Times New Roman"/>
                      <w:bCs/>
                      <w:kern w:val="0"/>
                      <w:sz w:val="24"/>
                      <w:szCs w:val="24"/>
                      <w:lang w:val="uk-UA" w:eastAsia="en-US"/>
                    </w:rPr>
                    <w:t>Шифр та назва спеціальності</w:t>
                  </w:r>
                  <w:r w:rsidRPr="00C01F37">
                    <w:rPr>
                      <w:rFonts w:ascii="Times New Roman" w:eastAsia="Calibri" w:hAnsi="Times New Roman" w:cs="Times New Roman"/>
                      <w:kern w:val="0"/>
                      <w:sz w:val="24"/>
                      <w:szCs w:val="24"/>
                      <w:lang w:val="uk-UA" w:eastAsia="en-US"/>
                    </w:rPr>
                    <w:t xml:space="preserve"> – 12.00.08 – кримінальне право та кримінологія; кримінально-виконавче право</w:t>
                  </w:r>
                </w:sdtContent>
              </w:sdt>
              <w:r w:rsidRPr="00C01F37">
                <w:rPr>
                  <w:rFonts w:ascii="Times New Roman" w:eastAsia="Calibri" w:hAnsi="Times New Roman" w:cs="Times New Roman"/>
                  <w:kern w:val="0"/>
                  <w:sz w:val="24"/>
                  <w:szCs w:val="24"/>
                  <w:lang w:val="uk-UA" w:eastAsia="en-US"/>
                </w:rPr>
                <w:t xml:space="preserve">. Спецрада </w:t>
              </w:r>
              <w:sdt>
                <w:sdtPr>
                  <w:rPr>
                    <w:rFonts w:ascii="Times New Roman" w:eastAsia="Calibri" w:hAnsi="Times New Roman" w:cs="Times New Roman"/>
                    <w:kern w:val="0"/>
                    <w:sz w:val="24"/>
                    <w:szCs w:val="24"/>
                    <w:lang w:val="uk-UA" w:eastAsia="en-US"/>
                  </w:rPr>
                  <w:tag w:val="goog_rdk_20"/>
                  <w:id w:val="1138382512"/>
                </w:sdtPr>
                <w:sdtContent>
                  <w:r w:rsidRPr="00C01F37">
                    <w:rPr>
                      <w:rFonts w:ascii="Times New Roman" w:eastAsia="Calibri" w:hAnsi="Times New Roman" w:cs="Times New Roman"/>
                      <w:kern w:val="0"/>
                      <w:sz w:val="24"/>
                      <w:szCs w:val="24"/>
                      <w:lang w:val="uk-UA" w:eastAsia="en-US"/>
                    </w:rPr>
                    <w:t xml:space="preserve">Д 41.086.03 Національного університету «Одеська юридична академія» Міністерства освіти і науки України (65009, м. Одеса, Фонтанська дорога, 23; тел. (048) 719 88 01).  </w:t>
                  </w:r>
                  <w:sdt>
                    <w:sdtPr>
                      <w:rPr>
                        <w:rFonts w:ascii="Times New Roman" w:eastAsia="Calibri" w:hAnsi="Times New Roman" w:cs="Times New Roman"/>
                        <w:kern w:val="0"/>
                        <w:sz w:val="24"/>
                        <w:szCs w:val="24"/>
                        <w:lang w:val="uk-UA" w:eastAsia="en-US"/>
                      </w:rPr>
                      <w:tag w:val="goog_rdk_23"/>
                      <w:id w:val="59382694"/>
                    </w:sdtPr>
                    <w:sdtContent>
                      <w:r w:rsidRPr="00C01F37">
                        <w:rPr>
                          <w:rFonts w:ascii="Times New Roman" w:eastAsia="Calibri" w:hAnsi="Times New Roman" w:cs="Times New Roman"/>
                          <w:bCs/>
                          <w:kern w:val="0"/>
                          <w:sz w:val="24"/>
                          <w:szCs w:val="24"/>
                          <w:lang w:val="uk-UA" w:eastAsia="en-US"/>
                        </w:rPr>
                        <w:t>Науковий керівник:</w:t>
                      </w:r>
                      <w:r w:rsidRPr="00C01F37">
                        <w:rPr>
                          <w:rFonts w:ascii="Times New Roman" w:eastAsia="Calibri" w:hAnsi="Times New Roman" w:cs="Times New Roman"/>
                          <w:kern w:val="0"/>
                          <w:sz w:val="24"/>
                          <w:szCs w:val="24"/>
                          <w:lang w:val="uk-UA" w:eastAsia="en-US"/>
                        </w:rPr>
                        <w:t xml:space="preserve"> </w:t>
                      </w:r>
                      <w:r w:rsidRPr="00C01F37">
                        <w:rPr>
                          <w:rFonts w:ascii="Times New Roman" w:eastAsia="Calibri" w:hAnsi="Times New Roman" w:cs="Times New Roman"/>
                          <w:b/>
                          <w:bCs/>
                          <w:kern w:val="0"/>
                          <w:sz w:val="24"/>
                          <w:szCs w:val="24"/>
                          <w:lang w:val="uk-UA" w:eastAsia="en-US"/>
                        </w:rPr>
                        <w:t>Стрельцов Євген Львович</w:t>
                      </w:r>
                      <w:r w:rsidRPr="00C01F37">
                        <w:rPr>
                          <w:rFonts w:ascii="Times New Roman" w:eastAsia="Calibri" w:hAnsi="Times New Roman" w:cs="Times New Roman"/>
                          <w:kern w:val="0"/>
                          <w:sz w:val="24"/>
                          <w:szCs w:val="24"/>
                          <w:lang w:val="uk-UA" w:eastAsia="en-US"/>
                        </w:rPr>
                        <w:t>, доктор юридичних наук, професор,  завідувач кафедри кримінального права Національного університету «Одеська юридична академія».</w:t>
                      </w:r>
                    </w:sdtContent>
                  </w:sdt>
                  <w:r w:rsidRPr="00C01F37">
                    <w:rPr>
                      <w:rFonts w:ascii="Times New Roman" w:eastAsia="Calibri" w:hAnsi="Times New Roman" w:cs="Times New Roman"/>
                      <w:kern w:val="0"/>
                      <w:sz w:val="24"/>
                      <w:szCs w:val="24"/>
                      <w:lang w:val="uk-UA" w:eastAsia="en-US"/>
                    </w:rPr>
                    <w:t xml:space="preserve"> </w:t>
                  </w:r>
                </w:sdtContent>
              </w:sdt>
              <w:r w:rsidRPr="00C01F37">
                <w:rPr>
                  <w:rFonts w:ascii="Times New Roman" w:eastAsia="Calibri" w:hAnsi="Times New Roman" w:cs="Times New Roman"/>
                  <w:kern w:val="0"/>
                  <w:sz w:val="24"/>
                  <w:szCs w:val="24"/>
                  <w:lang w:val="uk-UA" w:eastAsia="en-US"/>
                </w:rPr>
                <w:t xml:space="preserve"> Офіційні опоненти: </w:t>
              </w:r>
              <w:r w:rsidRPr="00C01F37">
                <w:rPr>
                  <w:rFonts w:ascii="Times New Roman" w:eastAsia="Calibri" w:hAnsi="Times New Roman" w:cs="Times New Roman"/>
                  <w:b/>
                  <w:bCs/>
                  <w:kern w:val="0"/>
                  <w:sz w:val="24"/>
                  <w:szCs w:val="24"/>
                  <w:lang w:val="uk-UA" w:eastAsia="en-US"/>
                </w:rPr>
                <w:t>Чуваков Олег Анатолійович</w:t>
              </w:r>
              <w:r w:rsidRPr="00C01F37">
                <w:rPr>
                  <w:rFonts w:ascii="Times New Roman" w:eastAsia="Calibri" w:hAnsi="Times New Roman" w:cs="Times New Roman"/>
                  <w:kern w:val="0"/>
                  <w:sz w:val="24"/>
                  <w:szCs w:val="24"/>
                  <w:lang w:val="uk-UA" w:eastAsia="en-US"/>
                </w:rPr>
                <w:t xml:space="preserve">, доктор юридичних наук, професор, завідувач кафедри кримінального права, процесу і криміналістики Одеського національного університету імені І.І. Мечникова; </w:t>
              </w:r>
              <w:r w:rsidRPr="00C01F37">
                <w:rPr>
                  <w:rFonts w:ascii="Times New Roman" w:eastAsia="Calibri" w:hAnsi="Times New Roman" w:cs="Times New Roman"/>
                  <w:b/>
                  <w:bCs/>
                  <w:kern w:val="0"/>
                  <w:sz w:val="24"/>
                  <w:szCs w:val="24"/>
                  <w:lang w:val="uk-UA" w:eastAsia="en-US"/>
                </w:rPr>
                <w:t>Лень Валентин Валентинович,</w:t>
              </w:r>
              <w:r w:rsidRPr="00C01F37">
                <w:rPr>
                  <w:rFonts w:ascii="Times New Roman" w:eastAsia="Calibri" w:hAnsi="Times New Roman" w:cs="Times New Roman"/>
                  <w:kern w:val="0"/>
                  <w:sz w:val="24"/>
                  <w:szCs w:val="24"/>
                  <w:lang w:val="uk-UA" w:eastAsia="en-US"/>
                </w:rPr>
                <w:t xml:space="preserve"> кандидат юридичних наук, доцент, професор кафедри публічного права Національного технічного університету «Дніпровська політехніка».</w:t>
              </w:r>
            </w:sdtContent>
          </w:sdt>
        </w:p>
      </w:sdtContent>
    </w:sdt>
    <w:p w:rsidR="00F10AB7" w:rsidRPr="007A4AE3" w:rsidRDefault="00F10AB7" w:rsidP="007A4AE3">
      <w:pPr>
        <w:rPr>
          <w:lang w:val="uk-UA"/>
        </w:rPr>
      </w:pPr>
    </w:p>
    <w:sectPr w:rsidR="00F10AB7" w:rsidRPr="007A4AE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C01F37" w:rsidRPr="00C01F3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3E68C-A9EC-401E-8C06-278689F8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282</cp:revision>
  <cp:lastPrinted>2009-02-06T05:36:00Z</cp:lastPrinted>
  <dcterms:created xsi:type="dcterms:W3CDTF">2020-10-08T07:28:00Z</dcterms:created>
  <dcterms:modified xsi:type="dcterms:W3CDTF">2020-10-23T10:05:00Z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