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616F0D" w:rsidRDefault="00616F0D" w:rsidP="00616F0D">
      <w:pPr>
        <w:pStyle w:val="1"/>
        <w:shd w:val="clear" w:color="auto" w:fill="F3F3F3"/>
        <w:spacing w:before="0" w:after="75" w:line="288" w:lineRule="atLeast"/>
        <w:rPr>
          <w:rFonts w:ascii="Tahoma" w:hAnsi="Tahoma" w:cs="Tahoma"/>
          <w:b w:val="0"/>
          <w:bCs w:val="0"/>
          <w:color w:val="535353"/>
          <w:sz w:val="29"/>
          <w:szCs w:val="29"/>
        </w:rPr>
      </w:pPr>
    </w:p>
    <w:p w:rsidR="00517A60" w:rsidRDefault="00517A60" w:rsidP="00517A60">
      <w:pPr>
        <w:pStyle w:val="1"/>
        <w:shd w:val="clear" w:color="auto" w:fill="F3F3F3"/>
        <w:spacing w:before="0" w:after="75" w:line="288" w:lineRule="atLeast"/>
        <w:rPr>
          <w:rFonts w:ascii="Tahoma" w:hAnsi="Tahoma" w:cs="Tahoma"/>
          <w:b w:val="0"/>
          <w:bCs w:val="0"/>
          <w:color w:val="535353"/>
          <w:sz w:val="29"/>
          <w:szCs w:val="29"/>
        </w:rPr>
      </w:pPr>
      <w:r>
        <w:rPr>
          <w:rFonts w:ascii="Tahoma" w:hAnsi="Tahoma" w:cs="Tahoma"/>
          <w:b w:val="0"/>
          <w:bCs w:val="0"/>
          <w:color w:val="535353"/>
          <w:sz w:val="29"/>
          <w:szCs w:val="29"/>
        </w:rPr>
        <w:t>Начальник подразделения дознания в российском уголовном процессе</w:t>
      </w:r>
    </w:p>
    <w:p w:rsidR="00517A60" w:rsidRDefault="00517A60" w:rsidP="00517A60">
      <w:pPr>
        <w:spacing w:line="270" w:lineRule="atLeast"/>
        <w:rPr>
          <w:rFonts w:ascii="Verdana" w:hAnsi="Verdana"/>
          <w:b/>
          <w:bCs/>
          <w:color w:val="000000"/>
          <w:sz w:val="18"/>
          <w:szCs w:val="18"/>
        </w:rPr>
      </w:pPr>
      <w:r>
        <w:rPr>
          <w:rFonts w:ascii="Verdana" w:hAnsi="Verdana"/>
          <w:b/>
          <w:bCs/>
          <w:color w:val="000000"/>
          <w:sz w:val="18"/>
          <w:szCs w:val="18"/>
        </w:rPr>
        <w:t>Год: </w:t>
      </w:r>
    </w:p>
    <w:p w:rsidR="00517A60" w:rsidRDefault="00517A60" w:rsidP="00517A60">
      <w:pPr>
        <w:spacing w:line="270" w:lineRule="atLeast"/>
        <w:rPr>
          <w:rFonts w:ascii="Verdana" w:hAnsi="Verdana"/>
          <w:color w:val="000000"/>
          <w:sz w:val="18"/>
          <w:szCs w:val="18"/>
        </w:rPr>
      </w:pPr>
      <w:r>
        <w:rPr>
          <w:rFonts w:ascii="Verdana" w:hAnsi="Verdana"/>
          <w:color w:val="000000"/>
          <w:sz w:val="18"/>
          <w:szCs w:val="18"/>
        </w:rPr>
        <w:t>2013</w:t>
      </w:r>
    </w:p>
    <w:p w:rsidR="00517A60" w:rsidRDefault="00517A60" w:rsidP="00517A60">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517A60" w:rsidRDefault="00517A60" w:rsidP="00517A60">
      <w:pPr>
        <w:spacing w:line="270" w:lineRule="atLeast"/>
        <w:rPr>
          <w:rFonts w:ascii="Verdana" w:hAnsi="Verdana"/>
          <w:color w:val="000000"/>
          <w:sz w:val="18"/>
          <w:szCs w:val="18"/>
        </w:rPr>
      </w:pPr>
      <w:r>
        <w:rPr>
          <w:rFonts w:ascii="Verdana" w:hAnsi="Verdana"/>
          <w:color w:val="000000"/>
          <w:sz w:val="18"/>
          <w:szCs w:val="18"/>
        </w:rPr>
        <w:t>Арепьева, Татьяна Александровна</w:t>
      </w:r>
    </w:p>
    <w:p w:rsidR="00517A60" w:rsidRDefault="00517A60" w:rsidP="00517A60">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517A60" w:rsidRDefault="00517A60" w:rsidP="00517A60">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517A60" w:rsidRDefault="00517A60" w:rsidP="00517A60">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517A60" w:rsidRDefault="00517A60" w:rsidP="00517A60">
      <w:pPr>
        <w:spacing w:line="270" w:lineRule="atLeast"/>
        <w:rPr>
          <w:rFonts w:ascii="Verdana" w:hAnsi="Verdana"/>
          <w:color w:val="000000"/>
          <w:sz w:val="18"/>
          <w:szCs w:val="18"/>
        </w:rPr>
      </w:pPr>
      <w:r>
        <w:rPr>
          <w:rFonts w:ascii="Verdana" w:hAnsi="Verdana"/>
          <w:color w:val="000000"/>
          <w:sz w:val="18"/>
          <w:szCs w:val="18"/>
        </w:rPr>
        <w:t>Воронеж</w:t>
      </w:r>
    </w:p>
    <w:p w:rsidR="00517A60" w:rsidRDefault="00517A60" w:rsidP="00517A60">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517A60" w:rsidRDefault="00517A60" w:rsidP="00517A60">
      <w:pPr>
        <w:spacing w:line="270" w:lineRule="atLeast"/>
        <w:rPr>
          <w:rFonts w:ascii="Verdana" w:hAnsi="Verdana"/>
          <w:color w:val="000000"/>
          <w:sz w:val="18"/>
          <w:szCs w:val="18"/>
        </w:rPr>
      </w:pPr>
      <w:r>
        <w:rPr>
          <w:rFonts w:ascii="Verdana" w:hAnsi="Verdana"/>
          <w:color w:val="000000"/>
          <w:sz w:val="18"/>
          <w:szCs w:val="18"/>
        </w:rPr>
        <w:t>12.00.09</w:t>
      </w:r>
    </w:p>
    <w:p w:rsidR="00517A60" w:rsidRDefault="00517A60" w:rsidP="00517A60">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517A60" w:rsidRDefault="00517A60" w:rsidP="00517A60">
      <w:pPr>
        <w:spacing w:line="270" w:lineRule="atLeast"/>
        <w:rPr>
          <w:rFonts w:ascii="Verdana" w:hAnsi="Verdana"/>
          <w:color w:val="000000"/>
          <w:sz w:val="18"/>
          <w:szCs w:val="18"/>
        </w:rPr>
      </w:pPr>
      <w:r>
        <w:rPr>
          <w:rFonts w:ascii="Verdana" w:hAnsi="Verdana"/>
          <w:color w:val="000000"/>
          <w:sz w:val="18"/>
          <w:szCs w:val="18"/>
        </w:rPr>
        <w:t>Уголовный процесс</w:t>
      </w:r>
    </w:p>
    <w:p w:rsidR="00517A60" w:rsidRDefault="00517A60" w:rsidP="00517A60">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517A60" w:rsidRDefault="00517A60" w:rsidP="00517A60">
      <w:pPr>
        <w:spacing w:line="270" w:lineRule="atLeast"/>
        <w:rPr>
          <w:rFonts w:ascii="Verdana" w:hAnsi="Verdana"/>
          <w:color w:val="000000"/>
          <w:sz w:val="18"/>
          <w:szCs w:val="18"/>
        </w:rPr>
      </w:pPr>
      <w:r>
        <w:rPr>
          <w:rFonts w:ascii="Verdana" w:hAnsi="Verdana"/>
          <w:color w:val="000000"/>
          <w:sz w:val="18"/>
          <w:szCs w:val="18"/>
        </w:rPr>
        <w:t>227</w:t>
      </w:r>
    </w:p>
    <w:p w:rsidR="00517A60" w:rsidRDefault="00517A60" w:rsidP="00517A60">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Арепьева, Татьяна Александровна</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 Роль начальника</w:t>
      </w:r>
      <w:r>
        <w:rPr>
          <w:rStyle w:val="WW8Num3z0"/>
          <w:rFonts w:ascii="Verdana" w:hAnsi="Verdana"/>
          <w:color w:val="000000"/>
          <w:sz w:val="18"/>
          <w:szCs w:val="18"/>
        </w:rPr>
        <w:t> </w:t>
      </w:r>
      <w:r>
        <w:rPr>
          <w:rStyle w:val="WW8Num4z0"/>
          <w:rFonts w:ascii="Verdana" w:hAnsi="Verdana"/>
          <w:color w:val="4682B4"/>
          <w:sz w:val="18"/>
          <w:szCs w:val="18"/>
        </w:rPr>
        <w:t>подразделения</w:t>
      </w:r>
      <w:r>
        <w:rPr>
          <w:rStyle w:val="WW8Num3z0"/>
          <w:rFonts w:ascii="Verdana" w:hAnsi="Verdana"/>
          <w:color w:val="000000"/>
          <w:sz w:val="18"/>
          <w:szCs w:val="18"/>
        </w:rPr>
        <w:t> </w:t>
      </w:r>
      <w:r>
        <w:rPr>
          <w:rFonts w:ascii="Verdana" w:hAnsi="Verdana"/>
          <w:color w:val="000000"/>
          <w:sz w:val="18"/>
          <w:szCs w:val="18"/>
        </w:rPr>
        <w:t>дознания в российском уголовном</w:t>
      </w:r>
      <w:r>
        <w:rPr>
          <w:rStyle w:val="WW8Num3z0"/>
          <w:rFonts w:ascii="Verdana" w:hAnsi="Verdana"/>
          <w:color w:val="000000"/>
          <w:sz w:val="18"/>
          <w:szCs w:val="18"/>
        </w:rPr>
        <w:t> </w:t>
      </w:r>
      <w:r>
        <w:rPr>
          <w:rStyle w:val="WW8Num4z0"/>
          <w:rFonts w:ascii="Verdana" w:hAnsi="Verdana"/>
          <w:color w:val="4682B4"/>
          <w:sz w:val="18"/>
          <w:szCs w:val="18"/>
        </w:rPr>
        <w:t>процессе</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Понятие начальника подразделения</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в российском уголовном процессе.</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Основные направления</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деятельности начальника подразделения дознания.</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начальника подразделения дознания в</w:t>
      </w:r>
      <w:r>
        <w:rPr>
          <w:rStyle w:val="WW8Num3z0"/>
          <w:rFonts w:ascii="Verdana" w:hAnsi="Verdana"/>
          <w:color w:val="000000"/>
          <w:sz w:val="18"/>
          <w:szCs w:val="18"/>
        </w:rPr>
        <w:t> </w:t>
      </w:r>
      <w:r>
        <w:rPr>
          <w:rStyle w:val="WW8Num4z0"/>
          <w:rFonts w:ascii="Verdana" w:hAnsi="Verdana"/>
          <w:color w:val="4682B4"/>
          <w:sz w:val="18"/>
          <w:szCs w:val="18"/>
        </w:rPr>
        <w:t>российском</w:t>
      </w:r>
      <w:r>
        <w:rPr>
          <w:rStyle w:val="WW8Num3z0"/>
          <w:rFonts w:ascii="Verdana" w:hAnsi="Verdana"/>
          <w:color w:val="000000"/>
          <w:sz w:val="18"/>
          <w:szCs w:val="18"/>
        </w:rPr>
        <w:t> </w:t>
      </w:r>
      <w:r>
        <w:rPr>
          <w:rFonts w:ascii="Verdana" w:hAnsi="Verdana"/>
          <w:color w:val="000000"/>
          <w:sz w:val="18"/>
          <w:szCs w:val="18"/>
        </w:rPr>
        <w:t>уголовном процессе</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Понятие</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начальника подразделения дознания в российском</w:t>
      </w:r>
      <w:r>
        <w:rPr>
          <w:rStyle w:val="WW8Num3z0"/>
          <w:rFonts w:ascii="Verdana" w:hAnsi="Verdana"/>
          <w:color w:val="000000"/>
          <w:sz w:val="18"/>
          <w:szCs w:val="18"/>
        </w:rPr>
        <w:t> </w:t>
      </w:r>
      <w:r>
        <w:rPr>
          <w:rStyle w:val="WW8Num4z0"/>
          <w:rFonts w:ascii="Verdana" w:hAnsi="Verdana"/>
          <w:color w:val="4682B4"/>
          <w:sz w:val="18"/>
          <w:szCs w:val="18"/>
        </w:rPr>
        <w:t>уголовном</w:t>
      </w:r>
      <w:r>
        <w:rPr>
          <w:rStyle w:val="WW8Num3z0"/>
          <w:rFonts w:ascii="Verdana" w:hAnsi="Verdana"/>
          <w:color w:val="000000"/>
          <w:sz w:val="18"/>
          <w:szCs w:val="18"/>
        </w:rPr>
        <w:t> </w:t>
      </w:r>
      <w:r>
        <w:rPr>
          <w:rFonts w:ascii="Verdana" w:hAnsi="Verdana"/>
          <w:color w:val="000000"/>
          <w:sz w:val="18"/>
          <w:szCs w:val="18"/>
        </w:rPr>
        <w:t>процессе.</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Классификации полномочий начальника подразделения дознания в российском уголовном процессе.</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Проблемы осуществления полномочий начальника подразделения дознания на</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российского уголовного процесса</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Принципы осуществления полномочий начальника подразделения дознания и проблемы их реализации.</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Проблемы совершенствования</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полномочий начальника подразделения дознания на досудебных стадиях российского уголовного процесса.</w:t>
      </w:r>
    </w:p>
    <w:p w:rsidR="00517A60" w:rsidRDefault="00517A60" w:rsidP="00517A60">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"Начальник подразделения дознания в российском уголовном процессе"</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Проводимая в России судебно-правовая реформа предполагает активное преобразование всего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включая и деятельность его участников. В связи с принятием в 2001 г. Уголовно-процессуального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РФ1 положения, касающиеся участников уголовного судопроизводства, подверглись серьезным изменениям. Дальнейшие корректировки в этой области связаны с принятием ряда федеральных законов, вносивших изменения в</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Одним из них является Федеральный закон от 6 июня 2007 г. № 90, впервые включивший в круг участников уголовного судопроизводства начальника подразделения</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Последний пришел на смену руководителю специализированного подразделения по организации дознания, существовавшего в системе</w:t>
      </w:r>
      <w:r>
        <w:rPr>
          <w:rStyle w:val="WW8Num3z0"/>
          <w:rFonts w:ascii="Verdana" w:hAnsi="Verdana"/>
          <w:color w:val="000000"/>
          <w:sz w:val="18"/>
          <w:szCs w:val="18"/>
        </w:rPr>
        <w:t> </w:t>
      </w:r>
      <w:r>
        <w:rPr>
          <w:rStyle w:val="WW8Num4z0"/>
          <w:rFonts w:ascii="Verdana" w:hAnsi="Verdana"/>
          <w:color w:val="4682B4"/>
          <w:sz w:val="18"/>
          <w:szCs w:val="18"/>
        </w:rPr>
        <w:t>ОВД</w:t>
      </w:r>
      <w:r>
        <w:rPr>
          <w:rStyle w:val="WW8Num3z0"/>
          <w:rFonts w:ascii="Verdana" w:hAnsi="Verdana"/>
          <w:color w:val="000000"/>
          <w:sz w:val="18"/>
          <w:szCs w:val="18"/>
        </w:rPr>
        <w:t> </w:t>
      </w:r>
      <w:r>
        <w:rPr>
          <w:rFonts w:ascii="Verdana" w:hAnsi="Verdana"/>
          <w:color w:val="000000"/>
          <w:sz w:val="18"/>
          <w:szCs w:val="18"/>
        </w:rPr>
        <w:t>с 1992 г. и осуществлявшего свою деятельность только в соответствии с ведомственными актами.</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в УПК РФ полномочий начальника подразделения дознания позволяет говорить о его определенной</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независимости по отношению к начальнику органа дознания, которая обеспечена соответствующими</w:t>
      </w:r>
      <w:r>
        <w:rPr>
          <w:rStyle w:val="WW8Num3z0"/>
          <w:rFonts w:ascii="Verdana" w:hAnsi="Verdana"/>
          <w:color w:val="000000"/>
          <w:sz w:val="18"/>
          <w:szCs w:val="18"/>
        </w:rPr>
        <w:t> </w:t>
      </w:r>
      <w:r>
        <w:rPr>
          <w:rStyle w:val="WW8Num4z0"/>
          <w:rFonts w:ascii="Verdana" w:hAnsi="Verdana"/>
          <w:color w:val="4682B4"/>
          <w:sz w:val="18"/>
          <w:szCs w:val="18"/>
        </w:rPr>
        <w:t>процессуальными</w:t>
      </w:r>
      <w:r>
        <w:rPr>
          <w:rStyle w:val="WW8Num3z0"/>
          <w:rFonts w:ascii="Verdana" w:hAnsi="Verdana"/>
          <w:color w:val="000000"/>
          <w:sz w:val="18"/>
          <w:szCs w:val="18"/>
        </w:rPr>
        <w:t> </w:t>
      </w:r>
      <w:r>
        <w:rPr>
          <w:rFonts w:ascii="Verdana" w:hAnsi="Verdana"/>
          <w:color w:val="000000"/>
          <w:sz w:val="18"/>
          <w:szCs w:val="18"/>
        </w:rPr>
        <w:t xml:space="preserve">средствами. К их числу </w:t>
      </w:r>
      <w:r>
        <w:rPr>
          <w:rFonts w:ascii="Verdana" w:hAnsi="Verdana"/>
          <w:color w:val="000000"/>
          <w:sz w:val="18"/>
          <w:szCs w:val="18"/>
        </w:rPr>
        <w:lastRenderedPageBreak/>
        <w:t>относятся и процессуально-организационные средства, используемые начальником подразделения дознания применительно к находящимся в его подчинении</w:t>
      </w:r>
      <w:r>
        <w:rPr>
          <w:rStyle w:val="WW8Num3z0"/>
          <w:rFonts w:ascii="Verdana" w:hAnsi="Verdana"/>
          <w:color w:val="000000"/>
          <w:sz w:val="18"/>
          <w:szCs w:val="18"/>
        </w:rPr>
        <w:t> </w:t>
      </w:r>
      <w:r>
        <w:rPr>
          <w:rStyle w:val="WW8Num4z0"/>
          <w:rFonts w:ascii="Verdana" w:hAnsi="Verdana"/>
          <w:color w:val="4682B4"/>
          <w:sz w:val="18"/>
          <w:szCs w:val="18"/>
        </w:rPr>
        <w:t>дознавателям</w:t>
      </w:r>
      <w:r>
        <w:rPr>
          <w:rFonts w:ascii="Verdana" w:hAnsi="Verdana"/>
          <w:color w:val="000000"/>
          <w:sz w:val="18"/>
          <w:szCs w:val="18"/>
        </w:rPr>
        <w:t>.</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Указанные изменения в УПК РФ безусловно направлены как на усиление обеспеченности прав участников уголовного судопроизводства, так и на повышение качества</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преступлений по уголовным делам в форме дознания.</w:t>
      </w:r>
    </w:p>
    <w:p w:rsidR="00517A60" w:rsidRDefault="00517A60" w:rsidP="00517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Далее - УПК РФ.</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Статистические данные свидетельствуют о том, что эти проблемы до конца не разрешены. Так, состояние</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за 2012 г. характеризуется следующими тревожными показателями: раскрыто 637537</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предварительное следствие по которым необязательно; не раскрыто 360665 преступлений из числа тех, дела и материалы о которых находились в производстве1. Не лучше обстоят дела с</w:t>
      </w:r>
      <w:r>
        <w:rPr>
          <w:rStyle w:val="WW8Num3z0"/>
          <w:rFonts w:ascii="Verdana" w:hAnsi="Verdana"/>
          <w:color w:val="000000"/>
          <w:sz w:val="18"/>
          <w:szCs w:val="18"/>
        </w:rPr>
        <w:t> </w:t>
      </w:r>
      <w:r>
        <w:rPr>
          <w:rStyle w:val="WW8Num4z0"/>
          <w:rFonts w:ascii="Verdana" w:hAnsi="Verdana"/>
          <w:color w:val="4682B4"/>
          <w:sz w:val="18"/>
          <w:szCs w:val="18"/>
        </w:rPr>
        <w:t>криминогенной</w:t>
      </w:r>
      <w:r>
        <w:rPr>
          <w:rStyle w:val="WW8Num3z0"/>
          <w:rFonts w:ascii="Verdana" w:hAnsi="Verdana"/>
          <w:color w:val="000000"/>
          <w:sz w:val="18"/>
          <w:szCs w:val="18"/>
        </w:rPr>
        <w:t> </w:t>
      </w:r>
      <w:r>
        <w:rPr>
          <w:rFonts w:ascii="Verdana" w:hAnsi="Verdana"/>
          <w:color w:val="000000"/>
          <w:sz w:val="18"/>
          <w:szCs w:val="18"/>
        </w:rPr>
        <w:t>ситуацией в стране и в 2013 г. Так, в январе — мае 2013 г. раскрыто 274435</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указанной категории; не раскрыто 125554 преступлений из числа тех, дела и материалы о которых находились в производстве2. Все это подтверждает необходимость усиления контроля за</w:t>
      </w:r>
      <w:r>
        <w:rPr>
          <w:rStyle w:val="WW8Num3z0"/>
          <w:rFonts w:ascii="Verdana" w:hAnsi="Verdana"/>
          <w:color w:val="000000"/>
          <w:sz w:val="18"/>
          <w:szCs w:val="18"/>
        </w:rPr>
        <w:t> </w:t>
      </w:r>
      <w:r>
        <w:rPr>
          <w:rStyle w:val="WW8Num4z0"/>
          <w:rFonts w:ascii="Verdana" w:hAnsi="Verdana"/>
          <w:color w:val="4682B4"/>
          <w:sz w:val="18"/>
          <w:szCs w:val="18"/>
        </w:rPr>
        <w:t>дознанием</w:t>
      </w:r>
      <w:r>
        <w:rPr>
          <w:rFonts w:ascii="Verdana" w:hAnsi="Verdana"/>
          <w:color w:val="000000"/>
          <w:sz w:val="18"/>
          <w:szCs w:val="18"/>
        </w:rPr>
        <w:t>, в том числе и со стороны начальника подразделения дознания.</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Анализируя правовые нормы, посвященные начальнику подразделения дознания, следует отметить, что до настоящего времени остается неясным ряд вопросов, связанных с его участием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К их числу относятся роль и положение начальника подразделения дознания в системе участников уголовного судопроизводства; принципы осуществления</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начальника подразделения дознания в российском уголовном процессе; совершенствование объема его полномочий; разграничение полномочий начальника подразделения дознания с</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Style w:val="WW8Num3z0"/>
          <w:rFonts w:ascii="Verdana" w:hAnsi="Verdana"/>
          <w:color w:val="000000"/>
          <w:sz w:val="18"/>
          <w:szCs w:val="18"/>
        </w:rPr>
        <w:t> </w:t>
      </w:r>
      <w:r>
        <w:rPr>
          <w:rFonts w:ascii="Verdana" w:hAnsi="Verdana"/>
          <w:color w:val="000000"/>
          <w:sz w:val="18"/>
          <w:szCs w:val="18"/>
        </w:rPr>
        <w:t>других субъектов дознания; выявление функций начальника подразделения дознания; сбалансированность процессуальной самостоятельности</w:t>
      </w:r>
      <w:r>
        <w:rPr>
          <w:rStyle w:val="WW8Num3z0"/>
          <w:rFonts w:ascii="Verdana" w:hAnsi="Verdana"/>
          <w:color w:val="000000"/>
          <w:sz w:val="18"/>
          <w:szCs w:val="18"/>
        </w:rPr>
        <w:t> </w:t>
      </w:r>
      <w:r>
        <w:rPr>
          <w:rStyle w:val="WW8Num4z0"/>
          <w:rFonts w:ascii="Verdana" w:hAnsi="Verdana"/>
          <w:color w:val="4682B4"/>
          <w:sz w:val="18"/>
          <w:szCs w:val="18"/>
        </w:rPr>
        <w:t>дознавателя</w:t>
      </w:r>
      <w:r>
        <w:rPr>
          <w:rStyle w:val="WW8Num3z0"/>
          <w:rFonts w:ascii="Verdana" w:hAnsi="Verdana"/>
          <w:color w:val="000000"/>
          <w:sz w:val="18"/>
          <w:szCs w:val="18"/>
        </w:rPr>
        <w:t> </w:t>
      </w:r>
      <w:r>
        <w:rPr>
          <w:rFonts w:ascii="Verdana" w:hAnsi="Verdana"/>
          <w:color w:val="000000"/>
          <w:sz w:val="18"/>
          <w:szCs w:val="18"/>
        </w:rPr>
        <w:t>и процессуального контроля его деятельности со стороны начальника подразделения дознания; оптимизация</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средств, используемых начальником подразделения дознания, и другие.</w:t>
      </w:r>
    </w:p>
    <w:p w:rsidR="00517A60" w:rsidRDefault="00517A60" w:rsidP="00517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Перечисленные проблемы не могут не вызывать интерес к данному участнику уголовного судопроизводства, поскольку непосредственно связаны с поиском наиболее рациональной процессуальной формы, обеспечивающей ка</w:t>
      </w:r>
    </w:p>
    <w:p w:rsidR="00517A60" w:rsidRDefault="00517A60" w:rsidP="00517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См.: Состояние преступности за январь-декабрь 2012 г. URL: http://mvd.ru/upload/sitel/documentfile/vlXMMRlab8.pdf (дата обращения: 22.03.2013).</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 Состояние преступности за январь - апрель 2013 г. URL: http:// http://mvd.ru/upload/sitel/ludadoc/sb1304.pdf (дата обращения: 6.05.2013). чество и эффективность дознания. Они свидетельствуют о необходимости проведения дальнейших научных исследований в рассматриваемой области для последующего совершенствования уголовно-процессуального законодательства. Это позволит решить комплекс значимых для дознания задач - обеспечение оперативности, своевременности, объективности и качества предварительного расследования по соответствующей категории дел; эффективное гарантирование прав участников уголовного судопроизводства и</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ими обязанностей в ходе дознания;</w:t>
      </w:r>
      <w:r>
        <w:rPr>
          <w:rStyle w:val="WW8Num3z0"/>
          <w:rFonts w:ascii="Verdana" w:hAnsi="Verdana"/>
          <w:color w:val="000000"/>
          <w:sz w:val="18"/>
          <w:szCs w:val="18"/>
        </w:rPr>
        <w:t> </w:t>
      </w:r>
      <w:r>
        <w:rPr>
          <w:rStyle w:val="WW8Num4z0"/>
          <w:rFonts w:ascii="Verdana" w:hAnsi="Verdana"/>
          <w:color w:val="4682B4"/>
          <w:sz w:val="18"/>
          <w:szCs w:val="18"/>
        </w:rPr>
        <w:t>надлежащая</w:t>
      </w:r>
      <w:r>
        <w:rPr>
          <w:rFonts w:ascii="Verdana" w:hAnsi="Verdana"/>
          <w:color w:val="000000"/>
          <w:sz w:val="18"/>
          <w:szCs w:val="18"/>
        </w:rPr>
        <w:t>профилактика преступлений на досудебном производстве.</w:t>
      </w:r>
    </w:p>
    <w:p w:rsidR="00517A60" w:rsidRDefault="00517A60" w:rsidP="00517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Приведенные аргументы свидетельствуют об актуальности выбранной темы, подтверждают ее научную и практическую направленность.</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Степень разработанности темы исследования. Исследования института дознания, а также его участников представлены в работах В.А.</w:t>
      </w:r>
      <w:r>
        <w:rPr>
          <w:rStyle w:val="WW8Num3z0"/>
          <w:rFonts w:ascii="Verdana" w:hAnsi="Verdana"/>
          <w:color w:val="000000"/>
          <w:sz w:val="18"/>
          <w:szCs w:val="18"/>
        </w:rPr>
        <w:t> </w:t>
      </w:r>
      <w:r>
        <w:rPr>
          <w:rStyle w:val="WW8Num4z0"/>
          <w:rFonts w:ascii="Verdana" w:hAnsi="Verdana"/>
          <w:color w:val="4682B4"/>
          <w:sz w:val="18"/>
          <w:szCs w:val="18"/>
        </w:rPr>
        <w:t>Азарова</w:t>
      </w:r>
      <w:r>
        <w:rPr>
          <w:rFonts w:ascii="Verdana" w:hAnsi="Verdana"/>
          <w:color w:val="000000"/>
          <w:sz w:val="18"/>
          <w:szCs w:val="18"/>
        </w:rPr>
        <w:t>,</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A.И.</w:t>
      </w:r>
      <w:r>
        <w:rPr>
          <w:rStyle w:val="WW8Num3z0"/>
          <w:rFonts w:ascii="Verdana" w:hAnsi="Verdana"/>
          <w:color w:val="000000"/>
          <w:sz w:val="18"/>
          <w:szCs w:val="18"/>
        </w:rPr>
        <w:t> </w:t>
      </w:r>
      <w:r>
        <w:rPr>
          <w:rStyle w:val="WW8Num4z0"/>
          <w:rFonts w:ascii="Verdana" w:hAnsi="Verdana"/>
          <w:color w:val="4682B4"/>
          <w:sz w:val="18"/>
          <w:szCs w:val="18"/>
        </w:rPr>
        <w:t>Бастрыкина</w:t>
      </w:r>
      <w:r>
        <w:rPr>
          <w:rFonts w:ascii="Verdana" w:hAnsi="Verdana"/>
          <w:color w:val="000000"/>
          <w:sz w:val="18"/>
          <w:szCs w:val="18"/>
        </w:rPr>
        <w:t>, Б.Т. Безлепкина, В.П. Божьева, Б.Б.</w:t>
      </w:r>
      <w:r>
        <w:rPr>
          <w:rStyle w:val="WW8Num3z0"/>
          <w:rFonts w:ascii="Verdana" w:hAnsi="Verdana"/>
          <w:color w:val="000000"/>
          <w:sz w:val="18"/>
          <w:szCs w:val="18"/>
        </w:rPr>
        <w:t> </w:t>
      </w:r>
      <w:r>
        <w:rPr>
          <w:rStyle w:val="WW8Num4z0"/>
          <w:rFonts w:ascii="Verdana" w:hAnsi="Verdana"/>
          <w:color w:val="4682B4"/>
          <w:sz w:val="18"/>
          <w:szCs w:val="18"/>
        </w:rPr>
        <w:t>Булатова</w:t>
      </w:r>
      <w:r>
        <w:rPr>
          <w:rFonts w:ascii="Verdana" w:hAnsi="Verdana"/>
          <w:color w:val="000000"/>
          <w:sz w:val="18"/>
          <w:szCs w:val="18"/>
        </w:rPr>
        <w:t>, E.H. Бурное, С.Н. Бурцева, В.М.</w:t>
      </w:r>
      <w:r>
        <w:rPr>
          <w:rStyle w:val="WW8Num3z0"/>
          <w:rFonts w:ascii="Verdana" w:hAnsi="Verdana"/>
          <w:color w:val="000000"/>
          <w:sz w:val="18"/>
          <w:szCs w:val="18"/>
        </w:rPr>
        <w:t> </w:t>
      </w:r>
      <w:r>
        <w:rPr>
          <w:rStyle w:val="WW8Num4z0"/>
          <w:rFonts w:ascii="Verdana" w:hAnsi="Verdana"/>
          <w:color w:val="4682B4"/>
          <w:sz w:val="18"/>
          <w:szCs w:val="18"/>
        </w:rPr>
        <w:t>Быкова</w:t>
      </w:r>
      <w:r>
        <w:rPr>
          <w:rFonts w:ascii="Verdana" w:hAnsi="Verdana"/>
          <w:color w:val="000000"/>
          <w:sz w:val="18"/>
          <w:szCs w:val="18"/>
        </w:rPr>
        <w:t>, H.A. Власовой, Б.Я. Гаврилова, С.И.</w:t>
      </w:r>
      <w:r>
        <w:rPr>
          <w:rStyle w:val="WW8Num3z0"/>
          <w:rFonts w:ascii="Verdana" w:hAnsi="Verdana"/>
          <w:color w:val="000000"/>
          <w:sz w:val="18"/>
          <w:szCs w:val="18"/>
        </w:rPr>
        <w:t> </w:t>
      </w:r>
      <w:r>
        <w:rPr>
          <w:rStyle w:val="WW8Num4z0"/>
          <w:rFonts w:ascii="Verdana" w:hAnsi="Verdana"/>
          <w:color w:val="4682B4"/>
          <w:sz w:val="18"/>
          <w:szCs w:val="18"/>
        </w:rPr>
        <w:t>Гирько</w:t>
      </w:r>
      <w:r>
        <w:rPr>
          <w:rFonts w:ascii="Verdana" w:hAnsi="Verdana"/>
          <w:color w:val="000000"/>
          <w:sz w:val="18"/>
          <w:szCs w:val="18"/>
        </w:rPr>
        <w:t>, JI.B. Головко, В.Н. Григорьева, A.B.</w:t>
      </w:r>
      <w:r>
        <w:rPr>
          <w:rStyle w:val="WW8Num3z0"/>
          <w:rFonts w:ascii="Verdana" w:hAnsi="Verdana"/>
          <w:color w:val="000000"/>
          <w:sz w:val="18"/>
          <w:szCs w:val="18"/>
        </w:rPr>
        <w:t> </w:t>
      </w:r>
      <w:r>
        <w:rPr>
          <w:rStyle w:val="WW8Num4z0"/>
          <w:rFonts w:ascii="Verdana" w:hAnsi="Verdana"/>
          <w:color w:val="4682B4"/>
          <w:sz w:val="18"/>
          <w:szCs w:val="18"/>
        </w:rPr>
        <w:t>Гриненко</w:t>
      </w:r>
      <w:r>
        <w:rPr>
          <w:rFonts w:ascii="Verdana" w:hAnsi="Verdana"/>
          <w:color w:val="000000"/>
          <w:sz w:val="18"/>
          <w:szCs w:val="18"/>
        </w:rPr>
        <w:t>, А.П. Гуляева, К.Ф. Гуцен-ко, В.Г.</w:t>
      </w:r>
      <w:r>
        <w:rPr>
          <w:rStyle w:val="WW8Num3z0"/>
          <w:rFonts w:ascii="Verdana" w:hAnsi="Verdana"/>
          <w:color w:val="000000"/>
          <w:sz w:val="18"/>
          <w:szCs w:val="18"/>
        </w:rPr>
        <w:t> </w:t>
      </w:r>
      <w:r>
        <w:rPr>
          <w:rStyle w:val="WW8Num4z0"/>
          <w:rFonts w:ascii="Verdana" w:hAnsi="Verdana"/>
          <w:color w:val="4682B4"/>
          <w:sz w:val="18"/>
          <w:szCs w:val="18"/>
        </w:rPr>
        <w:t>Даева</w:t>
      </w:r>
      <w:r>
        <w:rPr>
          <w:rFonts w:ascii="Verdana" w:hAnsi="Verdana"/>
          <w:color w:val="000000"/>
          <w:sz w:val="18"/>
          <w:szCs w:val="18"/>
        </w:rPr>
        <w:t>, Ю.В. Деришева, A.C. Есиной, Н.В.</w:t>
      </w:r>
      <w:r>
        <w:rPr>
          <w:rStyle w:val="WW8Num3z0"/>
          <w:rFonts w:ascii="Verdana" w:hAnsi="Verdana"/>
          <w:color w:val="000000"/>
          <w:sz w:val="18"/>
          <w:szCs w:val="18"/>
        </w:rPr>
        <w:t> </w:t>
      </w:r>
      <w:r>
        <w:rPr>
          <w:rStyle w:val="WW8Num4z0"/>
          <w:rFonts w:ascii="Verdana" w:hAnsi="Verdana"/>
          <w:color w:val="4682B4"/>
          <w:sz w:val="18"/>
          <w:szCs w:val="18"/>
        </w:rPr>
        <w:t>Жогина</w:t>
      </w:r>
      <w:r>
        <w:rPr>
          <w:rFonts w:ascii="Verdana" w:hAnsi="Verdana"/>
          <w:color w:val="000000"/>
          <w:sz w:val="18"/>
          <w:szCs w:val="18"/>
        </w:rPr>
        <w:t>, O.A. Зайцева, З.Ф. Ковриги, A.B.</w:t>
      </w:r>
      <w:r>
        <w:rPr>
          <w:rStyle w:val="WW8Num3z0"/>
          <w:rFonts w:ascii="Verdana" w:hAnsi="Verdana"/>
          <w:color w:val="000000"/>
          <w:sz w:val="18"/>
          <w:szCs w:val="18"/>
        </w:rPr>
        <w:t> </w:t>
      </w:r>
      <w:r>
        <w:rPr>
          <w:rStyle w:val="WW8Num4z0"/>
          <w:rFonts w:ascii="Verdana" w:hAnsi="Verdana"/>
          <w:color w:val="4682B4"/>
          <w:sz w:val="18"/>
          <w:szCs w:val="18"/>
        </w:rPr>
        <w:t>Ковтуна</w:t>
      </w:r>
      <w:r>
        <w:rPr>
          <w:rFonts w:ascii="Verdana" w:hAnsi="Verdana"/>
          <w:color w:val="000000"/>
          <w:sz w:val="18"/>
          <w:szCs w:val="18"/>
        </w:rPr>
        <w:t>, Л.Д. Кокорева, А.П. Кругликова, И.Ф.</w:t>
      </w:r>
      <w:r>
        <w:rPr>
          <w:rStyle w:val="WW8Num4z0"/>
          <w:rFonts w:ascii="Verdana" w:hAnsi="Verdana"/>
          <w:color w:val="4682B4"/>
          <w:sz w:val="18"/>
          <w:szCs w:val="18"/>
        </w:rPr>
        <w:t>Крылова</w:t>
      </w:r>
      <w:r>
        <w:rPr>
          <w:rFonts w:ascii="Verdana" w:hAnsi="Verdana"/>
          <w:color w:val="000000"/>
          <w:sz w:val="18"/>
          <w:szCs w:val="18"/>
        </w:rPr>
        <w:t>, М.М. Кузембаевой, A.M. Ларина, O.A.</w:t>
      </w:r>
      <w:r>
        <w:rPr>
          <w:rStyle w:val="WW8Num3z0"/>
          <w:rFonts w:ascii="Verdana" w:hAnsi="Verdana"/>
          <w:color w:val="000000"/>
          <w:sz w:val="18"/>
          <w:szCs w:val="18"/>
        </w:rPr>
        <w:t> </w:t>
      </w:r>
      <w:r>
        <w:rPr>
          <w:rStyle w:val="WW8Num4z0"/>
          <w:rFonts w:ascii="Verdana" w:hAnsi="Verdana"/>
          <w:color w:val="4682B4"/>
          <w:sz w:val="18"/>
          <w:szCs w:val="18"/>
        </w:rPr>
        <w:t>Малышевой</w:t>
      </w:r>
      <w:r>
        <w:rPr>
          <w:rFonts w:ascii="Verdana" w:hAnsi="Verdana"/>
          <w:color w:val="000000"/>
          <w:sz w:val="18"/>
          <w:szCs w:val="18"/>
        </w:rPr>
        <w:t>, П.Г. Марфицина,</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B.Н.</w:t>
      </w:r>
      <w:r>
        <w:rPr>
          <w:rStyle w:val="WW8Num3z0"/>
          <w:rFonts w:ascii="Verdana" w:hAnsi="Verdana"/>
          <w:color w:val="000000"/>
          <w:sz w:val="18"/>
          <w:szCs w:val="18"/>
        </w:rPr>
        <w:t> </w:t>
      </w:r>
      <w:r>
        <w:rPr>
          <w:rStyle w:val="WW8Num4z0"/>
          <w:rFonts w:ascii="Verdana" w:hAnsi="Verdana"/>
          <w:color w:val="4682B4"/>
          <w:sz w:val="18"/>
          <w:szCs w:val="18"/>
        </w:rPr>
        <w:t>Махова</w:t>
      </w:r>
      <w:r>
        <w:rPr>
          <w:rFonts w:ascii="Verdana" w:hAnsi="Verdana"/>
          <w:color w:val="000000"/>
          <w:sz w:val="18"/>
          <w:szCs w:val="18"/>
        </w:rPr>
        <w:t>, В.А. Михайлова, О.В. Мичуриной, В.В.</w:t>
      </w:r>
      <w:r>
        <w:rPr>
          <w:rStyle w:val="WW8Num3z0"/>
          <w:rFonts w:ascii="Verdana" w:hAnsi="Verdana"/>
          <w:color w:val="000000"/>
          <w:sz w:val="18"/>
          <w:szCs w:val="18"/>
        </w:rPr>
        <w:t> </w:t>
      </w:r>
      <w:r>
        <w:rPr>
          <w:rStyle w:val="WW8Num4z0"/>
          <w:rFonts w:ascii="Verdana" w:hAnsi="Verdana"/>
          <w:color w:val="4682B4"/>
          <w:sz w:val="18"/>
          <w:szCs w:val="18"/>
        </w:rPr>
        <w:t>Николюка</w:t>
      </w:r>
      <w:r>
        <w:rPr>
          <w:rFonts w:ascii="Verdana" w:hAnsi="Verdana"/>
          <w:color w:val="000000"/>
          <w:sz w:val="18"/>
          <w:szCs w:val="18"/>
        </w:rPr>
        <w:t>, И.Д. Перло-ва, A.B. Победкина, Р.Д.</w:t>
      </w:r>
      <w:r>
        <w:rPr>
          <w:rStyle w:val="WW8Num3z0"/>
          <w:rFonts w:ascii="Verdana" w:hAnsi="Verdana"/>
          <w:color w:val="000000"/>
          <w:sz w:val="18"/>
          <w:szCs w:val="18"/>
        </w:rPr>
        <w:t> </w:t>
      </w:r>
      <w:r>
        <w:rPr>
          <w:rStyle w:val="WW8Num4z0"/>
          <w:rFonts w:ascii="Verdana" w:hAnsi="Verdana"/>
          <w:color w:val="4682B4"/>
          <w:sz w:val="18"/>
          <w:szCs w:val="18"/>
        </w:rPr>
        <w:t>Рахунова</w:t>
      </w:r>
      <w:r>
        <w:rPr>
          <w:rFonts w:ascii="Verdana" w:hAnsi="Verdana"/>
          <w:color w:val="000000"/>
          <w:sz w:val="18"/>
          <w:szCs w:val="18"/>
        </w:rPr>
        <w:t>, В.М. Савицкого, А.Б. Сергеева, М.С.</w:t>
      </w:r>
      <w:r>
        <w:rPr>
          <w:rStyle w:val="WW8Num3z0"/>
          <w:rFonts w:ascii="Verdana" w:hAnsi="Verdana"/>
          <w:color w:val="000000"/>
          <w:sz w:val="18"/>
          <w:szCs w:val="18"/>
        </w:rPr>
        <w:t> </w:t>
      </w:r>
      <w:r>
        <w:rPr>
          <w:rStyle w:val="WW8Num4z0"/>
          <w:rFonts w:ascii="Verdana" w:hAnsi="Verdana"/>
          <w:color w:val="4682B4"/>
          <w:sz w:val="18"/>
          <w:szCs w:val="18"/>
        </w:rPr>
        <w:t>Строговича</w:t>
      </w:r>
      <w:r>
        <w:rPr>
          <w:rFonts w:ascii="Verdana" w:hAnsi="Verdana"/>
          <w:color w:val="000000"/>
          <w:sz w:val="18"/>
          <w:szCs w:val="18"/>
        </w:rPr>
        <w:t xml:space="preserve">, В.Т. Томина, И.Я. Фойницкого, </w:t>
      </w:r>
      <w:r>
        <w:rPr>
          <w:rFonts w:ascii="Verdana" w:hAnsi="Verdana"/>
          <w:color w:val="000000"/>
          <w:sz w:val="18"/>
          <w:szCs w:val="18"/>
        </w:rPr>
        <w:lastRenderedPageBreak/>
        <w:t>Г.П.</w:t>
      </w:r>
      <w:r>
        <w:rPr>
          <w:rStyle w:val="WW8Num3z0"/>
          <w:rFonts w:ascii="Verdana" w:hAnsi="Verdana"/>
          <w:color w:val="000000"/>
          <w:sz w:val="18"/>
          <w:szCs w:val="18"/>
        </w:rPr>
        <w:t> </w:t>
      </w:r>
      <w:r>
        <w:rPr>
          <w:rStyle w:val="WW8Num4z0"/>
          <w:rFonts w:ascii="Verdana" w:hAnsi="Verdana"/>
          <w:color w:val="4682B4"/>
          <w:sz w:val="18"/>
          <w:szCs w:val="18"/>
        </w:rPr>
        <w:t>Химичевой</w:t>
      </w:r>
      <w:r>
        <w:rPr>
          <w:rFonts w:ascii="Verdana" w:hAnsi="Verdana"/>
          <w:color w:val="000000"/>
          <w:sz w:val="18"/>
          <w:szCs w:val="18"/>
        </w:rPr>
        <w:t>, О.В. Хи-мичевой, О.И. Цоколовой, С.П.</w:t>
      </w:r>
      <w:r>
        <w:rPr>
          <w:rStyle w:val="WW8Num3z0"/>
          <w:rFonts w:ascii="Verdana" w:hAnsi="Verdana"/>
          <w:color w:val="000000"/>
          <w:sz w:val="18"/>
          <w:szCs w:val="18"/>
        </w:rPr>
        <w:t> </w:t>
      </w:r>
      <w:r>
        <w:rPr>
          <w:rStyle w:val="WW8Num4z0"/>
          <w:rFonts w:ascii="Verdana" w:hAnsi="Verdana"/>
          <w:color w:val="4682B4"/>
          <w:sz w:val="18"/>
          <w:szCs w:val="18"/>
        </w:rPr>
        <w:t>Щербы</w:t>
      </w:r>
      <w:r>
        <w:rPr>
          <w:rFonts w:ascii="Verdana" w:hAnsi="Verdana"/>
          <w:color w:val="000000"/>
          <w:sz w:val="18"/>
          <w:szCs w:val="18"/>
        </w:rPr>
        <w:t>, С.А. Шейфера, Р.Х. Якупова и другие.</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последние годы проблемам дознания, включая особенности процессуальной деятельности его субъектов, посвящены диссертационные исследования М.Б. Эркенова (2007 г.), О.С.</w:t>
      </w:r>
      <w:r>
        <w:rPr>
          <w:rStyle w:val="WW8Num3z0"/>
          <w:rFonts w:ascii="Verdana" w:hAnsi="Verdana"/>
          <w:color w:val="000000"/>
          <w:sz w:val="18"/>
          <w:szCs w:val="18"/>
        </w:rPr>
        <w:t> </w:t>
      </w:r>
      <w:r>
        <w:rPr>
          <w:rStyle w:val="WW8Num4z0"/>
          <w:rFonts w:ascii="Verdana" w:hAnsi="Verdana"/>
          <w:color w:val="4682B4"/>
          <w:sz w:val="18"/>
          <w:szCs w:val="18"/>
        </w:rPr>
        <w:t>Моревой</w:t>
      </w:r>
      <w:r>
        <w:rPr>
          <w:rStyle w:val="WW8Num3z0"/>
          <w:rFonts w:ascii="Verdana" w:hAnsi="Verdana"/>
          <w:color w:val="000000"/>
          <w:sz w:val="18"/>
          <w:szCs w:val="18"/>
        </w:rPr>
        <w:t> </w:t>
      </w:r>
      <w:r>
        <w:rPr>
          <w:rFonts w:ascii="Verdana" w:hAnsi="Verdana"/>
          <w:color w:val="000000"/>
          <w:sz w:val="18"/>
          <w:szCs w:val="18"/>
        </w:rPr>
        <w:t>(2008 г.), E.H. Погореловой (2008 г.), Д.А.</w:t>
      </w:r>
      <w:r>
        <w:rPr>
          <w:rStyle w:val="WW8Num3z0"/>
          <w:rFonts w:ascii="Verdana" w:hAnsi="Verdana"/>
          <w:color w:val="000000"/>
          <w:sz w:val="18"/>
          <w:szCs w:val="18"/>
        </w:rPr>
        <w:t> </w:t>
      </w:r>
      <w:r>
        <w:rPr>
          <w:rStyle w:val="WW8Num4z0"/>
          <w:rFonts w:ascii="Verdana" w:hAnsi="Verdana"/>
          <w:color w:val="4682B4"/>
          <w:sz w:val="18"/>
          <w:szCs w:val="18"/>
        </w:rPr>
        <w:t>Гришина</w:t>
      </w:r>
      <w:r>
        <w:rPr>
          <w:rStyle w:val="WW8Num3z0"/>
          <w:rFonts w:ascii="Verdana" w:hAnsi="Verdana"/>
          <w:color w:val="000000"/>
          <w:sz w:val="18"/>
          <w:szCs w:val="18"/>
        </w:rPr>
        <w:t> </w:t>
      </w:r>
      <w:r>
        <w:rPr>
          <w:rFonts w:ascii="Verdana" w:hAnsi="Verdana"/>
          <w:color w:val="000000"/>
          <w:sz w:val="18"/>
          <w:szCs w:val="18"/>
        </w:rPr>
        <w:t>(2009 г.), A.A. Дядченко (2009 г.), A.A.</w:t>
      </w:r>
      <w:r>
        <w:rPr>
          <w:rStyle w:val="WW8Num3z0"/>
          <w:rFonts w:ascii="Verdana" w:hAnsi="Verdana"/>
          <w:color w:val="000000"/>
          <w:sz w:val="18"/>
          <w:szCs w:val="18"/>
        </w:rPr>
        <w:t> </w:t>
      </w:r>
      <w:r>
        <w:rPr>
          <w:rStyle w:val="WW8Num4z0"/>
          <w:rFonts w:ascii="Verdana" w:hAnsi="Verdana"/>
          <w:color w:val="4682B4"/>
          <w:sz w:val="18"/>
          <w:szCs w:val="18"/>
        </w:rPr>
        <w:t>Каджая</w:t>
      </w:r>
      <w:r>
        <w:rPr>
          <w:rStyle w:val="WW8Num3z0"/>
          <w:rFonts w:ascii="Verdana" w:hAnsi="Verdana"/>
          <w:color w:val="000000"/>
          <w:sz w:val="18"/>
          <w:szCs w:val="18"/>
        </w:rPr>
        <w:t> </w:t>
      </w:r>
      <w:r>
        <w:rPr>
          <w:rFonts w:ascii="Verdana" w:hAnsi="Verdana"/>
          <w:color w:val="000000"/>
          <w:sz w:val="18"/>
          <w:szCs w:val="18"/>
        </w:rPr>
        <w:t>(2009 г.), Е.В. Ларкиной (2009 г.), Д.Ю.</w:t>
      </w:r>
      <w:r>
        <w:rPr>
          <w:rStyle w:val="WW8Num3z0"/>
          <w:rFonts w:ascii="Verdana" w:hAnsi="Verdana"/>
          <w:color w:val="000000"/>
          <w:sz w:val="18"/>
          <w:szCs w:val="18"/>
        </w:rPr>
        <w:t> </w:t>
      </w:r>
      <w:r>
        <w:rPr>
          <w:rStyle w:val="WW8Num4z0"/>
          <w:rFonts w:ascii="Verdana" w:hAnsi="Verdana"/>
          <w:color w:val="4682B4"/>
          <w:sz w:val="18"/>
          <w:szCs w:val="18"/>
        </w:rPr>
        <w:t>Сафоненко</w:t>
      </w:r>
      <w:r>
        <w:rPr>
          <w:rStyle w:val="WW8Num3z0"/>
          <w:rFonts w:ascii="Verdana" w:hAnsi="Verdana"/>
          <w:color w:val="000000"/>
          <w:sz w:val="18"/>
          <w:szCs w:val="18"/>
        </w:rPr>
        <w:t> </w:t>
      </w:r>
      <w:r>
        <w:rPr>
          <w:rFonts w:ascii="Verdana" w:hAnsi="Verdana"/>
          <w:color w:val="000000"/>
          <w:sz w:val="18"/>
          <w:szCs w:val="18"/>
        </w:rPr>
        <w:t>(2009 г.), С.А. Табакова (2009 г.), А.Г.</w:t>
      </w:r>
      <w:r>
        <w:rPr>
          <w:rStyle w:val="WW8Num3z0"/>
          <w:rFonts w:ascii="Verdana" w:hAnsi="Verdana"/>
          <w:color w:val="000000"/>
          <w:sz w:val="18"/>
          <w:szCs w:val="18"/>
        </w:rPr>
        <w:t> </w:t>
      </w:r>
      <w:r>
        <w:rPr>
          <w:rStyle w:val="WW8Num4z0"/>
          <w:rFonts w:ascii="Verdana" w:hAnsi="Verdana"/>
          <w:color w:val="4682B4"/>
          <w:sz w:val="18"/>
          <w:szCs w:val="18"/>
        </w:rPr>
        <w:t>Тетерюка</w:t>
      </w:r>
      <w:r>
        <w:rPr>
          <w:rStyle w:val="WW8Num3z0"/>
          <w:rFonts w:ascii="Verdana" w:hAnsi="Verdana"/>
          <w:color w:val="000000"/>
          <w:sz w:val="18"/>
          <w:szCs w:val="18"/>
        </w:rPr>
        <w:t> </w:t>
      </w:r>
      <w:r>
        <w:rPr>
          <w:rFonts w:ascii="Verdana" w:hAnsi="Verdana"/>
          <w:color w:val="000000"/>
          <w:sz w:val="18"/>
          <w:szCs w:val="18"/>
        </w:rPr>
        <w:t>(2011 г.), А.Е. Лодкина (2009 г.), М.Р.</w:t>
      </w:r>
      <w:r>
        <w:rPr>
          <w:rStyle w:val="WW8Num3z0"/>
          <w:rFonts w:ascii="Verdana" w:hAnsi="Verdana"/>
          <w:color w:val="000000"/>
          <w:sz w:val="18"/>
          <w:szCs w:val="18"/>
        </w:rPr>
        <w:t> </w:t>
      </w:r>
      <w:r>
        <w:rPr>
          <w:rStyle w:val="WW8Num4z0"/>
          <w:rFonts w:ascii="Verdana" w:hAnsi="Verdana"/>
          <w:color w:val="4682B4"/>
          <w:sz w:val="18"/>
          <w:szCs w:val="18"/>
        </w:rPr>
        <w:t>Галиахметова</w:t>
      </w:r>
      <w:r>
        <w:rPr>
          <w:rStyle w:val="WW8Num3z0"/>
          <w:rFonts w:ascii="Verdana" w:hAnsi="Verdana"/>
          <w:color w:val="000000"/>
          <w:sz w:val="18"/>
          <w:szCs w:val="18"/>
        </w:rPr>
        <w:t> </w:t>
      </w:r>
      <w:r>
        <w:rPr>
          <w:rFonts w:ascii="Verdana" w:hAnsi="Verdana"/>
          <w:color w:val="000000"/>
          <w:sz w:val="18"/>
          <w:szCs w:val="18"/>
        </w:rPr>
        <w:t>(2010 г.), Ю.П. Якубиной (2010 г.), A.B.</w:t>
      </w:r>
      <w:r>
        <w:rPr>
          <w:rStyle w:val="WW8Num3z0"/>
          <w:rFonts w:ascii="Verdana" w:hAnsi="Verdana"/>
          <w:color w:val="000000"/>
          <w:sz w:val="18"/>
          <w:szCs w:val="18"/>
        </w:rPr>
        <w:t> </w:t>
      </w:r>
      <w:r>
        <w:rPr>
          <w:rStyle w:val="WW8Num4z0"/>
          <w:rFonts w:ascii="Verdana" w:hAnsi="Verdana"/>
          <w:color w:val="4682B4"/>
          <w:sz w:val="18"/>
          <w:szCs w:val="18"/>
        </w:rPr>
        <w:t>Бродуленко</w:t>
      </w:r>
      <w:r>
        <w:rPr>
          <w:rStyle w:val="WW8Num3z0"/>
          <w:rFonts w:ascii="Verdana" w:hAnsi="Verdana"/>
          <w:color w:val="000000"/>
          <w:sz w:val="18"/>
          <w:szCs w:val="18"/>
        </w:rPr>
        <w:t> </w:t>
      </w:r>
      <w:r>
        <w:rPr>
          <w:rFonts w:ascii="Verdana" w:hAnsi="Verdana"/>
          <w:color w:val="000000"/>
          <w:sz w:val="18"/>
          <w:szCs w:val="18"/>
        </w:rPr>
        <w:t>(2011 г.), Ю.В. Церковного (2011 г.),</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А.М.</w:t>
      </w:r>
      <w:r>
        <w:rPr>
          <w:rStyle w:val="WW8Num3z0"/>
          <w:rFonts w:ascii="Verdana" w:hAnsi="Verdana"/>
          <w:color w:val="000000"/>
          <w:sz w:val="18"/>
          <w:szCs w:val="18"/>
        </w:rPr>
        <w:t> </w:t>
      </w:r>
      <w:r>
        <w:rPr>
          <w:rStyle w:val="WW8Num4z0"/>
          <w:rFonts w:ascii="Verdana" w:hAnsi="Verdana"/>
          <w:color w:val="4682B4"/>
          <w:sz w:val="18"/>
          <w:szCs w:val="18"/>
        </w:rPr>
        <w:t>Виниченко</w:t>
      </w:r>
      <w:r>
        <w:rPr>
          <w:rStyle w:val="WW8Num3z0"/>
          <w:rFonts w:ascii="Verdana" w:hAnsi="Verdana"/>
          <w:color w:val="000000"/>
          <w:sz w:val="18"/>
          <w:szCs w:val="18"/>
        </w:rPr>
        <w:t> </w:t>
      </w:r>
      <w:r>
        <w:rPr>
          <w:rFonts w:ascii="Verdana" w:hAnsi="Verdana"/>
          <w:color w:val="000000"/>
          <w:sz w:val="18"/>
          <w:szCs w:val="18"/>
        </w:rPr>
        <w:t>(2012 г.), И.Г. Хисматуллина (2012 г.), O.A.</w:t>
      </w:r>
      <w:r>
        <w:rPr>
          <w:rStyle w:val="WW8Num3z0"/>
          <w:rFonts w:ascii="Verdana" w:hAnsi="Verdana"/>
          <w:color w:val="000000"/>
          <w:sz w:val="18"/>
          <w:szCs w:val="18"/>
        </w:rPr>
        <w:t> </w:t>
      </w:r>
      <w:r>
        <w:rPr>
          <w:rStyle w:val="WW8Num4z0"/>
          <w:rFonts w:ascii="Verdana" w:hAnsi="Verdana"/>
          <w:color w:val="4682B4"/>
          <w:sz w:val="18"/>
          <w:szCs w:val="18"/>
        </w:rPr>
        <w:t>Малышевой</w:t>
      </w:r>
      <w:r>
        <w:rPr>
          <w:rStyle w:val="WW8Num3z0"/>
          <w:rFonts w:ascii="Verdana" w:hAnsi="Verdana"/>
          <w:color w:val="000000"/>
          <w:sz w:val="18"/>
          <w:szCs w:val="18"/>
        </w:rPr>
        <w:t> </w:t>
      </w:r>
      <w:r>
        <w:rPr>
          <w:rFonts w:ascii="Verdana" w:hAnsi="Verdana"/>
          <w:color w:val="000000"/>
          <w:sz w:val="18"/>
          <w:szCs w:val="18"/>
        </w:rPr>
        <w:t>(2013 г.) и других.</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Вместе с тем комплексно вопросы участия начальника подразделения дознания в российском уголовном процессе не изучались. Не подвергались самостоятельному исследованию основные направления его деятельности,</w:t>
      </w:r>
      <w:r>
        <w:rPr>
          <w:rStyle w:val="WW8Num3z0"/>
          <w:rFonts w:ascii="Verdana" w:hAnsi="Verdana"/>
          <w:color w:val="000000"/>
          <w:sz w:val="18"/>
          <w:szCs w:val="18"/>
        </w:rPr>
        <w:t> </w:t>
      </w:r>
      <w:r>
        <w:rPr>
          <w:rStyle w:val="WW8Num4z0"/>
          <w:rFonts w:ascii="Verdana" w:hAnsi="Verdana"/>
          <w:color w:val="4682B4"/>
          <w:sz w:val="18"/>
          <w:szCs w:val="18"/>
        </w:rPr>
        <w:t>полномочия</w:t>
      </w:r>
      <w:r>
        <w:rPr>
          <w:rFonts w:ascii="Verdana" w:hAnsi="Verdana"/>
          <w:color w:val="000000"/>
          <w:sz w:val="18"/>
          <w:szCs w:val="18"/>
        </w:rPr>
        <w:t>, принципы осуществления полномочий, проблемы процессуальной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участия начальника подразделения дознания в российском уголовном процессе. Не исследована и роль начальника подразделения дознания в уголовном судопроизводстве России.</w:t>
      </w:r>
    </w:p>
    <w:p w:rsidR="00517A60" w:rsidRDefault="00517A60" w:rsidP="00517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Ряд других вопросов, касающихся деятельности начальника подразделения дознания в уголовном судопроизводстве Российской Федерации, до настоящего времени также остается неразрешенным.</w:t>
      </w:r>
    </w:p>
    <w:p w:rsidR="00517A60" w:rsidRDefault="00517A60" w:rsidP="00517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 исследования заключается в разработке и обосновании новых научных положений, имеющих теоретическое и прикладное значение для деятельности начальника подразделения дознания, а также конкретных предложений по совершенствованию уголовно-процессуального законодательства, регламентирующего порядок реализации нормативных положений о деятельности начальника подразделения дознания.</w:t>
      </w:r>
    </w:p>
    <w:p w:rsidR="00517A60" w:rsidRDefault="00517A60" w:rsidP="00517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указанной цели были поставлены следующие задачи: раскрытие понятия и значения начальника подразделения дознания в российском уголовном процессе; выявление и анализ основных направлений процессуальной деятельности начальника подразделения дознания в российском уголовном процессе; исследование процессуальных полномочий начальника подразделения дознания в российском уголовном процессе, разработка их классификации; разработка системы принципов осуществления полномочий начальником подразделения дознания, определение их сущности; выявление проблем осуществления полномочий начальника подразделения дознания в российском уголовном процессе, а также предложение путей их решения; обоснование выводов и предложений по совершенствованию правовой регламентации участия начальника подразделения дознания в российском уголовном процессе.</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Нормативную и правовую базу диссертационного исследования составили</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международные правовые акты, уголовно-процессуальное и уголовное законодательство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акты, решения Конституционного Суда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относящиеся к теме диссертационного исследования.</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основой исследования послужили научные достижения в области уголовного процесса, касающиеся дознания, отраженные в работах В.П.</w:t>
      </w:r>
      <w:r>
        <w:rPr>
          <w:rStyle w:val="WW8Num3z0"/>
          <w:rFonts w:ascii="Verdana" w:hAnsi="Verdana"/>
          <w:color w:val="000000"/>
          <w:sz w:val="18"/>
          <w:szCs w:val="18"/>
        </w:rPr>
        <w:t> </w:t>
      </w:r>
      <w:r>
        <w:rPr>
          <w:rStyle w:val="WW8Num4z0"/>
          <w:rFonts w:ascii="Verdana" w:hAnsi="Verdana"/>
          <w:color w:val="4682B4"/>
          <w:sz w:val="18"/>
          <w:szCs w:val="18"/>
        </w:rPr>
        <w:t>Божьева</w:t>
      </w:r>
      <w:r>
        <w:rPr>
          <w:rFonts w:ascii="Verdana" w:hAnsi="Verdana"/>
          <w:color w:val="000000"/>
          <w:sz w:val="18"/>
          <w:szCs w:val="18"/>
        </w:rPr>
        <w:t>, H.A. Власовой, С.И. Гирько, А.П.</w:t>
      </w:r>
      <w:r>
        <w:rPr>
          <w:rStyle w:val="WW8Num3z0"/>
          <w:rFonts w:ascii="Verdana" w:hAnsi="Verdana"/>
          <w:color w:val="000000"/>
          <w:sz w:val="18"/>
          <w:szCs w:val="18"/>
        </w:rPr>
        <w:t> </w:t>
      </w:r>
      <w:r>
        <w:rPr>
          <w:rStyle w:val="WW8Num4z0"/>
          <w:rFonts w:ascii="Verdana" w:hAnsi="Verdana"/>
          <w:color w:val="4682B4"/>
          <w:sz w:val="18"/>
          <w:szCs w:val="18"/>
        </w:rPr>
        <w:t>Гуляева</w:t>
      </w:r>
      <w:r>
        <w:rPr>
          <w:rFonts w:ascii="Verdana" w:hAnsi="Verdana"/>
          <w:color w:val="000000"/>
          <w:sz w:val="18"/>
          <w:szCs w:val="18"/>
        </w:rPr>
        <w:t>, К.Ф. Гуценко, O.A. Зайцева, З.Ф.</w:t>
      </w:r>
      <w:r>
        <w:rPr>
          <w:rStyle w:val="WW8Num3z0"/>
          <w:rFonts w:ascii="Verdana" w:hAnsi="Verdana"/>
          <w:color w:val="000000"/>
          <w:sz w:val="18"/>
          <w:szCs w:val="18"/>
        </w:rPr>
        <w:t> </w:t>
      </w:r>
      <w:r>
        <w:rPr>
          <w:rStyle w:val="WW8Num4z0"/>
          <w:rFonts w:ascii="Verdana" w:hAnsi="Verdana"/>
          <w:color w:val="4682B4"/>
          <w:sz w:val="18"/>
          <w:szCs w:val="18"/>
        </w:rPr>
        <w:t>Ковриги</w:t>
      </w:r>
      <w:r>
        <w:rPr>
          <w:rFonts w:ascii="Verdana" w:hAnsi="Verdana"/>
          <w:color w:val="000000"/>
          <w:sz w:val="18"/>
          <w:szCs w:val="18"/>
        </w:rPr>
        <w:t>, A.M. Ларина, В.Н. Махова, В.М.</w:t>
      </w:r>
      <w:r>
        <w:rPr>
          <w:rStyle w:val="WW8Num3z0"/>
          <w:rFonts w:ascii="Verdana" w:hAnsi="Verdana"/>
          <w:color w:val="000000"/>
          <w:sz w:val="18"/>
          <w:szCs w:val="18"/>
        </w:rPr>
        <w:t> </w:t>
      </w:r>
      <w:r>
        <w:rPr>
          <w:rStyle w:val="WW8Num4z0"/>
          <w:rFonts w:ascii="Verdana" w:hAnsi="Verdana"/>
          <w:color w:val="4682B4"/>
          <w:sz w:val="18"/>
          <w:szCs w:val="18"/>
        </w:rPr>
        <w:t>Савицкого</w:t>
      </w:r>
      <w:r>
        <w:rPr>
          <w:rFonts w:ascii="Verdana" w:hAnsi="Verdana"/>
          <w:color w:val="000000"/>
          <w:sz w:val="18"/>
          <w:szCs w:val="18"/>
        </w:rPr>
        <w:t>, М.С. Строговича, В.Т. Томина, И.Я.</w:t>
      </w:r>
      <w:r>
        <w:rPr>
          <w:rStyle w:val="WW8Num3z0"/>
          <w:rFonts w:ascii="Verdana" w:hAnsi="Verdana"/>
          <w:color w:val="000000"/>
          <w:sz w:val="18"/>
          <w:szCs w:val="18"/>
        </w:rPr>
        <w:t> </w:t>
      </w:r>
      <w:r>
        <w:rPr>
          <w:rStyle w:val="WW8Num4z0"/>
          <w:rFonts w:ascii="Verdana" w:hAnsi="Verdana"/>
          <w:color w:val="4682B4"/>
          <w:sz w:val="18"/>
          <w:szCs w:val="18"/>
        </w:rPr>
        <w:t>Фойницкого</w:t>
      </w:r>
      <w:r>
        <w:rPr>
          <w:rFonts w:ascii="Verdana" w:hAnsi="Verdana"/>
          <w:color w:val="000000"/>
          <w:sz w:val="18"/>
          <w:szCs w:val="18"/>
        </w:rPr>
        <w:t>, Г.П. Химичевой, О.В. Химичевой, С.П.</w:t>
      </w:r>
      <w:r>
        <w:rPr>
          <w:rStyle w:val="WW8Num3z0"/>
          <w:rFonts w:ascii="Verdana" w:hAnsi="Verdana"/>
          <w:color w:val="000000"/>
          <w:sz w:val="18"/>
          <w:szCs w:val="18"/>
        </w:rPr>
        <w:t> </w:t>
      </w:r>
      <w:r>
        <w:rPr>
          <w:rStyle w:val="WW8Num4z0"/>
          <w:rFonts w:ascii="Verdana" w:hAnsi="Verdana"/>
          <w:color w:val="4682B4"/>
          <w:sz w:val="18"/>
          <w:szCs w:val="18"/>
        </w:rPr>
        <w:t>Щербы</w:t>
      </w:r>
      <w:r>
        <w:rPr>
          <w:rStyle w:val="WW8Num3z0"/>
          <w:rFonts w:ascii="Verdana" w:hAnsi="Verdana"/>
          <w:color w:val="000000"/>
          <w:sz w:val="18"/>
          <w:szCs w:val="18"/>
        </w:rPr>
        <w:t> </w:t>
      </w:r>
      <w:r>
        <w:rPr>
          <w:rFonts w:ascii="Verdana" w:hAnsi="Verdana"/>
          <w:color w:val="000000"/>
          <w:sz w:val="18"/>
          <w:szCs w:val="18"/>
        </w:rPr>
        <w:t>и других, а также фундаментальные разработки в области общей теории государства и права, науки уголовного права, психологии,</w:t>
      </w:r>
      <w:r>
        <w:rPr>
          <w:rStyle w:val="WW8Num3z0"/>
          <w:rFonts w:ascii="Verdana" w:hAnsi="Verdana"/>
          <w:color w:val="000000"/>
          <w:sz w:val="18"/>
          <w:szCs w:val="18"/>
        </w:rPr>
        <w:t> </w:t>
      </w:r>
      <w:r>
        <w:rPr>
          <w:rStyle w:val="WW8Num4z0"/>
          <w:rFonts w:ascii="Verdana" w:hAnsi="Verdana"/>
          <w:color w:val="4682B4"/>
          <w:sz w:val="18"/>
          <w:szCs w:val="18"/>
        </w:rPr>
        <w:t>криминологии</w:t>
      </w:r>
      <w:r>
        <w:rPr>
          <w:rFonts w:ascii="Verdana" w:hAnsi="Verdana"/>
          <w:color w:val="000000"/>
          <w:sz w:val="18"/>
          <w:szCs w:val="18"/>
        </w:rPr>
        <w:t>, криминалистики, этики.</w:t>
      </w:r>
    </w:p>
    <w:p w:rsidR="00517A60" w:rsidRDefault="00517A60" w:rsidP="00517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является совокупность общественных отношений, складывающихся в связи с участием начальника подразделения дознания в уголовном судопроизводстве России.</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являются уголовно-процессуальные нормы, определяющие</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полномочия начальника подразделения дознания и регламентирующие его деятельность в уголовном судопроизводстве России, достижения уголовно-процессуальной науки в этой области, а также практика реализации данных норм в деятельности начальника подразделения дознания. А</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Методологическую основу исследования составляют общенаучные и</w:t>
      </w:r>
      <w:r>
        <w:rPr>
          <w:rStyle w:val="WW8Num3z0"/>
          <w:rFonts w:ascii="Verdana" w:hAnsi="Verdana"/>
          <w:color w:val="000000"/>
          <w:sz w:val="18"/>
          <w:szCs w:val="18"/>
        </w:rPr>
        <w:t> </w:t>
      </w:r>
      <w:r>
        <w:rPr>
          <w:rStyle w:val="WW8Num4z0"/>
          <w:rFonts w:ascii="Verdana" w:hAnsi="Verdana"/>
          <w:color w:val="4682B4"/>
          <w:sz w:val="18"/>
          <w:szCs w:val="18"/>
        </w:rPr>
        <w:t>частнонаучные</w:t>
      </w:r>
      <w:r>
        <w:rPr>
          <w:rStyle w:val="WW8Num3z0"/>
          <w:rFonts w:ascii="Verdana" w:hAnsi="Verdana"/>
          <w:color w:val="000000"/>
          <w:sz w:val="18"/>
          <w:szCs w:val="18"/>
        </w:rPr>
        <w:t> </w:t>
      </w:r>
      <w:r>
        <w:rPr>
          <w:rFonts w:ascii="Verdana" w:hAnsi="Verdana"/>
          <w:color w:val="000000"/>
          <w:sz w:val="18"/>
          <w:szCs w:val="18"/>
        </w:rPr>
        <w:t>методы получения новых научных знаний: исследования: исторический, системный, сравнительно-правовой, статистический, социологический.</w:t>
      </w:r>
    </w:p>
    <w:p w:rsidR="00517A60" w:rsidRDefault="00517A60" w:rsidP="00517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получения эмпирических данных использовались методы анкетирования и интервьюирования практических работников, а также изучения материалов уголовного дела.</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Эмпирической базой исследования выступили данные, полученные в ходе анализа опубликованной</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Конституционного Суда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Российской Федерации, материалов архивных уголовных дел и результатов анкетирования</w:t>
      </w:r>
      <w:r>
        <w:rPr>
          <w:rStyle w:val="WW8Num3z0"/>
          <w:rFonts w:ascii="Verdana" w:hAnsi="Verdana"/>
          <w:color w:val="000000"/>
          <w:sz w:val="18"/>
          <w:szCs w:val="18"/>
        </w:rPr>
        <w:t> </w:t>
      </w:r>
      <w:r>
        <w:rPr>
          <w:rStyle w:val="WW8Num4z0"/>
          <w:rFonts w:ascii="Verdana" w:hAnsi="Verdana"/>
          <w:color w:val="4682B4"/>
          <w:sz w:val="18"/>
          <w:szCs w:val="18"/>
        </w:rPr>
        <w:t>дознавателей</w:t>
      </w:r>
      <w:r>
        <w:rPr>
          <w:rFonts w:ascii="Verdana" w:hAnsi="Verdana"/>
          <w:color w:val="000000"/>
          <w:sz w:val="18"/>
          <w:szCs w:val="18"/>
        </w:rPr>
        <w:t>, начальников органа дознания, начальников подразделения дознания,</w:t>
      </w:r>
      <w:r>
        <w:rPr>
          <w:rStyle w:val="WW8Num4z0"/>
          <w:rFonts w:ascii="Verdana" w:hAnsi="Verdana"/>
          <w:color w:val="4682B4"/>
          <w:sz w:val="18"/>
          <w:szCs w:val="18"/>
        </w:rPr>
        <w:t>прокурорских</w:t>
      </w:r>
      <w:r>
        <w:rPr>
          <w:rStyle w:val="WW8Num3z0"/>
          <w:rFonts w:ascii="Verdana" w:hAnsi="Verdana"/>
          <w:color w:val="000000"/>
          <w:sz w:val="18"/>
          <w:szCs w:val="18"/>
        </w:rPr>
        <w:t> </w:t>
      </w:r>
      <w:r>
        <w:rPr>
          <w:rFonts w:ascii="Verdana" w:hAnsi="Verdana"/>
          <w:color w:val="000000"/>
          <w:sz w:val="18"/>
          <w:szCs w:val="18"/>
        </w:rPr>
        <w:t>работников, судей Воронежской, Курской, Липецкой, Московской, Ростовской, Тамбовской областей.</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Всего в ходе исследования в период с 2010 по 2013 г. опрошено 205 практических работников, изучено 156 архивных уголовных дел, по которым осуществлялось</w:t>
      </w:r>
      <w:r>
        <w:rPr>
          <w:rStyle w:val="WW8Num3z0"/>
          <w:rFonts w:ascii="Verdana" w:hAnsi="Verdana"/>
          <w:color w:val="000000"/>
          <w:sz w:val="18"/>
          <w:szCs w:val="18"/>
        </w:rPr>
        <w:t> </w:t>
      </w:r>
      <w:r>
        <w:rPr>
          <w:rStyle w:val="WW8Num4z0"/>
          <w:rFonts w:ascii="Verdana" w:hAnsi="Verdana"/>
          <w:color w:val="4682B4"/>
          <w:sz w:val="18"/>
          <w:szCs w:val="18"/>
        </w:rPr>
        <w:t>дознание</w:t>
      </w:r>
      <w:r>
        <w:rPr>
          <w:rFonts w:ascii="Verdana" w:hAnsi="Verdana"/>
          <w:color w:val="000000"/>
          <w:sz w:val="18"/>
          <w:szCs w:val="18"/>
        </w:rPr>
        <w:t>.</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заключается в том, что автор впервые, основываясь на</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базе, материалах судебной практики и практики дознания, осуществил комплексное рассмотрение проблем участия начальника подразделения дознания в российском уголовном процессе.</w:t>
      </w:r>
    </w:p>
    <w:p w:rsidR="00517A60" w:rsidRDefault="00517A60" w:rsidP="00517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полученных результатов состоит также в том, что в диссертации даны авторские определения понятий начальника подразделения дознания, полномочий начальника подразделения дознания, основных направлений деятельности начальника подразделения дознания; раскрыто содержание этих понятий; систематизированы основные направления деятельности начальника подразделения дознания; предложена классификация полномочий начальника подразделения дознания; разработана система принципов осуществления полномочий начальника подразделения дознания; обоснованы предложения по совершенствованию норм уголовно-процессуального законодательства, регламентирующих участие начальника подразделения дознания в российском уголовном процессе.</w:t>
      </w:r>
    </w:p>
    <w:p w:rsidR="00517A60" w:rsidRDefault="00517A60" w:rsidP="00517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Авторское понятие начальника подразделения дознания в уголовном судопроизводстве, представленное следующей дефиницией: это</w:t>
      </w:r>
      <w:r>
        <w:rPr>
          <w:rStyle w:val="WW8Num3z0"/>
          <w:rFonts w:ascii="Verdana" w:hAnsi="Verdana"/>
          <w:color w:val="000000"/>
          <w:sz w:val="18"/>
          <w:szCs w:val="18"/>
        </w:rPr>
        <w:t> </w:t>
      </w:r>
      <w:r>
        <w:rPr>
          <w:rStyle w:val="WW8Num4z0"/>
          <w:rFonts w:ascii="Verdana" w:hAnsi="Verdana"/>
          <w:color w:val="4682B4"/>
          <w:sz w:val="18"/>
          <w:szCs w:val="18"/>
        </w:rPr>
        <w:t>должностное</w:t>
      </w:r>
      <w:r>
        <w:rPr>
          <w:rStyle w:val="WW8Num3z0"/>
          <w:rFonts w:ascii="Verdana" w:hAnsi="Verdana"/>
          <w:color w:val="000000"/>
          <w:sz w:val="18"/>
          <w:szCs w:val="18"/>
        </w:rPr>
        <w:t> </w:t>
      </w:r>
      <w:r>
        <w:rPr>
          <w:rFonts w:ascii="Verdana" w:hAnsi="Verdana"/>
          <w:color w:val="000000"/>
          <w:sz w:val="18"/>
          <w:szCs w:val="18"/>
        </w:rPr>
        <w:t>лицо органа дознания, возглавляющее соответствующее специализированное подразделение, предназначенное для предварительного расследования в форме дознания, его заместитель, которые осуществляют руководство процессуальной деятельностью дознавателей и контроль над ней, а также, обладая их полномочиями, могут сами производить</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по уголовному делу.</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Вывод автора о том, что основные направления уголовно-процессуальной деятельности начальника подразделения дознания - это наиболее важные виды уголовно-процессуальной деятельности, каждый из которых представлен определенной совокупностью действий,</w:t>
      </w:r>
      <w:r>
        <w:rPr>
          <w:rStyle w:val="WW8Num3z0"/>
          <w:rFonts w:ascii="Verdana" w:hAnsi="Verdana"/>
          <w:color w:val="000000"/>
          <w:sz w:val="18"/>
          <w:szCs w:val="18"/>
        </w:rPr>
        <w:t> </w:t>
      </w:r>
      <w:r>
        <w:rPr>
          <w:rStyle w:val="WW8Num4z0"/>
          <w:rFonts w:ascii="Verdana" w:hAnsi="Verdana"/>
          <w:color w:val="4682B4"/>
          <w:sz w:val="18"/>
          <w:szCs w:val="18"/>
        </w:rPr>
        <w:t>совершаемых</w:t>
      </w:r>
      <w:r>
        <w:rPr>
          <w:rStyle w:val="WW8Num3z0"/>
          <w:rFonts w:ascii="Verdana" w:hAnsi="Verdana"/>
          <w:color w:val="000000"/>
          <w:sz w:val="18"/>
          <w:szCs w:val="18"/>
        </w:rPr>
        <w:t> </w:t>
      </w:r>
      <w:r>
        <w:rPr>
          <w:rFonts w:ascii="Verdana" w:hAnsi="Verdana"/>
          <w:color w:val="000000"/>
          <w:sz w:val="18"/>
          <w:szCs w:val="18"/>
        </w:rPr>
        <w:t>начальником подразделения дознания в установленном</w:t>
      </w:r>
      <w:r>
        <w:rPr>
          <w:rStyle w:val="WW8Num3z0"/>
          <w:rFonts w:ascii="Verdana" w:hAnsi="Verdana"/>
          <w:color w:val="000000"/>
          <w:sz w:val="18"/>
          <w:szCs w:val="18"/>
        </w:rPr>
        <w:t> </w:t>
      </w:r>
      <w:r>
        <w:rPr>
          <w:rStyle w:val="WW8Num4z0"/>
          <w:rFonts w:ascii="Verdana" w:hAnsi="Verdana"/>
          <w:color w:val="4682B4"/>
          <w:sz w:val="18"/>
          <w:szCs w:val="18"/>
        </w:rPr>
        <w:t>процессуальным</w:t>
      </w:r>
      <w:r>
        <w:rPr>
          <w:rFonts w:ascii="Verdana" w:hAnsi="Verdana"/>
          <w:color w:val="000000"/>
          <w:sz w:val="18"/>
          <w:szCs w:val="18"/>
        </w:rPr>
        <w:t>законом порядке для решения</w:t>
      </w:r>
      <w:r>
        <w:rPr>
          <w:rStyle w:val="WW8Num3z0"/>
          <w:rFonts w:ascii="Verdana" w:hAnsi="Verdana"/>
          <w:color w:val="000000"/>
          <w:sz w:val="18"/>
          <w:szCs w:val="18"/>
        </w:rPr>
        <w:t> </w:t>
      </w:r>
      <w:r>
        <w:rPr>
          <w:rStyle w:val="WW8Num4z0"/>
          <w:rFonts w:ascii="Verdana" w:hAnsi="Verdana"/>
          <w:color w:val="4682B4"/>
          <w:sz w:val="18"/>
          <w:szCs w:val="18"/>
        </w:rPr>
        <w:t>возложенных</w:t>
      </w:r>
      <w:r>
        <w:rPr>
          <w:rStyle w:val="WW8Num3z0"/>
          <w:rFonts w:ascii="Verdana" w:hAnsi="Verdana"/>
          <w:color w:val="000000"/>
          <w:sz w:val="18"/>
          <w:szCs w:val="18"/>
        </w:rPr>
        <w:t> </w:t>
      </w:r>
      <w:r>
        <w:rPr>
          <w:rFonts w:ascii="Verdana" w:hAnsi="Verdana"/>
          <w:color w:val="000000"/>
          <w:sz w:val="18"/>
          <w:szCs w:val="18"/>
        </w:rPr>
        <w:t>на него задач, обусловленных назначением уголовного судопроизводства.</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Теоретически и нормативно обоснованное утверждение диссертанта о том, что основными направлениями уголовно-процессуальной деятельности начальника подразделения дознания являются: организационно-контрольное, осуществляющееся путем процессуальной организации расследования преступления в форме дознания; руководства работой дознавателей;</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контроля над деятельностью дознавателя; устранения процессуальных нарушений, допущенных</w:t>
      </w:r>
      <w:r>
        <w:rPr>
          <w:rStyle w:val="WW8Num3z0"/>
          <w:rFonts w:ascii="Verdana" w:hAnsi="Verdana"/>
          <w:color w:val="000000"/>
          <w:sz w:val="18"/>
          <w:szCs w:val="18"/>
        </w:rPr>
        <w:t> </w:t>
      </w:r>
      <w:r>
        <w:rPr>
          <w:rStyle w:val="WW8Num4z0"/>
          <w:rFonts w:ascii="Verdana" w:hAnsi="Verdana"/>
          <w:color w:val="4682B4"/>
          <w:sz w:val="18"/>
          <w:szCs w:val="18"/>
        </w:rPr>
        <w:t>дознавателем</w:t>
      </w:r>
      <w:r>
        <w:rPr>
          <w:rFonts w:ascii="Verdana" w:hAnsi="Verdana"/>
          <w:color w:val="000000"/>
          <w:sz w:val="18"/>
          <w:szCs w:val="18"/>
        </w:rPr>
        <w:t>; личное осуществление уголовного преследования в случаях обладания полномочиями дознавателя;</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1р</w:t>
      </w:r>
      <w:r>
        <w:rPr>
          <w:rStyle w:val="WW8Num3z0"/>
          <w:rFonts w:ascii="Verdana" w:hAnsi="Verdana"/>
          <w:color w:val="000000"/>
          <w:sz w:val="18"/>
          <w:szCs w:val="18"/>
        </w:rPr>
        <w:t> </w:t>
      </w:r>
      <w:r>
        <w:rPr>
          <w:rStyle w:val="WW8Num4z0"/>
          <w:rFonts w:ascii="Verdana" w:hAnsi="Verdana"/>
          <w:color w:val="4682B4"/>
          <w:sz w:val="18"/>
          <w:szCs w:val="18"/>
        </w:rPr>
        <w:t>охранительное</w:t>
      </w:r>
      <w:r>
        <w:rPr>
          <w:rFonts w:ascii="Verdana" w:hAnsi="Verdana"/>
          <w:color w:val="000000"/>
          <w:sz w:val="18"/>
          <w:szCs w:val="18"/>
        </w:rPr>
        <w:t>, осуществляющееся путем государственной защиты; обеспечения лицам, вовлеченным в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их прав; профилактики преступлений.</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Определение полномочий начальника подразделения дознания как обусловленной назначением указанного участника уголовного судопроизводства системы его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находящихся в органическом единстве, предоставленных ему в соответствии с законом для осуществления своих функций, обеспеченных законом и реализуемых начальником подразделения дознания с помощью властных действий в пределах своей компетенции.</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5. Разработанная диссертантом классификация полномочий начальника подразделения дознания: по уголовно-процессуальным функциям, выполняемым начальником подразделения дознания; по характеру взаимоотношений начальника подразделения дознания с другими</w:t>
      </w:r>
      <w:r>
        <w:rPr>
          <w:rStyle w:val="WW8Num3z0"/>
          <w:rFonts w:ascii="Verdana" w:hAnsi="Verdana"/>
          <w:color w:val="000000"/>
          <w:sz w:val="18"/>
          <w:szCs w:val="18"/>
        </w:rPr>
        <w:t> </w:t>
      </w:r>
      <w:r>
        <w:rPr>
          <w:rStyle w:val="WW8Num4z0"/>
          <w:rFonts w:ascii="Verdana" w:hAnsi="Verdana"/>
          <w:color w:val="4682B4"/>
          <w:sz w:val="18"/>
          <w:szCs w:val="18"/>
        </w:rPr>
        <w:t>публичными</w:t>
      </w:r>
      <w:r>
        <w:rPr>
          <w:rStyle w:val="WW8Num3z0"/>
          <w:rFonts w:ascii="Verdana" w:hAnsi="Verdana"/>
          <w:color w:val="000000"/>
          <w:sz w:val="18"/>
          <w:szCs w:val="18"/>
        </w:rPr>
        <w:t> </w:t>
      </w:r>
      <w:r>
        <w:rPr>
          <w:rFonts w:ascii="Verdana" w:hAnsi="Verdana"/>
          <w:color w:val="000000"/>
          <w:sz w:val="18"/>
          <w:szCs w:val="18"/>
        </w:rPr>
        <w:t>участниками уголовного судопроизводства; по стадиям уголовного судопроизводства, на которых реализуются полномочия начальника подразделения дознания; по кругу субъектов, на которых распространяются полномочия начальника подразделения дознания.</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Теоретически обоснованная система принципов осуществления полномочий начальника подразделения дознания в российском уголовном процессе, включающая в себя:</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всестороннее, полное и объективное расследование преступлений в форме дознания; осуществление полномочий в условиях</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прокурора за дознанием; процессуальное подчинение дознавателя начальнику подразделения дознания; доминирование организационно-контрольного направления в деятельности начальника подразделения дознания над личным осуществлением им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Fonts w:ascii="Verdana" w:hAnsi="Verdana"/>
          <w:color w:val="000000"/>
          <w:sz w:val="18"/>
          <w:szCs w:val="18"/>
        </w:rPr>
        <w:t>; соблюдение процессуальных сроков; обжалование начальнику органа дознания или</w:t>
      </w:r>
      <w:r>
        <w:rPr>
          <w:rStyle w:val="WW8Num3z0"/>
          <w:rFonts w:ascii="Verdana" w:hAnsi="Verdana"/>
          <w:color w:val="000000"/>
          <w:sz w:val="18"/>
          <w:szCs w:val="18"/>
        </w:rPr>
        <w:t> </w:t>
      </w:r>
      <w:r>
        <w:rPr>
          <w:rStyle w:val="WW8Num4z0"/>
          <w:rFonts w:ascii="Verdana" w:hAnsi="Verdana"/>
          <w:color w:val="4682B4"/>
          <w:sz w:val="18"/>
          <w:szCs w:val="18"/>
        </w:rPr>
        <w:t>прокурору</w:t>
      </w:r>
      <w:r>
        <w:rPr>
          <w:rStyle w:val="WW8Num3z0"/>
          <w:rFonts w:ascii="Verdana" w:hAnsi="Verdana"/>
          <w:color w:val="000000"/>
          <w:sz w:val="18"/>
          <w:szCs w:val="18"/>
        </w:rPr>
        <w:t> </w:t>
      </w:r>
      <w:r>
        <w:rPr>
          <w:rFonts w:ascii="Verdana" w:hAnsi="Verdana"/>
          <w:color w:val="000000"/>
          <w:sz w:val="18"/>
          <w:szCs w:val="18"/>
        </w:rPr>
        <w:t>указаний начальника подразделения дознания, данных</w:t>
      </w:r>
      <w:r>
        <w:rPr>
          <w:rStyle w:val="WW8Num3z0"/>
          <w:rFonts w:ascii="Verdana" w:hAnsi="Verdana"/>
          <w:color w:val="000000"/>
          <w:sz w:val="18"/>
          <w:szCs w:val="18"/>
        </w:rPr>
        <w:t> </w:t>
      </w:r>
      <w:r>
        <w:rPr>
          <w:rStyle w:val="WW8Num4z0"/>
          <w:rFonts w:ascii="Verdana" w:hAnsi="Verdana"/>
          <w:color w:val="4682B4"/>
          <w:sz w:val="18"/>
          <w:szCs w:val="18"/>
        </w:rPr>
        <w:t>дознавателю</w:t>
      </w:r>
      <w:r>
        <w:rPr>
          <w:rStyle w:val="WW8Num3z0"/>
          <w:rFonts w:ascii="Verdana" w:hAnsi="Verdana"/>
          <w:color w:val="000000"/>
          <w:sz w:val="18"/>
          <w:szCs w:val="18"/>
        </w:rPr>
        <w:t> </w:t>
      </w:r>
      <w:r>
        <w:rPr>
          <w:rFonts w:ascii="Verdana" w:hAnsi="Verdana"/>
          <w:color w:val="000000"/>
          <w:sz w:val="18"/>
          <w:szCs w:val="18"/>
        </w:rPr>
        <w:t>по уголовному делу в письменном виде; предотвращение нарушений со стороны дознавателя, а также устранение уже допущенных им нарушений.</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Научно обоснованное положение о необходимости включения начальника подразделения дознания в круг следующих субъектов: субъектов, решения которых</w:t>
      </w:r>
      <w:r>
        <w:rPr>
          <w:rStyle w:val="WW8Num3z0"/>
          <w:rFonts w:ascii="Verdana" w:hAnsi="Verdana"/>
          <w:color w:val="000000"/>
          <w:sz w:val="18"/>
          <w:szCs w:val="18"/>
        </w:rPr>
        <w:t> </w:t>
      </w:r>
      <w:r>
        <w:rPr>
          <w:rStyle w:val="WW8Num4z0"/>
          <w:rFonts w:ascii="Verdana" w:hAnsi="Verdana"/>
          <w:color w:val="4682B4"/>
          <w:sz w:val="18"/>
          <w:szCs w:val="18"/>
        </w:rPr>
        <w:t>признаются</w:t>
      </w:r>
      <w:r>
        <w:rPr>
          <w:rStyle w:val="WW8Num3z0"/>
          <w:rFonts w:ascii="Verdana" w:hAnsi="Verdana"/>
          <w:color w:val="000000"/>
          <w:sz w:val="18"/>
          <w:szCs w:val="18"/>
        </w:rPr>
        <w:t> </w:t>
      </w:r>
      <w:r>
        <w:rPr>
          <w:rFonts w:ascii="Verdana" w:hAnsi="Verdana"/>
          <w:color w:val="000000"/>
          <w:sz w:val="18"/>
          <w:szCs w:val="18"/>
        </w:rPr>
        <w:t>постановлением (п. 25 ст. 5 УПК РФ); субъектов, не имеющих права применять федеральный закон,</w:t>
      </w:r>
      <w:r>
        <w:rPr>
          <w:rStyle w:val="WW8Num3z0"/>
          <w:rFonts w:ascii="Verdana" w:hAnsi="Verdana"/>
          <w:color w:val="000000"/>
          <w:sz w:val="18"/>
          <w:szCs w:val="18"/>
        </w:rPr>
        <w:t> </w:t>
      </w:r>
      <w:r>
        <w:rPr>
          <w:rStyle w:val="WW8Num4z0"/>
          <w:rFonts w:ascii="Verdana" w:hAnsi="Verdana"/>
          <w:color w:val="4682B4"/>
          <w:sz w:val="18"/>
          <w:szCs w:val="18"/>
        </w:rPr>
        <w:t>противоречащий</w:t>
      </w:r>
      <w:r>
        <w:rPr>
          <w:rStyle w:val="WW8Num3z0"/>
          <w:rFonts w:ascii="Verdana" w:hAnsi="Verdana"/>
          <w:color w:val="000000"/>
          <w:sz w:val="18"/>
          <w:szCs w:val="18"/>
        </w:rPr>
        <w:t> </w:t>
      </w:r>
      <w:r>
        <w:rPr>
          <w:rFonts w:ascii="Verdana" w:hAnsi="Verdana"/>
          <w:color w:val="000000"/>
          <w:sz w:val="18"/>
          <w:szCs w:val="18"/>
        </w:rPr>
        <w:t>УПК РФ (ч. 1 ст. 7 УПК РФ); субъектов, процессуальные нарушения которых влекут за собой признание</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недопустимыми (ч. 3 ст. 7 УПК РФ); субъектов, постановления которых должны быть</w:t>
      </w:r>
      <w:r>
        <w:rPr>
          <w:rStyle w:val="WW8Num3z0"/>
          <w:rFonts w:ascii="Verdana" w:hAnsi="Verdana"/>
          <w:color w:val="000000"/>
          <w:sz w:val="18"/>
          <w:szCs w:val="18"/>
        </w:rPr>
        <w:t> </w:t>
      </w:r>
      <w:r>
        <w:rPr>
          <w:rStyle w:val="WW8Num4z0"/>
          <w:rFonts w:ascii="Verdana" w:hAnsi="Verdana"/>
          <w:color w:val="4682B4"/>
          <w:sz w:val="18"/>
          <w:szCs w:val="18"/>
        </w:rPr>
        <w:t>законными</w:t>
      </w:r>
      <w:r>
        <w:rPr>
          <w:rFonts w:ascii="Verdana" w:hAnsi="Verdana"/>
          <w:color w:val="000000"/>
          <w:sz w:val="18"/>
          <w:szCs w:val="18"/>
        </w:rPr>
        <w:t>, обоснованными и мотивированными (ч. 4 ст. 7 УПК РФ); субъектов оценки доказательств (ч. 1 ст. 17 УПК РФ); субъектов, которым может быть заявлен отвод (ч. 1, 2 ст. 67 УПК РФ); субъектов, действия (</w:t>
      </w:r>
      <w:r>
        <w:rPr>
          <w:rStyle w:val="WW8Num4z0"/>
          <w:rFonts w:ascii="Verdana" w:hAnsi="Verdana"/>
          <w:color w:val="4682B4"/>
          <w:sz w:val="18"/>
          <w:szCs w:val="18"/>
        </w:rPr>
        <w:t>бездействие</w:t>
      </w:r>
      <w:r>
        <w:rPr>
          <w:rFonts w:ascii="Verdana" w:hAnsi="Verdana"/>
          <w:color w:val="000000"/>
          <w:sz w:val="18"/>
          <w:szCs w:val="18"/>
        </w:rPr>
        <w:t>) и решения которых могут быть</w:t>
      </w:r>
      <w:r>
        <w:rPr>
          <w:rStyle w:val="WW8Num3z0"/>
          <w:rFonts w:ascii="Verdana" w:hAnsi="Verdana"/>
          <w:color w:val="000000"/>
          <w:sz w:val="18"/>
          <w:szCs w:val="18"/>
        </w:rPr>
        <w:t> </w:t>
      </w:r>
      <w:r>
        <w:rPr>
          <w:rStyle w:val="WW8Num4z0"/>
          <w:rFonts w:ascii="Verdana" w:hAnsi="Verdana"/>
          <w:color w:val="4682B4"/>
          <w:sz w:val="18"/>
          <w:szCs w:val="18"/>
        </w:rPr>
        <w:t>обжалованы</w:t>
      </w:r>
      <w:r>
        <w:rPr>
          <w:rStyle w:val="WW8Num3z0"/>
          <w:rFonts w:ascii="Verdana" w:hAnsi="Verdana"/>
          <w:color w:val="000000"/>
          <w:sz w:val="18"/>
          <w:szCs w:val="18"/>
        </w:rPr>
        <w:t> </w:t>
      </w:r>
      <w:r>
        <w:rPr>
          <w:rFonts w:ascii="Verdana" w:hAnsi="Verdana"/>
          <w:color w:val="000000"/>
          <w:sz w:val="18"/>
          <w:szCs w:val="18"/>
        </w:rPr>
        <w:t>лицами, участвующими в производстве процессуальных действий при проверке сообщения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Style w:val="WW8Num3z0"/>
          <w:rFonts w:ascii="Verdana" w:hAnsi="Verdana"/>
          <w:color w:val="000000"/>
          <w:sz w:val="18"/>
          <w:szCs w:val="18"/>
        </w:rPr>
        <w:t> </w:t>
      </w:r>
      <w:r>
        <w:rPr>
          <w:rFonts w:ascii="Verdana" w:hAnsi="Verdana"/>
          <w:color w:val="000000"/>
          <w:sz w:val="18"/>
          <w:szCs w:val="18"/>
        </w:rPr>
        <w:t>(ч. 1.1 ст. 144 УПК РФ); субъектов, в отношении которых решение о возбуждении уголовного дела принимает руководитель</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органа Следственного комитета Российской Федерации по субъекту Российской Федерации (п. 10 ч. 1 ст. 448 УПК РФ); субъектов, наделенных правом вносить запрос о производстве</w:t>
      </w:r>
      <w:r>
        <w:rPr>
          <w:rStyle w:val="WW8Num3z0"/>
          <w:rFonts w:ascii="Verdana" w:hAnsi="Verdana"/>
          <w:color w:val="000000"/>
          <w:sz w:val="18"/>
          <w:szCs w:val="18"/>
        </w:rPr>
        <w:t> </w:t>
      </w:r>
      <w:r>
        <w:rPr>
          <w:rStyle w:val="WW8Num4z0"/>
          <w:rFonts w:ascii="Verdana" w:hAnsi="Verdana"/>
          <w:color w:val="4682B4"/>
          <w:sz w:val="18"/>
          <w:szCs w:val="18"/>
        </w:rPr>
        <w:t>допроса</w:t>
      </w:r>
      <w:r>
        <w:rPr>
          <w:rFonts w:ascii="Verdana" w:hAnsi="Verdana"/>
          <w:color w:val="000000"/>
          <w:sz w:val="18"/>
          <w:szCs w:val="18"/>
        </w:rPr>
        <w:t>, осмотра, выемки, обыска, судебной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или иных процессуальных действий</w:t>
      </w:r>
      <w:r>
        <w:rPr>
          <w:rStyle w:val="WW8Num3z0"/>
          <w:rFonts w:ascii="Verdana" w:hAnsi="Verdana"/>
          <w:color w:val="000000"/>
          <w:sz w:val="18"/>
          <w:szCs w:val="18"/>
        </w:rPr>
        <w:t> </w:t>
      </w:r>
      <w:r>
        <w:rPr>
          <w:rStyle w:val="WW8Num4z0"/>
          <w:rFonts w:ascii="Verdana" w:hAnsi="Verdana"/>
          <w:color w:val="4682B4"/>
          <w:sz w:val="18"/>
          <w:szCs w:val="18"/>
        </w:rPr>
        <w:t>компетентным</w:t>
      </w:r>
      <w:r>
        <w:rPr>
          <w:rStyle w:val="WW8Num3z0"/>
          <w:rFonts w:ascii="Verdana" w:hAnsi="Verdana"/>
          <w:color w:val="000000"/>
          <w:sz w:val="18"/>
          <w:szCs w:val="18"/>
        </w:rPr>
        <w:t> </w:t>
      </w:r>
      <w:r>
        <w:rPr>
          <w:rFonts w:ascii="Verdana" w:hAnsi="Verdana"/>
          <w:color w:val="000000"/>
          <w:sz w:val="18"/>
          <w:szCs w:val="18"/>
        </w:rPr>
        <w:t>органом или должностным лицом иностранного государства в соответствии с международным договором Российской Федерации, международным</w:t>
      </w:r>
      <w:r>
        <w:rPr>
          <w:rStyle w:val="WW8Num4z0"/>
          <w:rFonts w:ascii="Verdana" w:hAnsi="Verdana"/>
          <w:color w:val="4682B4"/>
          <w:sz w:val="18"/>
          <w:szCs w:val="18"/>
        </w:rPr>
        <w:t>соглашением</w:t>
      </w:r>
      <w:r>
        <w:rPr>
          <w:rStyle w:val="WW8Num3z0"/>
          <w:rFonts w:ascii="Verdana" w:hAnsi="Verdana"/>
          <w:color w:val="000000"/>
          <w:sz w:val="18"/>
          <w:szCs w:val="18"/>
        </w:rPr>
        <w:t> </w:t>
      </w:r>
      <w:r>
        <w:rPr>
          <w:rFonts w:ascii="Verdana" w:hAnsi="Verdana"/>
          <w:color w:val="000000"/>
          <w:sz w:val="18"/>
          <w:szCs w:val="18"/>
        </w:rPr>
        <w:t>или на основе принципа взаимности (ч. 1 ст. 453 УПК РФ).</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Предложение автора о дополнении ч. 3.1 ст. 223 УПК РФ нормативными положениями о</w:t>
      </w:r>
      <w:r>
        <w:rPr>
          <w:rStyle w:val="WW8Num3z0"/>
          <w:rFonts w:ascii="Verdana" w:hAnsi="Verdana"/>
          <w:color w:val="000000"/>
          <w:sz w:val="18"/>
          <w:szCs w:val="18"/>
        </w:rPr>
        <w:t> </w:t>
      </w:r>
      <w:r>
        <w:rPr>
          <w:rStyle w:val="WW8Num4z0"/>
          <w:rFonts w:ascii="Verdana" w:hAnsi="Verdana"/>
          <w:color w:val="4682B4"/>
          <w:sz w:val="18"/>
          <w:szCs w:val="18"/>
        </w:rPr>
        <w:t>полномочиях</w:t>
      </w:r>
      <w:r>
        <w:rPr>
          <w:rStyle w:val="WW8Num3z0"/>
          <w:rFonts w:ascii="Verdana" w:hAnsi="Verdana"/>
          <w:color w:val="000000"/>
          <w:sz w:val="18"/>
          <w:szCs w:val="18"/>
        </w:rPr>
        <w:t> </w:t>
      </w:r>
      <w:r>
        <w:rPr>
          <w:rFonts w:ascii="Verdana" w:hAnsi="Verdana"/>
          <w:color w:val="000000"/>
          <w:sz w:val="18"/>
          <w:szCs w:val="18"/>
        </w:rPr>
        <w:t>начальника подразделения дознания устанавливать срок дополнительного дознания при возобновлении</w:t>
      </w:r>
      <w:r>
        <w:rPr>
          <w:rStyle w:val="WW8Num3z0"/>
          <w:rFonts w:ascii="Verdana" w:hAnsi="Verdana"/>
          <w:color w:val="000000"/>
          <w:sz w:val="18"/>
          <w:szCs w:val="18"/>
        </w:rPr>
        <w:t> </w:t>
      </w:r>
      <w:r>
        <w:rPr>
          <w:rStyle w:val="WW8Num4z0"/>
          <w:rFonts w:ascii="Verdana" w:hAnsi="Verdana"/>
          <w:color w:val="4682B4"/>
          <w:sz w:val="18"/>
          <w:szCs w:val="18"/>
        </w:rPr>
        <w:t>приостановленного</w:t>
      </w:r>
      <w:r>
        <w:rPr>
          <w:rStyle w:val="WW8Num3z0"/>
          <w:rFonts w:ascii="Verdana" w:hAnsi="Verdana"/>
          <w:color w:val="000000"/>
          <w:sz w:val="18"/>
          <w:szCs w:val="18"/>
        </w:rPr>
        <w:t> </w:t>
      </w:r>
      <w:r>
        <w:rPr>
          <w:rFonts w:ascii="Verdana" w:hAnsi="Verdana"/>
          <w:color w:val="000000"/>
          <w:sz w:val="18"/>
          <w:szCs w:val="18"/>
        </w:rPr>
        <w:t>уголовного дела, который не должен превышать одного месяца со дня поступления уголовного дела к дознавателю.</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Обоснование необходимости</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в ч. 1.1 ст. 40.1 УПК РФ полномочия начальника подразделения дознания выполнять лично неотложные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действия, с учетом того, что начальник подразделения дознания должен иметь право на самостоятельное выполнение тех процессуальных действий, которые отнесены к компетенции его подчиненных дознавателей, а также того, что начальник подразделения дознания в соответствии с п. 1 ч. 1 ст. 40.1 УПК РФ</w:t>
      </w:r>
      <w:r>
        <w:rPr>
          <w:rStyle w:val="WW8Num3z0"/>
          <w:rFonts w:ascii="Verdana" w:hAnsi="Verdana"/>
          <w:color w:val="000000"/>
          <w:sz w:val="18"/>
          <w:szCs w:val="18"/>
        </w:rPr>
        <w:t> </w:t>
      </w:r>
      <w:r>
        <w:rPr>
          <w:rStyle w:val="WW8Num4z0"/>
          <w:rFonts w:ascii="Verdana" w:hAnsi="Verdana"/>
          <w:color w:val="4682B4"/>
          <w:sz w:val="18"/>
          <w:szCs w:val="18"/>
        </w:rPr>
        <w:t>уполномочен</w:t>
      </w:r>
      <w:r>
        <w:rPr>
          <w:rStyle w:val="WW8Num3z0"/>
          <w:rFonts w:ascii="Verdana" w:hAnsi="Verdana"/>
          <w:color w:val="000000"/>
          <w:sz w:val="18"/>
          <w:szCs w:val="18"/>
        </w:rPr>
        <w:t> </w:t>
      </w:r>
      <w:r>
        <w:rPr>
          <w:rFonts w:ascii="Verdana" w:hAnsi="Verdana"/>
          <w:color w:val="000000"/>
          <w:sz w:val="18"/>
          <w:szCs w:val="18"/>
        </w:rPr>
        <w:t>поручать дознавателю выполнение неотложных</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w:t>
      </w:r>
    </w:p>
    <w:p w:rsidR="00517A60" w:rsidRDefault="00517A60" w:rsidP="00517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диссертационного исследования состоит в том, что в нем разработаны новые и дополнены имеющиеся теоретические положения, касающиеся проблем участия начальника подразделения дознания в российском уголовном процессе, разработано авторское определение начальника подразделения дознания, систематизированы и структурированы основные направления деятельности начальника подразделения дознания, впервые разработана система принципов осуществления полномочий начальника подразделения дознания, дано обоснование необходимости оптимизации процессуальных полномочий начальника подразделения дознания, определены пути совершенствования правовой регламентации деятельности начальника подразделения дознания, что в своей совокупности имеет существенное значение для науки уголовно-процессуального права.</w:t>
      </w:r>
    </w:p>
    <w:p w:rsidR="00517A60" w:rsidRDefault="00517A60" w:rsidP="00517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Практическая значимость диссертационного исследования определяется возможностью применения выработанных теоретических положений и предложений непосредственно в практической деятельности начальника подразделения дознания.</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по проблемам участия начальника подразделения дознания в российском уголовном процессе могут быть использованы при совершенствовании уголовно-процессуального законодательства, при подготовке ведомственных нормативных актов, в научно-исследовательской работе и в учебном процессе при преподавании учебной дисциплины «</w:t>
      </w:r>
      <w:r>
        <w:rPr>
          <w:rStyle w:val="WW8Num4z0"/>
          <w:rFonts w:ascii="Verdana" w:hAnsi="Verdana"/>
          <w:color w:val="4682B4"/>
          <w:sz w:val="18"/>
          <w:szCs w:val="18"/>
        </w:rPr>
        <w:t>Уголовный процесс</w:t>
      </w:r>
      <w:r>
        <w:rPr>
          <w:rFonts w:ascii="Verdana" w:hAnsi="Verdana"/>
          <w:color w:val="000000"/>
          <w:sz w:val="18"/>
          <w:szCs w:val="18"/>
        </w:rPr>
        <w:t>», а также для подготовки учебников, учебных и учебно-методических пособий, методических рекомендаций.</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работы и внедрение результатов исследования. Основные положения и выводы, содержащиеся в диссертации, нашли свое отражение в опубликованных 18 научных</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в том числе 6 - в изданиях, рекомендованных Высшей аттестационной комиссией Минобрнауки Российской Федерации для</w:t>
      </w:r>
      <w:r>
        <w:rPr>
          <w:rStyle w:val="WW8Num3z0"/>
          <w:rFonts w:ascii="Verdana" w:hAnsi="Verdana"/>
          <w:color w:val="000000"/>
          <w:sz w:val="18"/>
          <w:szCs w:val="18"/>
        </w:rPr>
        <w:t> </w:t>
      </w:r>
      <w:r>
        <w:rPr>
          <w:rStyle w:val="WW8Num4z0"/>
          <w:rFonts w:ascii="Verdana" w:hAnsi="Verdana"/>
          <w:color w:val="4682B4"/>
          <w:sz w:val="18"/>
          <w:szCs w:val="18"/>
        </w:rPr>
        <w:t>опубликования</w:t>
      </w:r>
      <w:r>
        <w:rPr>
          <w:rStyle w:val="WW8Num3z0"/>
          <w:rFonts w:ascii="Verdana" w:hAnsi="Verdana"/>
          <w:color w:val="000000"/>
          <w:sz w:val="18"/>
          <w:szCs w:val="18"/>
        </w:rPr>
        <w:t> </w:t>
      </w:r>
      <w:r>
        <w:rPr>
          <w:rFonts w:ascii="Verdana" w:hAnsi="Verdana"/>
          <w:color w:val="000000"/>
          <w:sz w:val="18"/>
          <w:szCs w:val="18"/>
        </w:rPr>
        <w:t>результатов диссертационных исследований.</w:t>
      </w:r>
    </w:p>
    <w:p w:rsidR="00517A60" w:rsidRDefault="00517A60" w:rsidP="00517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диссертационного исследования докладывались автором на международных и всероссийских научно-практических конференциях (Воронеж - 2011,2012; Сыктывкар - 2011,2012; Курск - 2012).</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Ряд положений диссертации был предметом комплексного обсуждения на круглых столах в Воронежском институте</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(2010, 2011, 2012).</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внедрены в практическую деятельность отдела организации дознания УМВД России по Липецкой области, Южной транспортной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Fonts w:ascii="Verdana" w:hAnsi="Verdana"/>
          <w:color w:val="000000"/>
          <w:sz w:val="18"/>
          <w:szCs w:val="18"/>
        </w:rPr>
        <w:t>, а также в учебный процесс Воронежского института МВД России, Воронежского экономико-правового института, Коми республиканской академии государственной службы и управления, Кубанского государственного университета.</w:t>
      </w:r>
    </w:p>
    <w:p w:rsidR="00517A60" w:rsidRDefault="00517A60" w:rsidP="00517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обусловлена целью исследования, вытекающими из нее задачами и включает в себя введение, три главы, заключение, список использованной литературы и приложения.</w:t>
      </w:r>
    </w:p>
    <w:p w:rsidR="00517A60" w:rsidRDefault="00517A60" w:rsidP="00517A60">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Арепьева, Татьяна Александровна</w:t>
      </w:r>
    </w:p>
    <w:p w:rsidR="00517A60" w:rsidRDefault="00517A60" w:rsidP="00517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517A60" w:rsidRDefault="00517A60" w:rsidP="00517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позволяет сделать следующие выводы и предложения:</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Начальник подразделения</w:t>
      </w:r>
      <w:r>
        <w:rPr>
          <w:rStyle w:val="WW8Num3z0"/>
          <w:rFonts w:ascii="Verdana" w:hAnsi="Verdana"/>
          <w:color w:val="000000"/>
          <w:sz w:val="18"/>
          <w:szCs w:val="18"/>
        </w:rPr>
        <w:t> </w:t>
      </w:r>
      <w:r>
        <w:rPr>
          <w:rStyle w:val="WW8Num4z0"/>
          <w:rFonts w:ascii="Verdana" w:hAnsi="Verdana"/>
          <w:color w:val="4682B4"/>
          <w:sz w:val="18"/>
          <w:szCs w:val="18"/>
        </w:rPr>
        <w:t>дознания</w:t>
      </w:r>
      <w:r>
        <w:rPr>
          <w:rStyle w:val="WW8Num3z0"/>
          <w:rFonts w:ascii="Verdana" w:hAnsi="Verdana"/>
          <w:color w:val="000000"/>
          <w:sz w:val="18"/>
          <w:szCs w:val="18"/>
        </w:rPr>
        <w:t> </w:t>
      </w:r>
      <w:r>
        <w:rPr>
          <w:rFonts w:ascii="Verdana" w:hAnsi="Verdana"/>
          <w:color w:val="000000"/>
          <w:sz w:val="18"/>
          <w:szCs w:val="18"/>
        </w:rPr>
        <w:t>в уголовном судопроизводстве — это</w:t>
      </w:r>
      <w:r>
        <w:rPr>
          <w:rStyle w:val="WW8Num3z0"/>
          <w:rFonts w:ascii="Verdana" w:hAnsi="Verdana"/>
          <w:color w:val="000000"/>
          <w:sz w:val="18"/>
          <w:szCs w:val="18"/>
        </w:rPr>
        <w:t> </w:t>
      </w:r>
      <w:r>
        <w:rPr>
          <w:rStyle w:val="WW8Num4z0"/>
          <w:rFonts w:ascii="Verdana" w:hAnsi="Verdana"/>
          <w:color w:val="4682B4"/>
          <w:sz w:val="18"/>
          <w:szCs w:val="18"/>
        </w:rPr>
        <w:t>должностное</w:t>
      </w:r>
      <w:r>
        <w:rPr>
          <w:rStyle w:val="WW8Num3z0"/>
          <w:rFonts w:ascii="Verdana" w:hAnsi="Verdana"/>
          <w:color w:val="000000"/>
          <w:sz w:val="18"/>
          <w:szCs w:val="18"/>
        </w:rPr>
        <w:t> </w:t>
      </w:r>
      <w:r>
        <w:rPr>
          <w:rFonts w:ascii="Verdana" w:hAnsi="Verdana"/>
          <w:color w:val="000000"/>
          <w:sz w:val="18"/>
          <w:szCs w:val="18"/>
        </w:rPr>
        <w:t>лицо органа дознания, возглавляющее соответствующее специализированное подразделение, предназначенное для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в форме дознания, его заместитель, которые осуществляют руководство и контроль</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деятельностью дознавателей, а также, обладая их</w:t>
      </w:r>
      <w:r>
        <w:rPr>
          <w:rStyle w:val="WW8Num3z0"/>
          <w:rFonts w:ascii="Verdana" w:hAnsi="Verdana"/>
          <w:color w:val="000000"/>
          <w:sz w:val="18"/>
          <w:szCs w:val="18"/>
        </w:rPr>
        <w:t> </w:t>
      </w:r>
      <w:r>
        <w:rPr>
          <w:rStyle w:val="WW8Num4z0"/>
          <w:rFonts w:ascii="Verdana" w:hAnsi="Verdana"/>
          <w:color w:val="4682B4"/>
          <w:sz w:val="18"/>
          <w:szCs w:val="18"/>
        </w:rPr>
        <w:t>полномочиями</w:t>
      </w:r>
      <w:r>
        <w:rPr>
          <w:rFonts w:ascii="Verdana" w:hAnsi="Verdana"/>
          <w:color w:val="000000"/>
          <w:sz w:val="18"/>
          <w:szCs w:val="18"/>
        </w:rPr>
        <w:t>, могут сами производить расследование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К числу основных направлений уголовно-процессуальной деятельности начальника подразделения дознания относятся наиболее важные виды уголовно-процессуальной деятельности, каждый из которых представлен определенной совокупностью действий,</w:t>
      </w:r>
      <w:r>
        <w:rPr>
          <w:rStyle w:val="WW8Num3z0"/>
          <w:rFonts w:ascii="Verdana" w:hAnsi="Verdana"/>
          <w:color w:val="000000"/>
          <w:sz w:val="18"/>
          <w:szCs w:val="18"/>
        </w:rPr>
        <w:t> </w:t>
      </w:r>
      <w:r>
        <w:rPr>
          <w:rStyle w:val="WW8Num4z0"/>
          <w:rFonts w:ascii="Verdana" w:hAnsi="Verdana"/>
          <w:color w:val="4682B4"/>
          <w:sz w:val="18"/>
          <w:szCs w:val="18"/>
        </w:rPr>
        <w:t>совершаемых</w:t>
      </w:r>
      <w:r>
        <w:rPr>
          <w:rStyle w:val="WW8Num3z0"/>
          <w:rFonts w:ascii="Verdana" w:hAnsi="Verdana"/>
          <w:color w:val="000000"/>
          <w:sz w:val="18"/>
          <w:szCs w:val="18"/>
        </w:rPr>
        <w:t> </w:t>
      </w:r>
      <w:r>
        <w:rPr>
          <w:rFonts w:ascii="Verdana" w:hAnsi="Verdana"/>
          <w:color w:val="000000"/>
          <w:sz w:val="18"/>
          <w:szCs w:val="18"/>
        </w:rPr>
        <w:t>начальником подразделения дознания в установленном</w:t>
      </w:r>
      <w:r>
        <w:rPr>
          <w:rStyle w:val="WW8Num3z0"/>
          <w:rFonts w:ascii="Verdana" w:hAnsi="Verdana"/>
          <w:color w:val="000000"/>
          <w:sz w:val="18"/>
          <w:szCs w:val="18"/>
        </w:rPr>
        <w:t> </w:t>
      </w:r>
      <w:r>
        <w:rPr>
          <w:rStyle w:val="WW8Num4z0"/>
          <w:rFonts w:ascii="Verdana" w:hAnsi="Verdana"/>
          <w:color w:val="4682B4"/>
          <w:sz w:val="18"/>
          <w:szCs w:val="18"/>
        </w:rPr>
        <w:t>процессуальным</w:t>
      </w:r>
      <w:r>
        <w:rPr>
          <w:rStyle w:val="WW8Num3z0"/>
          <w:rFonts w:ascii="Verdana" w:hAnsi="Verdana"/>
          <w:color w:val="000000"/>
          <w:sz w:val="18"/>
          <w:szCs w:val="18"/>
        </w:rPr>
        <w:t> </w:t>
      </w:r>
      <w:r>
        <w:rPr>
          <w:rFonts w:ascii="Verdana" w:hAnsi="Verdana"/>
          <w:color w:val="000000"/>
          <w:sz w:val="18"/>
          <w:szCs w:val="18"/>
        </w:rPr>
        <w:t>законом порядке для решения</w:t>
      </w:r>
      <w:r>
        <w:rPr>
          <w:rStyle w:val="WW8Num3z0"/>
          <w:rFonts w:ascii="Verdana" w:hAnsi="Verdana"/>
          <w:color w:val="000000"/>
          <w:sz w:val="18"/>
          <w:szCs w:val="18"/>
        </w:rPr>
        <w:t> </w:t>
      </w:r>
      <w:r>
        <w:rPr>
          <w:rStyle w:val="WW8Num4z0"/>
          <w:rFonts w:ascii="Verdana" w:hAnsi="Verdana"/>
          <w:color w:val="4682B4"/>
          <w:sz w:val="18"/>
          <w:szCs w:val="18"/>
        </w:rPr>
        <w:t>возложенных</w:t>
      </w:r>
      <w:r>
        <w:rPr>
          <w:rStyle w:val="WW8Num3z0"/>
          <w:rFonts w:ascii="Verdana" w:hAnsi="Verdana"/>
          <w:color w:val="000000"/>
          <w:sz w:val="18"/>
          <w:szCs w:val="18"/>
        </w:rPr>
        <w:t> </w:t>
      </w:r>
      <w:r>
        <w:rPr>
          <w:rFonts w:ascii="Verdana" w:hAnsi="Verdana"/>
          <w:color w:val="000000"/>
          <w:sz w:val="18"/>
          <w:szCs w:val="18"/>
        </w:rPr>
        <w:t>на него задач, обусловленных назначением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Признаками, характеризующими основные направления уголовно-процессуальной деятельности начальника подразделения, дознания являются: существование в качестве вида уголовно-процессуальной деятельности начальника подразделения дознания; правовая</w:t>
      </w:r>
      <w:r>
        <w:rPr>
          <w:rStyle w:val="WW8Num3z0"/>
          <w:rFonts w:ascii="Verdana" w:hAnsi="Verdana"/>
          <w:color w:val="000000"/>
          <w:sz w:val="18"/>
          <w:szCs w:val="18"/>
        </w:rPr>
        <w:t> </w:t>
      </w:r>
      <w:r>
        <w:rPr>
          <w:rStyle w:val="WW8Num4z0"/>
          <w:rFonts w:ascii="Verdana" w:hAnsi="Verdana"/>
          <w:color w:val="4682B4"/>
          <w:sz w:val="18"/>
          <w:szCs w:val="18"/>
        </w:rPr>
        <w:t>регламентация</w:t>
      </w:r>
      <w:r>
        <w:rPr>
          <w:rStyle w:val="WW8Num3z0"/>
          <w:rFonts w:ascii="Verdana" w:hAnsi="Verdana"/>
          <w:color w:val="000000"/>
          <w:sz w:val="18"/>
          <w:szCs w:val="18"/>
        </w:rPr>
        <w:t> </w:t>
      </w:r>
      <w:r>
        <w:rPr>
          <w:rFonts w:ascii="Verdana" w:hAnsi="Verdana"/>
          <w:color w:val="000000"/>
          <w:sz w:val="18"/>
          <w:szCs w:val="18"/>
        </w:rPr>
        <w:t>действий, совокупность которых образует тот или иной вид деятельности уголовно-процессуальной деятельности начальника подразделения дознания; наибольшая важность для уголовно-процессуальной деятельности начальника подразделения дознания; неотделимость от их носителя — начальника подразделения дознания; связанность с решением задач, стоящих перед начальником подразделения дознания; обусловленность назначением уголовного судопроизводства.</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Анализ базовых для уголовно-процессуального института начальника подразделения дознания норм,</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в ст. 40.1 УПК РФ, позволяет выделить следующие основные направления деятельности начальника подразделения дознания: организационно-контрольное, осуществляющееся путем процессуальной организации расследования</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в форме дознания; руководства работой</w:t>
      </w:r>
      <w:r>
        <w:rPr>
          <w:rStyle w:val="WW8Num3z0"/>
          <w:rFonts w:ascii="Verdana" w:hAnsi="Verdana"/>
          <w:color w:val="000000"/>
          <w:sz w:val="18"/>
          <w:szCs w:val="18"/>
        </w:rPr>
        <w:t> </w:t>
      </w:r>
      <w:r>
        <w:rPr>
          <w:rStyle w:val="WW8Num4z0"/>
          <w:rFonts w:ascii="Verdana" w:hAnsi="Verdana"/>
          <w:color w:val="4682B4"/>
          <w:sz w:val="18"/>
          <w:szCs w:val="18"/>
        </w:rPr>
        <w:t>дознавателей</w:t>
      </w:r>
      <w:r>
        <w:rPr>
          <w:rFonts w:ascii="Verdana" w:hAnsi="Verdana"/>
          <w:color w:val="000000"/>
          <w:sz w:val="18"/>
          <w:szCs w:val="18"/>
        </w:rPr>
        <w:t xml:space="preserve">; процессуального контроля над </w:t>
      </w:r>
      <w:r>
        <w:rPr>
          <w:rFonts w:ascii="Verdana" w:hAnsi="Verdana"/>
          <w:color w:val="000000"/>
          <w:sz w:val="18"/>
          <w:szCs w:val="18"/>
        </w:rPr>
        <w:lastRenderedPageBreak/>
        <w:t>деятельностью</w:t>
      </w:r>
      <w:r>
        <w:rPr>
          <w:rStyle w:val="WW8Num3z0"/>
          <w:rFonts w:ascii="Verdana" w:hAnsi="Verdana"/>
          <w:color w:val="000000"/>
          <w:sz w:val="18"/>
          <w:szCs w:val="18"/>
        </w:rPr>
        <w:t> </w:t>
      </w:r>
      <w:r>
        <w:rPr>
          <w:rStyle w:val="WW8Num4z0"/>
          <w:rFonts w:ascii="Verdana" w:hAnsi="Verdana"/>
          <w:color w:val="4682B4"/>
          <w:sz w:val="18"/>
          <w:szCs w:val="18"/>
        </w:rPr>
        <w:t>дознавателя</w:t>
      </w:r>
      <w:r>
        <w:rPr>
          <w:rFonts w:ascii="Verdana" w:hAnsi="Verdana"/>
          <w:color w:val="000000"/>
          <w:sz w:val="18"/>
          <w:szCs w:val="18"/>
        </w:rPr>
        <w:t>; устранения процессуальных нарушений, допущенных</w:t>
      </w:r>
      <w:r>
        <w:rPr>
          <w:rStyle w:val="WW8Num3z0"/>
          <w:rFonts w:ascii="Verdana" w:hAnsi="Verdana"/>
          <w:color w:val="000000"/>
          <w:sz w:val="18"/>
          <w:szCs w:val="18"/>
        </w:rPr>
        <w:t> </w:t>
      </w:r>
      <w:r>
        <w:rPr>
          <w:rStyle w:val="WW8Num4z0"/>
          <w:rFonts w:ascii="Verdana" w:hAnsi="Verdana"/>
          <w:color w:val="4682B4"/>
          <w:sz w:val="18"/>
          <w:szCs w:val="18"/>
        </w:rPr>
        <w:t>дознавателем</w:t>
      </w:r>
      <w:r>
        <w:rPr>
          <w:rFonts w:ascii="Verdana" w:hAnsi="Verdana"/>
          <w:color w:val="000000"/>
          <w:sz w:val="18"/>
          <w:szCs w:val="18"/>
        </w:rPr>
        <w:t>; личное осуществление уголовного преследования;</w:t>
      </w:r>
      <w:r>
        <w:rPr>
          <w:rStyle w:val="WW8Num3z0"/>
          <w:rFonts w:ascii="Verdana" w:hAnsi="Verdana"/>
          <w:color w:val="000000"/>
          <w:sz w:val="18"/>
          <w:szCs w:val="18"/>
        </w:rPr>
        <w:t> </w:t>
      </w:r>
      <w:r>
        <w:rPr>
          <w:rStyle w:val="WW8Num4z0"/>
          <w:rFonts w:ascii="Verdana" w:hAnsi="Verdana"/>
          <w:color w:val="4682B4"/>
          <w:sz w:val="18"/>
          <w:szCs w:val="18"/>
        </w:rPr>
        <w:t>охранительное</w:t>
      </w:r>
      <w:r>
        <w:rPr>
          <w:rFonts w:ascii="Verdana" w:hAnsi="Verdana"/>
          <w:color w:val="000000"/>
          <w:sz w:val="18"/>
          <w:szCs w:val="18"/>
        </w:rPr>
        <w:t>, осуществляющееся путем государственной защиты; обеспечения лицам, вовлеченным в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их прав; профилактики преступлений.</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статус начальника подразделения дознания, имея отраслевой характер, базируется на</w:t>
      </w:r>
      <w:r>
        <w:rPr>
          <w:rStyle w:val="WW8Num3z0"/>
          <w:rFonts w:ascii="Verdana" w:hAnsi="Verdana"/>
          <w:color w:val="000000"/>
          <w:sz w:val="18"/>
          <w:szCs w:val="18"/>
        </w:rPr>
        <w:t> </w:t>
      </w:r>
      <w:r>
        <w:rPr>
          <w:rStyle w:val="WW8Num4z0"/>
          <w:rFonts w:ascii="Verdana" w:hAnsi="Verdana"/>
          <w:color w:val="4682B4"/>
          <w:sz w:val="18"/>
          <w:szCs w:val="18"/>
        </w:rPr>
        <w:t>общеправовом</w:t>
      </w:r>
      <w:r>
        <w:rPr>
          <w:rStyle w:val="WW8Num3z0"/>
          <w:rFonts w:ascii="Verdana" w:hAnsi="Verdana"/>
          <w:color w:val="000000"/>
          <w:sz w:val="18"/>
          <w:szCs w:val="18"/>
        </w:rPr>
        <w:t> </w:t>
      </w:r>
      <w:r>
        <w:rPr>
          <w:rFonts w:ascii="Verdana" w:hAnsi="Verdana"/>
          <w:color w:val="000000"/>
          <w:sz w:val="18"/>
          <w:szCs w:val="18"/>
        </w:rPr>
        <w:t>статусе личности, закрепляя положение указанного лица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охватывая наиболее существенные связи и отношения начальника подразделения дознания с другими участниками уголовного судопроизводства, как наделенными властными полномочиями, так и не имеющими таковых. Он включает в себя следующие необходимые для осуществления назначения данного лица в уголовном судопроизводстве элементы: его</w:t>
      </w:r>
      <w:r>
        <w:rPr>
          <w:rStyle w:val="WW8Num3z0"/>
          <w:rFonts w:ascii="Verdana" w:hAnsi="Verdana"/>
          <w:color w:val="000000"/>
          <w:sz w:val="18"/>
          <w:szCs w:val="18"/>
        </w:rPr>
        <w:t> </w:t>
      </w:r>
      <w:r>
        <w:rPr>
          <w:rStyle w:val="WW8Num4z0"/>
          <w:rFonts w:ascii="Verdana" w:hAnsi="Verdana"/>
          <w:color w:val="4682B4"/>
          <w:sz w:val="18"/>
          <w:szCs w:val="18"/>
        </w:rPr>
        <w:t>полномочия</w:t>
      </w:r>
      <w:r>
        <w:rPr>
          <w:rFonts w:ascii="Verdana" w:hAnsi="Verdana"/>
          <w:color w:val="000000"/>
          <w:sz w:val="18"/>
          <w:szCs w:val="18"/>
        </w:rPr>
        <w:t>; уголовно-процессуальные гарантии реализации прав и</w:t>
      </w:r>
      <w:r>
        <w:rPr>
          <w:rStyle w:val="WW8Num3z0"/>
          <w:rFonts w:ascii="Verdana" w:hAnsi="Verdana"/>
          <w:color w:val="000000"/>
          <w:sz w:val="18"/>
          <w:szCs w:val="18"/>
        </w:rPr>
        <w:t> </w:t>
      </w:r>
      <w:r>
        <w:rPr>
          <w:rStyle w:val="WW8Num4z0"/>
          <w:rFonts w:ascii="Verdana" w:hAnsi="Verdana"/>
          <w:color w:val="4682B4"/>
          <w:sz w:val="18"/>
          <w:szCs w:val="18"/>
        </w:rPr>
        <w:t>исполнения</w:t>
      </w:r>
      <w:r>
        <w:rPr>
          <w:rStyle w:val="WW8Num3z0"/>
          <w:rFonts w:ascii="Verdana" w:hAnsi="Verdana"/>
          <w:color w:val="000000"/>
          <w:sz w:val="18"/>
          <w:szCs w:val="18"/>
        </w:rPr>
        <w:t> </w:t>
      </w:r>
      <w:r>
        <w:rPr>
          <w:rFonts w:ascii="Verdana" w:hAnsi="Verdana"/>
          <w:color w:val="000000"/>
          <w:sz w:val="18"/>
          <w:szCs w:val="18"/>
        </w:rPr>
        <w:t>обязанностей, предоставленных законом данному участнику процесса (например, принципы,</w:t>
      </w:r>
      <w:r>
        <w:rPr>
          <w:rStyle w:val="WW8Num3z0"/>
          <w:rFonts w:ascii="Verdana" w:hAnsi="Verdana"/>
          <w:color w:val="000000"/>
          <w:sz w:val="18"/>
          <w:szCs w:val="18"/>
        </w:rPr>
        <w:t>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уголовно-процессуальная форма и т.д.); ответственность (как позитивная, так и ретроспективная); функции начальника подразделения дознания; его задачи;</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самостоятельность начальника подразделения дознания. При этом основными элементами</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статуса указанного лица являются права и</w:t>
      </w:r>
      <w:r>
        <w:rPr>
          <w:rStyle w:val="WW8Num3z0"/>
          <w:rFonts w:ascii="Verdana" w:hAnsi="Verdana"/>
          <w:color w:val="000000"/>
          <w:sz w:val="18"/>
          <w:szCs w:val="18"/>
        </w:rPr>
        <w:t> </w:t>
      </w:r>
      <w:r>
        <w:rPr>
          <w:rStyle w:val="WW8Num4z0"/>
          <w:rFonts w:ascii="Verdana" w:hAnsi="Verdana"/>
          <w:color w:val="4682B4"/>
          <w:sz w:val="18"/>
          <w:szCs w:val="18"/>
        </w:rPr>
        <w:t>обязанности</w:t>
      </w:r>
      <w:r>
        <w:rPr>
          <w:rFonts w:ascii="Verdana" w:hAnsi="Verdana"/>
          <w:color w:val="000000"/>
          <w:sz w:val="18"/>
          <w:szCs w:val="18"/>
        </w:rPr>
        <w:t>.</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Полномочия начальника подразделения дознания — это обусловленная назначением указанного участника уголовного судопроизводства система его прав и</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Fonts w:ascii="Verdana" w:hAnsi="Verdana"/>
          <w:color w:val="000000"/>
          <w:sz w:val="18"/>
          <w:szCs w:val="18"/>
        </w:rPr>
        <w:t>, находящихся в органическом единстве, предоставленных ему в соответствии с законом для осуществления своих функций, обеспеченных законом и реализуемых начальником подразделения дознания с помощью властных действий в пределах компетенции данного участника уголовного процесса.</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Полномочия начальника подразделения дознания обладают следующими признаками: обусловлены назначением уголовного судопроизводства, а именно защитой прав и</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личности; рассчитаны на определенного субъекта, а именно на начальника подразделения дознания; определяются уголовно-процессуальными функциями начальника подразделения дознания; состоят из находящихся в органическом единстве прав и обязанностей начальника подразделения дознания; образуют определенную систему; в своей совокупности образуют компетенцию начальника подразделения дознания; подробно регламентированы действующим законодательством; обеспечены законом, предусматривающим систему</w:t>
      </w:r>
      <w:r>
        <w:rPr>
          <w:rStyle w:val="WW8Num4z0"/>
          <w:rFonts w:ascii="Verdana" w:hAnsi="Verdana"/>
          <w:color w:val="4682B4"/>
          <w:sz w:val="18"/>
          <w:szCs w:val="18"/>
        </w:rPr>
        <w:t>гарантий</w:t>
      </w:r>
      <w:r>
        <w:rPr>
          <w:rStyle w:val="WW8Num3z0"/>
          <w:rFonts w:ascii="Verdana" w:hAnsi="Verdana"/>
          <w:color w:val="000000"/>
          <w:sz w:val="18"/>
          <w:szCs w:val="18"/>
        </w:rPr>
        <w:t> </w:t>
      </w:r>
      <w:r>
        <w:rPr>
          <w:rFonts w:ascii="Verdana" w:hAnsi="Verdana"/>
          <w:color w:val="000000"/>
          <w:sz w:val="18"/>
          <w:szCs w:val="18"/>
        </w:rPr>
        <w:t>для их реализации, в том числе и возможность применения</w:t>
      </w:r>
      <w:r>
        <w:rPr>
          <w:rStyle w:val="WW8Num3z0"/>
          <w:rFonts w:ascii="Verdana" w:hAnsi="Verdana"/>
          <w:color w:val="000000"/>
          <w:sz w:val="18"/>
          <w:szCs w:val="18"/>
        </w:rPr>
        <w:t> </w:t>
      </w:r>
      <w:r>
        <w:rPr>
          <w:rStyle w:val="WW8Num4z0"/>
          <w:rFonts w:ascii="Verdana" w:hAnsi="Verdana"/>
          <w:color w:val="4682B4"/>
          <w:sz w:val="18"/>
          <w:szCs w:val="18"/>
        </w:rPr>
        <w:t>принудительных</w:t>
      </w:r>
      <w:r>
        <w:rPr>
          <w:rStyle w:val="WW8Num3z0"/>
          <w:rFonts w:ascii="Verdana" w:hAnsi="Verdana"/>
          <w:color w:val="000000"/>
          <w:sz w:val="18"/>
          <w:szCs w:val="18"/>
        </w:rPr>
        <w:t> </w:t>
      </w:r>
      <w:r>
        <w:rPr>
          <w:rFonts w:ascii="Verdana" w:hAnsi="Verdana"/>
          <w:color w:val="000000"/>
          <w:sz w:val="18"/>
          <w:szCs w:val="18"/>
        </w:rPr>
        <w:t>мер; направлены на реализацию как организационно-управленческой, так и процессуальной деятельности начальника подразделения дознания; ориентированы на выполнение начальником подразделения дознания уголовно-процессуальной функции</w:t>
      </w:r>
      <w:r>
        <w:rPr>
          <w:rStyle w:val="WW8Num3z0"/>
          <w:rFonts w:ascii="Verdana" w:hAnsi="Verdana"/>
          <w:color w:val="000000"/>
          <w:sz w:val="18"/>
          <w:szCs w:val="18"/>
        </w:rPr>
        <w:t> </w:t>
      </w:r>
      <w:r>
        <w:rPr>
          <w:rStyle w:val="WW8Num4z0"/>
          <w:rFonts w:ascii="Verdana" w:hAnsi="Verdana"/>
          <w:color w:val="4682B4"/>
          <w:sz w:val="18"/>
          <w:szCs w:val="18"/>
        </w:rPr>
        <w:t>обвинения</w:t>
      </w:r>
      <w:r>
        <w:rPr>
          <w:rFonts w:ascii="Verdana" w:hAnsi="Verdana"/>
          <w:color w:val="000000"/>
          <w:sz w:val="18"/>
          <w:szCs w:val="18"/>
        </w:rPr>
        <w:t>, осуществление руководства работой дознавателя; организацию расследования преступления в форме дознания; процессуальный контроль над деятельностью дознавателя и устранение</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нарушений, допущенных дознавателем; изобличение</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Fonts w:ascii="Verdana" w:hAnsi="Verdana"/>
          <w:color w:val="000000"/>
          <w:sz w:val="18"/>
          <w:szCs w:val="18"/>
        </w:rPr>
        <w:t>, обвиняемого в совершении преступления; носят властный характер, являясь процессуальным средством реализации</w:t>
      </w:r>
      <w:r>
        <w:rPr>
          <w:rStyle w:val="WW8Num3z0"/>
          <w:rFonts w:ascii="Verdana" w:hAnsi="Verdana"/>
          <w:color w:val="000000"/>
          <w:sz w:val="18"/>
          <w:szCs w:val="18"/>
        </w:rPr>
        <w:t> </w:t>
      </w:r>
      <w:r>
        <w:rPr>
          <w:rStyle w:val="WW8Num4z0"/>
          <w:rFonts w:ascii="Verdana" w:hAnsi="Verdana"/>
          <w:color w:val="4682B4"/>
          <w:sz w:val="18"/>
          <w:szCs w:val="18"/>
        </w:rPr>
        <w:t>публичного</w:t>
      </w:r>
      <w:r>
        <w:rPr>
          <w:rStyle w:val="WW8Num3z0"/>
          <w:rFonts w:ascii="Verdana" w:hAnsi="Verdana"/>
          <w:color w:val="000000"/>
          <w:sz w:val="18"/>
          <w:szCs w:val="18"/>
        </w:rPr>
        <w:t> </w:t>
      </w:r>
      <w:r>
        <w:rPr>
          <w:rFonts w:ascii="Verdana" w:hAnsi="Verdana"/>
          <w:color w:val="000000"/>
          <w:sz w:val="18"/>
          <w:szCs w:val="18"/>
        </w:rPr>
        <w:t>интереса.</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Классификация</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начальника подразделения дознания представляет собой их объединение по определенным критериям, к числу которых следует отнести: функции, выполняемые начальником подразделения дознания; характер взаимоотношений с другими участниками уголовного судопроизводства, возникающих в ходе осуществления начальником подразделения дознания своей уголовно-процессуальной деятельности; стадии уголовного судопроизводства, на которых реализуются полномочия начальника подразделения дознания; круг субъектов, на которых распространяются полномочия начальника подразделения дознания.</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По функциям, выполняемым начальником подразделения дознания, различают: организационно-контрольные полномочия, включающие в себя полномочия по процессуальной организации расследования преступления в форме дознания; полномочия по</w:t>
      </w:r>
      <w:r>
        <w:rPr>
          <w:rStyle w:val="WW8Num3z0"/>
          <w:rFonts w:ascii="Verdana" w:hAnsi="Verdana"/>
          <w:color w:val="000000"/>
          <w:sz w:val="18"/>
          <w:szCs w:val="18"/>
        </w:rPr>
        <w:t> </w:t>
      </w:r>
      <w:r>
        <w:rPr>
          <w:rStyle w:val="WW8Num4z0"/>
          <w:rFonts w:ascii="Verdana" w:hAnsi="Verdana"/>
          <w:color w:val="4682B4"/>
          <w:sz w:val="18"/>
          <w:szCs w:val="18"/>
        </w:rPr>
        <w:t>процессуальному</w:t>
      </w:r>
      <w:r>
        <w:rPr>
          <w:rStyle w:val="WW8Num3z0"/>
          <w:rFonts w:ascii="Verdana" w:hAnsi="Verdana"/>
          <w:color w:val="000000"/>
          <w:sz w:val="18"/>
          <w:szCs w:val="18"/>
        </w:rPr>
        <w:t> </w:t>
      </w:r>
      <w:r>
        <w:rPr>
          <w:rFonts w:ascii="Verdana" w:hAnsi="Verdana"/>
          <w:color w:val="000000"/>
          <w:sz w:val="18"/>
          <w:szCs w:val="18"/>
        </w:rPr>
        <w:t>руководству работой дознавателя; полномочия по процессуальному контролю над деятельностью дознавателя; полномочия по устранению процессуальных нарушений, допущенных дознавателем; полномочия по осуществлению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Style w:val="WW8Num3z0"/>
          <w:rFonts w:ascii="Verdana" w:hAnsi="Verdana"/>
          <w:color w:val="000000"/>
          <w:sz w:val="18"/>
          <w:szCs w:val="18"/>
        </w:rPr>
        <w:t> </w:t>
      </w:r>
      <w:r>
        <w:rPr>
          <w:rFonts w:ascii="Verdana" w:hAnsi="Verdana"/>
          <w:color w:val="000000"/>
          <w:sz w:val="18"/>
          <w:szCs w:val="18"/>
        </w:rPr>
        <w:t>лично начальником подразделения дознания, тождественные</w:t>
      </w:r>
      <w:r>
        <w:rPr>
          <w:rStyle w:val="WW8Num3z0"/>
          <w:rFonts w:ascii="Verdana" w:hAnsi="Verdana"/>
          <w:color w:val="000000"/>
          <w:sz w:val="18"/>
          <w:szCs w:val="18"/>
        </w:rPr>
        <w:t> </w:t>
      </w:r>
      <w:r>
        <w:rPr>
          <w:rStyle w:val="WW8Num4z0"/>
          <w:rFonts w:ascii="Verdana" w:hAnsi="Verdana"/>
          <w:color w:val="4682B4"/>
          <w:sz w:val="18"/>
          <w:szCs w:val="18"/>
        </w:rPr>
        <w:t>полномочиям</w:t>
      </w:r>
      <w:r>
        <w:rPr>
          <w:rStyle w:val="WW8Num3z0"/>
          <w:rFonts w:ascii="Verdana" w:hAnsi="Verdana"/>
          <w:color w:val="000000"/>
          <w:sz w:val="18"/>
          <w:szCs w:val="18"/>
        </w:rPr>
        <w:t> </w:t>
      </w:r>
      <w:r>
        <w:rPr>
          <w:rFonts w:ascii="Verdana" w:hAnsi="Verdana"/>
          <w:color w:val="000000"/>
          <w:sz w:val="18"/>
          <w:szCs w:val="18"/>
        </w:rPr>
        <w:t>дознавателя; полномочия по охране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 и гражданина в уголовном судопроизводстве, состоящие из защитных,</w:t>
      </w:r>
      <w:r>
        <w:rPr>
          <w:rStyle w:val="WW8Num3z0"/>
          <w:rFonts w:ascii="Verdana" w:hAnsi="Verdana"/>
          <w:color w:val="000000"/>
          <w:sz w:val="18"/>
          <w:szCs w:val="18"/>
        </w:rPr>
        <w:t> </w:t>
      </w:r>
      <w:r>
        <w:rPr>
          <w:rStyle w:val="WW8Num4z0"/>
          <w:rFonts w:ascii="Verdana" w:hAnsi="Verdana"/>
          <w:color w:val="4682B4"/>
          <w:sz w:val="18"/>
          <w:szCs w:val="18"/>
        </w:rPr>
        <w:t>обеспечительных</w:t>
      </w:r>
      <w:r>
        <w:rPr>
          <w:rStyle w:val="WW8Num3z0"/>
          <w:rFonts w:ascii="Verdana" w:hAnsi="Verdana"/>
          <w:color w:val="000000"/>
          <w:sz w:val="18"/>
          <w:szCs w:val="18"/>
        </w:rPr>
        <w:t> </w:t>
      </w:r>
      <w:r>
        <w:rPr>
          <w:rFonts w:ascii="Verdana" w:hAnsi="Verdana"/>
          <w:color w:val="000000"/>
          <w:sz w:val="18"/>
          <w:szCs w:val="18"/>
        </w:rPr>
        <w:t>и превентивных полномочий.</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10. По характеру взаимоотношений с другими участниками уголовного судопроизводства, возникающих в ходе осуществления начальником подразделения дознания своей уголовно-процессуальной деятельности, следует выделять полномочия, характеризующие взаимоотношения начальника подразделения дознания: с</w:t>
      </w:r>
      <w:r>
        <w:rPr>
          <w:rStyle w:val="WW8Num3z0"/>
          <w:rFonts w:ascii="Verdana" w:hAnsi="Verdana"/>
          <w:color w:val="000000"/>
          <w:sz w:val="18"/>
          <w:szCs w:val="18"/>
        </w:rPr>
        <w:t> </w:t>
      </w:r>
      <w:r>
        <w:rPr>
          <w:rStyle w:val="WW8Num4z0"/>
          <w:rFonts w:ascii="Verdana" w:hAnsi="Verdana"/>
          <w:color w:val="4682B4"/>
          <w:sz w:val="18"/>
          <w:szCs w:val="18"/>
        </w:rPr>
        <w:t>прокурором</w:t>
      </w:r>
      <w:r>
        <w:rPr>
          <w:rFonts w:ascii="Verdana" w:hAnsi="Verdana"/>
          <w:color w:val="000000"/>
          <w:sz w:val="18"/>
          <w:szCs w:val="18"/>
        </w:rPr>
        <w:t>; с начальником органа дознания; дознавателем.</w:t>
      </w:r>
    </w:p>
    <w:p w:rsidR="00517A60" w:rsidRDefault="00517A60" w:rsidP="00517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11. В зависимости от стадии уголовного судопроизводства, на которой осуществляются полномочия начальника подразделения дознания, их можно</w:t>
      </w:r>
    </w:p>
    <w:p w:rsidR="00517A60" w:rsidRDefault="00517A60" w:rsidP="00517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разделить на две группы: полномочия, осуществляемые начальником подразделения дознания в стадии возбуждения уголовного дела, и полномочия, осуществляемые начальником подразделения дознания в стадии предварительного расследования, проводимого в форме дознания.</w:t>
      </w:r>
    </w:p>
    <w:p w:rsidR="00517A60" w:rsidRDefault="00517A60" w:rsidP="00517A6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По кругу субъектов, на которых распространяются полномочия начальника подразделения дознания, последние делятся на полномочия, свойственные только начальнику подразделения дознания и полномочия, которые могут осуществлять и другие участники уголовного судопроизводства.</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 К принципам осуществления полномочий начальника подразделения дознания, как общим, руководящим, нормативно</w:t>
      </w:r>
      <w:r>
        <w:rPr>
          <w:rStyle w:val="WW8Num3z0"/>
          <w:rFonts w:ascii="Verdana" w:hAnsi="Verdana"/>
          <w:color w:val="000000"/>
          <w:sz w:val="18"/>
          <w:szCs w:val="18"/>
        </w:rPr>
        <w:t> </w:t>
      </w:r>
      <w:r>
        <w:rPr>
          <w:rStyle w:val="WW8Num4z0"/>
          <w:rFonts w:ascii="Verdana" w:hAnsi="Verdana"/>
          <w:color w:val="4682B4"/>
          <w:sz w:val="18"/>
          <w:szCs w:val="18"/>
        </w:rPr>
        <w:t>закрепленным</w:t>
      </w:r>
      <w:r>
        <w:rPr>
          <w:rStyle w:val="WW8Num3z0"/>
          <w:rFonts w:ascii="Verdana" w:hAnsi="Verdana"/>
          <w:color w:val="000000"/>
          <w:sz w:val="18"/>
          <w:szCs w:val="18"/>
        </w:rPr>
        <w:t> </w:t>
      </w:r>
      <w:r>
        <w:rPr>
          <w:rFonts w:ascii="Verdana" w:hAnsi="Verdana"/>
          <w:color w:val="000000"/>
          <w:sz w:val="18"/>
          <w:szCs w:val="18"/>
        </w:rPr>
        <w:t>идеям о наиболее существенных свойствах и закономерностях осуществления полномочий начальника подразделения дознания на</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уголовного судопроизводства, относятся:</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всестороннее, полное и объективное</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преступлений в форме дознания; осуществление полномочий в условиях</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прокурора за дознанием; процессуальное подчинение дознавателя начальнику подразделения дознания; доминирование организационно-контрольного направления в деятельности начальника подразделения дознания над личным осуществлением им уголовного преследования; соблюдение процессуальных сроков;</w:t>
      </w:r>
      <w:r>
        <w:rPr>
          <w:rStyle w:val="WW8Num3z0"/>
          <w:rFonts w:ascii="Verdana" w:hAnsi="Verdana"/>
          <w:color w:val="000000"/>
          <w:sz w:val="18"/>
          <w:szCs w:val="18"/>
        </w:rPr>
        <w:t> </w:t>
      </w:r>
      <w:r>
        <w:rPr>
          <w:rStyle w:val="WW8Num4z0"/>
          <w:rFonts w:ascii="Verdana" w:hAnsi="Verdana"/>
          <w:color w:val="4682B4"/>
          <w:sz w:val="18"/>
          <w:szCs w:val="18"/>
        </w:rPr>
        <w:t>обжалование</w:t>
      </w:r>
      <w:r>
        <w:rPr>
          <w:rStyle w:val="WW8Num3z0"/>
          <w:rFonts w:ascii="Verdana" w:hAnsi="Verdana"/>
          <w:color w:val="000000"/>
          <w:sz w:val="18"/>
          <w:szCs w:val="18"/>
        </w:rPr>
        <w:t> </w:t>
      </w:r>
      <w:r>
        <w:rPr>
          <w:rFonts w:ascii="Verdana" w:hAnsi="Verdana"/>
          <w:color w:val="000000"/>
          <w:sz w:val="18"/>
          <w:szCs w:val="18"/>
        </w:rPr>
        <w:t>начальнику органа дознания или</w:t>
      </w:r>
      <w:r>
        <w:rPr>
          <w:rStyle w:val="WW8Num3z0"/>
          <w:rFonts w:ascii="Verdana" w:hAnsi="Verdana"/>
          <w:color w:val="000000"/>
          <w:sz w:val="18"/>
          <w:szCs w:val="18"/>
        </w:rPr>
        <w:t> </w:t>
      </w:r>
      <w:r>
        <w:rPr>
          <w:rStyle w:val="WW8Num4z0"/>
          <w:rFonts w:ascii="Verdana" w:hAnsi="Verdana"/>
          <w:color w:val="4682B4"/>
          <w:sz w:val="18"/>
          <w:szCs w:val="18"/>
        </w:rPr>
        <w:t>прокурору</w:t>
      </w:r>
      <w:r>
        <w:rPr>
          <w:rStyle w:val="WW8Num3z0"/>
          <w:rFonts w:ascii="Verdana" w:hAnsi="Verdana"/>
          <w:color w:val="000000"/>
          <w:sz w:val="18"/>
          <w:szCs w:val="18"/>
        </w:rPr>
        <w:t> </w:t>
      </w:r>
      <w:r>
        <w:rPr>
          <w:rFonts w:ascii="Verdana" w:hAnsi="Verdana"/>
          <w:color w:val="000000"/>
          <w:sz w:val="18"/>
          <w:szCs w:val="18"/>
        </w:rPr>
        <w:t>указаний начальника подразделения дознания, данных</w:t>
      </w:r>
      <w:r>
        <w:rPr>
          <w:rStyle w:val="WW8Num3z0"/>
          <w:rFonts w:ascii="Verdana" w:hAnsi="Verdana"/>
          <w:color w:val="000000"/>
          <w:sz w:val="18"/>
          <w:szCs w:val="18"/>
        </w:rPr>
        <w:t> </w:t>
      </w:r>
      <w:r>
        <w:rPr>
          <w:rStyle w:val="WW8Num4z0"/>
          <w:rFonts w:ascii="Verdana" w:hAnsi="Verdana"/>
          <w:color w:val="4682B4"/>
          <w:sz w:val="18"/>
          <w:szCs w:val="18"/>
        </w:rPr>
        <w:t>дознавателю</w:t>
      </w:r>
      <w:r>
        <w:rPr>
          <w:rStyle w:val="WW8Num3z0"/>
          <w:rFonts w:ascii="Verdana" w:hAnsi="Verdana"/>
          <w:color w:val="000000"/>
          <w:sz w:val="18"/>
          <w:szCs w:val="18"/>
        </w:rPr>
        <w:t> </w:t>
      </w:r>
      <w:r>
        <w:rPr>
          <w:rFonts w:ascii="Verdana" w:hAnsi="Verdana"/>
          <w:color w:val="000000"/>
          <w:sz w:val="18"/>
          <w:szCs w:val="18"/>
        </w:rPr>
        <w:t>по уголовному делу в письменном виде; предотвращение нарушений со стороны дознавателя, а также устранение уже допущенных им нарушений.</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Проблемы, связанные с нарушением принципов осуществления полномочий начальника подразделения дознания, обусловлены несовершенством существующей правовой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дознания, включая полномочия начальника подразделения дознания; несоблюдением действующих правовых норм, регулирующих</w:t>
      </w:r>
      <w:r>
        <w:rPr>
          <w:rStyle w:val="WW8Num3z0"/>
          <w:rFonts w:ascii="Verdana" w:hAnsi="Verdana"/>
          <w:color w:val="000000"/>
          <w:sz w:val="18"/>
          <w:szCs w:val="18"/>
        </w:rPr>
        <w:t> </w:t>
      </w:r>
      <w:r>
        <w:rPr>
          <w:rStyle w:val="WW8Num4z0"/>
          <w:rFonts w:ascii="Verdana" w:hAnsi="Verdana"/>
          <w:color w:val="4682B4"/>
          <w:sz w:val="18"/>
          <w:szCs w:val="18"/>
        </w:rPr>
        <w:t>дознание</w:t>
      </w:r>
      <w:r>
        <w:rPr>
          <w:rFonts w:ascii="Verdana" w:hAnsi="Verdana"/>
          <w:color w:val="000000"/>
          <w:sz w:val="18"/>
          <w:szCs w:val="18"/>
        </w:rPr>
        <w:t>, как начальником подразделения дознания, так и другими участниками уголовного судопроизводства, вступающими с ним в уголовно-процессуальные отношения; организационными причинами (например, перегрузкой в работе начальника подразделения дознания).</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Способы устранения нарушений действующего законодательства, регламентирующего дознание, в деятельности начальника подразделения дознания предполагают поднятие на новый уровень его профессиональных и нравственных качеств; преодоление перегрузки в работе указанного участника уголовного процесса. Решение указанных вопросов должно осуществляться в рамках качественной кадровой политики по отношению ко всем лицам,</w:t>
      </w:r>
      <w:r>
        <w:rPr>
          <w:rStyle w:val="WW8Num3z0"/>
          <w:rFonts w:ascii="Verdana" w:hAnsi="Verdana"/>
          <w:color w:val="000000"/>
          <w:sz w:val="18"/>
          <w:szCs w:val="18"/>
        </w:rPr>
        <w:t> </w:t>
      </w:r>
      <w:r>
        <w:rPr>
          <w:rStyle w:val="WW8Num4z0"/>
          <w:rFonts w:ascii="Verdana" w:hAnsi="Verdana"/>
          <w:color w:val="4682B4"/>
          <w:sz w:val="18"/>
          <w:szCs w:val="18"/>
        </w:rPr>
        <w:t>расследующим</w:t>
      </w:r>
      <w:r>
        <w:rPr>
          <w:rStyle w:val="WW8Num3z0"/>
          <w:rFonts w:ascii="Verdana" w:hAnsi="Verdana"/>
          <w:color w:val="000000"/>
          <w:sz w:val="18"/>
          <w:szCs w:val="18"/>
        </w:rPr>
        <w:t> </w:t>
      </w:r>
      <w:r>
        <w:rPr>
          <w:rFonts w:ascii="Verdana" w:hAnsi="Verdana"/>
          <w:color w:val="000000"/>
          <w:sz w:val="18"/>
          <w:szCs w:val="18"/>
        </w:rPr>
        <w:t>преступления; с помощью совершенствования организационной структуры органов дознания; с использованием научных рекомендаций, передового опыта в указанной сфере; за счет поддержания достойного нравственного стандарта как для начальника подразделения дознания, так и для других лиц, вступающих с ним в уголовно-процессуальные отношения.</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Совершенствование" правовой регламентации полномочий начальника подразделения дознания связано со следующими обозначившимися в литературе не совпадающими друг с другом тенденциями определения границ указанных полномочий: уравниванием в</w:t>
      </w:r>
      <w:r>
        <w:rPr>
          <w:rStyle w:val="WW8Num3z0"/>
          <w:rFonts w:ascii="Verdana" w:hAnsi="Verdana"/>
          <w:color w:val="000000"/>
          <w:sz w:val="18"/>
          <w:szCs w:val="18"/>
        </w:rPr>
        <w:t> </w:t>
      </w:r>
      <w:r>
        <w:rPr>
          <w:rStyle w:val="WW8Num4z0"/>
          <w:rFonts w:ascii="Verdana" w:hAnsi="Verdana"/>
          <w:color w:val="4682B4"/>
          <w:sz w:val="18"/>
          <w:szCs w:val="18"/>
        </w:rPr>
        <w:t>полномочиях</w:t>
      </w:r>
      <w:r>
        <w:rPr>
          <w:rStyle w:val="WW8Num3z0"/>
          <w:rFonts w:ascii="Verdana" w:hAnsi="Verdana"/>
          <w:color w:val="000000"/>
          <w:sz w:val="18"/>
          <w:szCs w:val="18"/>
        </w:rPr>
        <w:t> </w:t>
      </w:r>
      <w:r>
        <w:rPr>
          <w:rFonts w:ascii="Verdana" w:hAnsi="Verdana"/>
          <w:color w:val="000000"/>
          <w:sz w:val="18"/>
          <w:szCs w:val="18"/>
        </w:rPr>
        <w:t>начальника подразделения дознания с руководителем</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органа; сближением полномочий начальника подразделения дознания с полномочиями</w:t>
      </w:r>
      <w:r>
        <w:rPr>
          <w:rStyle w:val="WW8Num3z0"/>
          <w:rFonts w:ascii="Verdana" w:hAnsi="Verdana"/>
          <w:color w:val="000000"/>
          <w:sz w:val="18"/>
          <w:szCs w:val="18"/>
        </w:rPr>
        <w:t> </w:t>
      </w:r>
      <w:r>
        <w:rPr>
          <w:rStyle w:val="WW8Num4z0"/>
          <w:rFonts w:ascii="Verdana" w:hAnsi="Verdana"/>
          <w:color w:val="4682B4"/>
          <w:sz w:val="18"/>
          <w:szCs w:val="18"/>
        </w:rPr>
        <w:t>прокурора</w:t>
      </w:r>
      <w:r>
        <w:rPr>
          <w:rFonts w:ascii="Verdana" w:hAnsi="Verdana"/>
          <w:color w:val="000000"/>
          <w:sz w:val="18"/>
          <w:szCs w:val="18"/>
        </w:rPr>
        <w:t>; наделением начальника подразделения дознания полномочиями начальника органа дознания; частичным расширением полномочий начальника подразделения дознания без претензии на повторение полномочий руководителя следственного органа, начальника органа дознания или прокурора; сокращением полномочий начальника подразделения дознания; коррекцией полномочий начальника подразделения дознания с позиции приведения уголовно-процессуальных норм в системное соответствие; созданием дополнительных гарантий для реализации уже имеющихся возможностей начальника подразделения дознания.</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17. Наиболее приемлемые формы совершенствования правовой регламентации полномочий начальника подразделения дознания с точки зрения оптимизации выполнения им своей роли в уголовном судопроизводстве и создания условий для максимально оперативного реагирования его на нарушения</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при производстве дознания связаны: с частичным изменением его полномочий на</w:t>
      </w:r>
      <w:r>
        <w:rPr>
          <w:rStyle w:val="WW8Num3z0"/>
          <w:rFonts w:ascii="Verdana" w:hAnsi="Verdana"/>
          <w:color w:val="000000"/>
          <w:sz w:val="18"/>
          <w:szCs w:val="18"/>
        </w:rPr>
        <w:t> </w:t>
      </w:r>
      <w:r>
        <w:rPr>
          <w:rStyle w:val="WW8Num4z0"/>
          <w:rFonts w:ascii="Verdana" w:hAnsi="Verdana"/>
          <w:color w:val="4682B4"/>
          <w:sz w:val="18"/>
          <w:szCs w:val="18"/>
        </w:rPr>
        <w:t>законодательном</w:t>
      </w:r>
      <w:r>
        <w:rPr>
          <w:rStyle w:val="WW8Num3z0"/>
          <w:rFonts w:ascii="Verdana" w:hAnsi="Verdana"/>
          <w:color w:val="000000"/>
          <w:sz w:val="18"/>
          <w:szCs w:val="18"/>
        </w:rPr>
        <w:t> </w:t>
      </w:r>
      <w:r>
        <w:rPr>
          <w:rFonts w:ascii="Verdana" w:hAnsi="Verdana"/>
          <w:color w:val="000000"/>
          <w:sz w:val="18"/>
          <w:szCs w:val="18"/>
        </w:rPr>
        <w:t>уровне, предполагающим расширение в их составе как прав, так и обязанностей, дополненное коррекцией уже существующих полномочий начальника подразделения дознания с позиции приведения уголовно-процессуальных норм в системное соответствие и созданием дополнительных гарантий для реализации уже имеющихся возможностей начальника подразделения дознания.</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 Поскольку начальник подразделения дознания и руководитель следственного органа могут лично осуществлять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Fonts w:ascii="Verdana" w:hAnsi="Verdana"/>
          <w:color w:val="000000"/>
          <w:sz w:val="18"/>
          <w:szCs w:val="18"/>
        </w:rPr>
        <w:t>, необходимо расширить следующие закрепленные в законе перечни субъектов за счет включения в них указанных участников уголовного судопроизводства: перечень субъектов, не имеющих права применять федеральный закон,</w:t>
      </w:r>
      <w:r>
        <w:rPr>
          <w:rStyle w:val="WW8Num3z0"/>
          <w:rFonts w:ascii="Verdana" w:hAnsi="Verdana"/>
          <w:color w:val="000000"/>
          <w:sz w:val="18"/>
          <w:szCs w:val="18"/>
        </w:rPr>
        <w:t> </w:t>
      </w:r>
      <w:r>
        <w:rPr>
          <w:rStyle w:val="WW8Num4z0"/>
          <w:rFonts w:ascii="Verdana" w:hAnsi="Verdana"/>
          <w:color w:val="4682B4"/>
          <w:sz w:val="18"/>
          <w:szCs w:val="18"/>
        </w:rPr>
        <w:t>противоречащий</w:t>
      </w:r>
      <w:r>
        <w:rPr>
          <w:rStyle w:val="WW8Num3z0"/>
          <w:rFonts w:ascii="Verdana" w:hAnsi="Verdana"/>
          <w:color w:val="000000"/>
          <w:sz w:val="18"/>
          <w:szCs w:val="18"/>
        </w:rPr>
        <w:t> </w:t>
      </w:r>
      <w:r>
        <w:rPr>
          <w:rFonts w:ascii="Verdana" w:hAnsi="Verdana"/>
          <w:color w:val="000000"/>
          <w:sz w:val="18"/>
          <w:szCs w:val="18"/>
        </w:rPr>
        <w:t>УПК РФ (ч. 1 ст. 7</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перечень лиц, процессуальные нарушения которых влекут за собой признание</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недопустимыми (ч. 3 ст. 7 УПК РФ); перечень лиц,</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которых должны быть законными, обоснованными и мотивированными (ч. 4 ст. 7 УПК РФ); перечень субъектов оценки доказательств (ч. 1 ст. 17 УПК РФ).</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 Учитывая, что начальник подразделения дознания может выполнять ряд процессуальных действий и принимать определенные решения по уголовному делу, аналогичные тем, которые выполняет и принимает</w:t>
      </w:r>
      <w:r>
        <w:rPr>
          <w:rStyle w:val="WW8Num3z0"/>
          <w:rFonts w:ascii="Verdana" w:hAnsi="Verdana"/>
          <w:color w:val="000000"/>
          <w:sz w:val="18"/>
          <w:szCs w:val="18"/>
        </w:rPr>
        <w:t> </w:t>
      </w:r>
      <w:r>
        <w:rPr>
          <w:rStyle w:val="WW8Num4z0"/>
          <w:rFonts w:ascii="Verdana" w:hAnsi="Verdana"/>
          <w:color w:val="4682B4"/>
          <w:sz w:val="18"/>
          <w:szCs w:val="18"/>
        </w:rPr>
        <w:t>дознаватель</w:t>
      </w:r>
      <w:r>
        <w:rPr>
          <w:rFonts w:ascii="Verdana" w:hAnsi="Verdana"/>
          <w:color w:val="000000"/>
          <w:sz w:val="18"/>
          <w:szCs w:val="18"/>
        </w:rPr>
        <w:t>, необходимо включить начальника подразделения дознания: в круг лиц, решения которых</w:t>
      </w:r>
      <w:r>
        <w:rPr>
          <w:rStyle w:val="WW8Num3z0"/>
          <w:rFonts w:ascii="Verdana" w:hAnsi="Verdana"/>
          <w:color w:val="000000"/>
          <w:sz w:val="18"/>
          <w:szCs w:val="18"/>
        </w:rPr>
        <w:t> </w:t>
      </w:r>
      <w:r>
        <w:rPr>
          <w:rStyle w:val="WW8Num4z0"/>
          <w:rFonts w:ascii="Verdana" w:hAnsi="Verdana"/>
          <w:color w:val="4682B4"/>
          <w:sz w:val="18"/>
          <w:szCs w:val="18"/>
        </w:rPr>
        <w:t>признаются</w:t>
      </w:r>
      <w:r>
        <w:rPr>
          <w:rStyle w:val="WW8Num3z0"/>
          <w:rFonts w:ascii="Verdana" w:hAnsi="Verdana"/>
          <w:color w:val="000000"/>
          <w:sz w:val="18"/>
          <w:szCs w:val="18"/>
        </w:rPr>
        <w:t> </w:t>
      </w:r>
      <w:r>
        <w:rPr>
          <w:rFonts w:ascii="Verdana" w:hAnsi="Verdana"/>
          <w:color w:val="000000"/>
          <w:sz w:val="18"/>
          <w:szCs w:val="18"/>
        </w:rPr>
        <w:t>постановлением (п. 25 ст. 5 УПК РФ); в круг лиц, которым может быть заявлен отвод (ч.ч. 1,2 ст. 67 УПК РФ); в круг субъектов, действия (</w:t>
      </w:r>
      <w:r>
        <w:rPr>
          <w:rStyle w:val="WW8Num4z0"/>
          <w:rFonts w:ascii="Verdana" w:hAnsi="Verdana"/>
          <w:color w:val="4682B4"/>
          <w:sz w:val="18"/>
          <w:szCs w:val="18"/>
        </w:rPr>
        <w:t>бездействие</w:t>
      </w:r>
      <w:r>
        <w:rPr>
          <w:rFonts w:ascii="Verdana" w:hAnsi="Verdana"/>
          <w:color w:val="000000"/>
          <w:sz w:val="18"/>
          <w:szCs w:val="18"/>
        </w:rPr>
        <w:t>) и решения которых могут быть</w:t>
      </w:r>
      <w:r>
        <w:rPr>
          <w:rStyle w:val="WW8Num3z0"/>
          <w:rFonts w:ascii="Verdana" w:hAnsi="Verdana"/>
          <w:color w:val="000000"/>
          <w:sz w:val="18"/>
          <w:szCs w:val="18"/>
        </w:rPr>
        <w:t> </w:t>
      </w:r>
      <w:r>
        <w:rPr>
          <w:rStyle w:val="WW8Num4z0"/>
          <w:rFonts w:ascii="Verdana" w:hAnsi="Verdana"/>
          <w:color w:val="4682B4"/>
          <w:sz w:val="18"/>
          <w:szCs w:val="18"/>
        </w:rPr>
        <w:t>обжалованы</w:t>
      </w:r>
      <w:r>
        <w:rPr>
          <w:rStyle w:val="WW8Num3z0"/>
          <w:rFonts w:ascii="Verdana" w:hAnsi="Verdana"/>
          <w:color w:val="000000"/>
          <w:sz w:val="18"/>
          <w:szCs w:val="18"/>
        </w:rPr>
        <w:t> </w:t>
      </w:r>
      <w:r>
        <w:rPr>
          <w:rFonts w:ascii="Verdana" w:hAnsi="Verdana"/>
          <w:color w:val="000000"/>
          <w:sz w:val="18"/>
          <w:szCs w:val="18"/>
        </w:rPr>
        <w:t>лицами, участвующими в производстве процессуальных действий при проверке сообщения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Style w:val="WW8Num3z0"/>
          <w:rFonts w:ascii="Verdana" w:hAnsi="Verdana"/>
          <w:color w:val="000000"/>
          <w:sz w:val="18"/>
          <w:szCs w:val="18"/>
        </w:rPr>
        <w:t> </w:t>
      </w:r>
      <w:r>
        <w:rPr>
          <w:rFonts w:ascii="Verdana" w:hAnsi="Verdana"/>
          <w:color w:val="000000"/>
          <w:sz w:val="18"/>
          <w:szCs w:val="18"/>
        </w:rPr>
        <w:t>(ч.1.1 ст. 144 УПК РФ); в круг лиц, наделенных правом вносить запрос о производстве</w:t>
      </w:r>
      <w:r>
        <w:rPr>
          <w:rStyle w:val="WW8Num3z0"/>
          <w:rFonts w:ascii="Verdana" w:hAnsi="Verdana"/>
          <w:color w:val="000000"/>
          <w:sz w:val="18"/>
          <w:szCs w:val="18"/>
        </w:rPr>
        <w:t> </w:t>
      </w:r>
      <w:r>
        <w:rPr>
          <w:rStyle w:val="WW8Num4z0"/>
          <w:rFonts w:ascii="Verdana" w:hAnsi="Verdana"/>
          <w:color w:val="4682B4"/>
          <w:sz w:val="18"/>
          <w:szCs w:val="18"/>
        </w:rPr>
        <w:t>допроса</w:t>
      </w:r>
      <w:r>
        <w:rPr>
          <w:rFonts w:ascii="Verdana" w:hAnsi="Verdana"/>
          <w:color w:val="000000"/>
          <w:sz w:val="18"/>
          <w:szCs w:val="18"/>
        </w:rPr>
        <w:t>, осмотра, выемки, обыска, судебной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или иных процессуальных действий</w:t>
      </w:r>
      <w:r>
        <w:rPr>
          <w:rStyle w:val="WW8Num3z0"/>
          <w:rFonts w:ascii="Verdana" w:hAnsi="Verdana"/>
          <w:color w:val="000000"/>
          <w:sz w:val="18"/>
          <w:szCs w:val="18"/>
        </w:rPr>
        <w:t> </w:t>
      </w:r>
      <w:r>
        <w:rPr>
          <w:rStyle w:val="WW8Num4z0"/>
          <w:rFonts w:ascii="Verdana" w:hAnsi="Verdana"/>
          <w:color w:val="4682B4"/>
          <w:sz w:val="18"/>
          <w:szCs w:val="18"/>
        </w:rPr>
        <w:t>компетентным</w:t>
      </w:r>
      <w:r>
        <w:rPr>
          <w:rStyle w:val="WW8Num3z0"/>
          <w:rFonts w:ascii="Verdana" w:hAnsi="Verdana"/>
          <w:color w:val="000000"/>
          <w:sz w:val="18"/>
          <w:szCs w:val="18"/>
        </w:rPr>
        <w:t> </w:t>
      </w:r>
      <w:r>
        <w:rPr>
          <w:rFonts w:ascii="Verdana" w:hAnsi="Verdana"/>
          <w:color w:val="000000"/>
          <w:sz w:val="18"/>
          <w:szCs w:val="18"/>
        </w:rPr>
        <w:t>органом или должностным лицом иностранного государства в соответствии с международным договором Российской Федерации, международным</w:t>
      </w:r>
      <w:r>
        <w:rPr>
          <w:rStyle w:val="WW8Num3z0"/>
          <w:rFonts w:ascii="Verdana" w:hAnsi="Verdana"/>
          <w:color w:val="000000"/>
          <w:sz w:val="18"/>
          <w:szCs w:val="18"/>
        </w:rPr>
        <w:t> </w:t>
      </w:r>
      <w:r>
        <w:rPr>
          <w:rStyle w:val="WW8Num4z0"/>
          <w:rFonts w:ascii="Verdana" w:hAnsi="Verdana"/>
          <w:color w:val="4682B4"/>
          <w:sz w:val="18"/>
          <w:szCs w:val="18"/>
        </w:rPr>
        <w:t>соглашением</w:t>
      </w:r>
      <w:r>
        <w:rPr>
          <w:rStyle w:val="WW8Num3z0"/>
          <w:rFonts w:ascii="Verdana" w:hAnsi="Verdana"/>
          <w:color w:val="000000"/>
          <w:sz w:val="18"/>
          <w:szCs w:val="18"/>
        </w:rPr>
        <w:t> </w:t>
      </w:r>
      <w:r>
        <w:rPr>
          <w:rFonts w:ascii="Verdana" w:hAnsi="Verdana"/>
          <w:color w:val="000000"/>
          <w:sz w:val="18"/>
          <w:szCs w:val="18"/>
        </w:rPr>
        <w:t>или на основе принципа взаимности (ч. 1 ст. 453 УПК РФ).</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20. Поскольку начальник подразделения дознания должен иметь право на самостоятельное выполнение тех процессуальных действий, которые отнесены к компетенции его подчиненных, а также в соответствии с п. 1 ч. 1 ст. 40.1 УПК РФ</w:t>
      </w:r>
      <w:r>
        <w:rPr>
          <w:rStyle w:val="WW8Num3z0"/>
          <w:rFonts w:ascii="Verdana" w:hAnsi="Verdana"/>
          <w:color w:val="000000"/>
          <w:sz w:val="18"/>
          <w:szCs w:val="18"/>
        </w:rPr>
        <w:t> </w:t>
      </w:r>
      <w:r>
        <w:rPr>
          <w:rStyle w:val="WW8Num4z0"/>
          <w:rFonts w:ascii="Verdana" w:hAnsi="Verdana"/>
          <w:color w:val="4682B4"/>
          <w:sz w:val="18"/>
          <w:szCs w:val="18"/>
        </w:rPr>
        <w:t>уполномочен</w:t>
      </w:r>
      <w:r>
        <w:rPr>
          <w:rStyle w:val="WW8Num3z0"/>
          <w:rFonts w:ascii="Verdana" w:hAnsi="Verdana"/>
          <w:color w:val="000000"/>
          <w:sz w:val="18"/>
          <w:szCs w:val="18"/>
        </w:rPr>
        <w:t> </w:t>
      </w:r>
      <w:r>
        <w:rPr>
          <w:rFonts w:ascii="Verdana" w:hAnsi="Verdana"/>
          <w:color w:val="000000"/>
          <w:sz w:val="18"/>
          <w:szCs w:val="18"/>
        </w:rPr>
        <w:t>поручать дознавателю выполнение неотложных</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необходимо включить в ст. 40.1 УПК РФ часть 1.1, предусматривающую</w:t>
      </w:r>
      <w:r>
        <w:rPr>
          <w:rStyle w:val="WW8Num3z0"/>
          <w:rFonts w:ascii="Verdana" w:hAnsi="Verdana"/>
          <w:color w:val="000000"/>
          <w:sz w:val="18"/>
          <w:szCs w:val="18"/>
        </w:rPr>
        <w:t> </w:t>
      </w:r>
      <w:r>
        <w:rPr>
          <w:rStyle w:val="WW8Num4z0"/>
          <w:rFonts w:ascii="Verdana" w:hAnsi="Verdana"/>
          <w:color w:val="4682B4"/>
          <w:sz w:val="18"/>
          <w:szCs w:val="18"/>
        </w:rPr>
        <w:t>полномочие</w:t>
      </w:r>
      <w:r>
        <w:rPr>
          <w:rStyle w:val="WW8Num3z0"/>
          <w:rFonts w:ascii="Verdana" w:hAnsi="Verdana"/>
          <w:color w:val="000000"/>
          <w:sz w:val="18"/>
          <w:szCs w:val="18"/>
        </w:rPr>
        <w:t> </w:t>
      </w:r>
      <w:r>
        <w:rPr>
          <w:rFonts w:ascii="Verdana" w:hAnsi="Verdana"/>
          <w:color w:val="000000"/>
          <w:sz w:val="18"/>
          <w:szCs w:val="18"/>
        </w:rPr>
        <w:t>начальника подразделения дознания выполнять лично неотложные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действия.</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21. В связи с тем, что дознаватель и начальник подразделения дознания осуществляют государственные функции, защищают наряду со</w:t>
      </w:r>
      <w:r>
        <w:rPr>
          <w:rStyle w:val="WW8Num3z0"/>
          <w:rFonts w:ascii="Verdana" w:hAnsi="Verdana"/>
          <w:color w:val="000000"/>
          <w:sz w:val="18"/>
          <w:szCs w:val="18"/>
        </w:rPr>
        <w:t> </w:t>
      </w:r>
      <w:r>
        <w:rPr>
          <w:rStyle w:val="WW8Num4z0"/>
          <w:rFonts w:ascii="Verdana" w:hAnsi="Verdana"/>
          <w:color w:val="4682B4"/>
          <w:sz w:val="18"/>
          <w:szCs w:val="18"/>
        </w:rPr>
        <w:t>следователем</w:t>
      </w:r>
      <w:r>
        <w:rPr>
          <w:rStyle w:val="WW8Num3z0"/>
          <w:rFonts w:ascii="Verdana" w:hAnsi="Verdana"/>
          <w:color w:val="000000"/>
          <w:sz w:val="18"/>
          <w:szCs w:val="18"/>
        </w:rPr>
        <w:t> </w:t>
      </w:r>
      <w:r>
        <w:rPr>
          <w:rFonts w:ascii="Verdana" w:hAnsi="Verdana"/>
          <w:color w:val="000000"/>
          <w:sz w:val="18"/>
          <w:szCs w:val="18"/>
        </w:rPr>
        <w:t>и руководителем следственного органа</w:t>
      </w:r>
      <w:r>
        <w:rPr>
          <w:rStyle w:val="WW8Num3z0"/>
          <w:rFonts w:ascii="Verdana" w:hAnsi="Verdana"/>
          <w:color w:val="000000"/>
          <w:sz w:val="18"/>
          <w:szCs w:val="18"/>
        </w:rPr>
        <w:t> </w:t>
      </w:r>
      <w:r>
        <w:rPr>
          <w:rStyle w:val="WW8Num4z0"/>
          <w:rFonts w:ascii="Verdana" w:hAnsi="Verdana"/>
          <w:color w:val="4682B4"/>
          <w:sz w:val="18"/>
          <w:szCs w:val="18"/>
        </w:rPr>
        <w:t>публичные</w:t>
      </w:r>
      <w:r>
        <w:rPr>
          <w:rStyle w:val="WW8Num3z0"/>
          <w:rFonts w:ascii="Verdana" w:hAnsi="Verdana"/>
          <w:color w:val="000000"/>
          <w:sz w:val="18"/>
          <w:szCs w:val="18"/>
        </w:rPr>
        <w:t> </w:t>
      </w:r>
      <w:r>
        <w:rPr>
          <w:rFonts w:ascii="Verdana" w:hAnsi="Verdana"/>
          <w:color w:val="000000"/>
          <w:sz w:val="18"/>
          <w:szCs w:val="18"/>
        </w:rPr>
        <w:t>интересы в уголовном судопроизводстве, а значит, нуждаются в обеспечении повышенной охраны своей личности, исключающей возможность их</w:t>
      </w:r>
      <w:r>
        <w:rPr>
          <w:rStyle w:val="WW8Num4z0"/>
          <w:rFonts w:ascii="Verdana" w:hAnsi="Verdana"/>
          <w:color w:val="4682B4"/>
          <w:sz w:val="18"/>
          <w:szCs w:val="18"/>
        </w:rPr>
        <w:t>необоснованного</w:t>
      </w:r>
      <w:r>
        <w:rPr>
          <w:rStyle w:val="WW8Num3z0"/>
          <w:rFonts w:ascii="Verdana" w:hAnsi="Verdana"/>
          <w:color w:val="000000"/>
          <w:sz w:val="18"/>
          <w:szCs w:val="18"/>
        </w:rPr>
        <w:t> </w:t>
      </w:r>
      <w:r>
        <w:rPr>
          <w:rFonts w:ascii="Verdana" w:hAnsi="Verdana"/>
          <w:color w:val="000000"/>
          <w:sz w:val="18"/>
          <w:szCs w:val="18"/>
        </w:rPr>
        <w:t>преследования, необходимо в перечень лиц, в отношении которых решение о возбуждении уголовного дела принимает руководитель следственного органа Следственного комитета Российской Федерации по субъекту Российской Федерации, включить дознавателя и начальника подразделения дознания (п. 10 ч. 1 ст. 448 УПК РФ).</w:t>
      </w:r>
    </w:p>
    <w:p w:rsidR="00517A60" w:rsidRDefault="00517A60" w:rsidP="00517A6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22. Целесообразно, как и в случае с руководителем следственного органа по отношению к следствию (ч. 6 ст. 162 УПК РФ), предоставить начальнику подразделения дознания полномочие устанавливать срок дополнительного дознания при возобновлении</w:t>
      </w:r>
      <w:r>
        <w:rPr>
          <w:rStyle w:val="WW8Num3z0"/>
          <w:rFonts w:ascii="Verdana" w:hAnsi="Verdana"/>
          <w:color w:val="000000"/>
          <w:sz w:val="18"/>
          <w:szCs w:val="18"/>
        </w:rPr>
        <w:t> </w:t>
      </w:r>
      <w:r>
        <w:rPr>
          <w:rStyle w:val="WW8Num4z0"/>
          <w:rFonts w:ascii="Verdana" w:hAnsi="Verdana"/>
          <w:color w:val="4682B4"/>
          <w:sz w:val="18"/>
          <w:szCs w:val="18"/>
        </w:rPr>
        <w:t>приостановленного</w:t>
      </w:r>
      <w:r>
        <w:rPr>
          <w:rStyle w:val="WW8Num3z0"/>
          <w:rFonts w:ascii="Verdana" w:hAnsi="Verdana"/>
          <w:color w:val="000000"/>
          <w:sz w:val="18"/>
          <w:szCs w:val="18"/>
        </w:rPr>
        <w:t> </w:t>
      </w:r>
      <w:r>
        <w:rPr>
          <w:rFonts w:ascii="Verdana" w:hAnsi="Verdana"/>
          <w:color w:val="000000"/>
          <w:sz w:val="18"/>
          <w:szCs w:val="18"/>
        </w:rPr>
        <w:t>уголовного дела, который не должен превышать одного месяца со дня поступления уголовного дела к дознавателю, и</w:t>
      </w:r>
      <w:r>
        <w:rPr>
          <w:rStyle w:val="WW8Num3z0"/>
          <w:rFonts w:ascii="Verdana" w:hAnsi="Verdana"/>
          <w:color w:val="000000"/>
          <w:sz w:val="18"/>
          <w:szCs w:val="18"/>
        </w:rPr>
        <w:t> </w:t>
      </w:r>
      <w:r>
        <w:rPr>
          <w:rStyle w:val="WW8Num4z0"/>
          <w:rFonts w:ascii="Verdana" w:hAnsi="Verdana"/>
          <w:color w:val="4682B4"/>
          <w:sz w:val="18"/>
          <w:szCs w:val="18"/>
        </w:rPr>
        <w:t>закрепить</w:t>
      </w:r>
      <w:r>
        <w:rPr>
          <w:rStyle w:val="WW8Num3z0"/>
          <w:rFonts w:ascii="Verdana" w:hAnsi="Verdana"/>
          <w:color w:val="000000"/>
          <w:sz w:val="18"/>
          <w:szCs w:val="18"/>
        </w:rPr>
        <w:t> </w:t>
      </w:r>
      <w:r>
        <w:rPr>
          <w:rFonts w:ascii="Verdana" w:hAnsi="Verdana"/>
          <w:color w:val="000000"/>
          <w:sz w:val="18"/>
          <w:szCs w:val="18"/>
        </w:rPr>
        <w:t>его в ч. 3.1 ст. 223 УПК РФ. Только в этом случае можно будет считать право отмены начальником подразделения дознания необоснованного постановления дознавателя о</w:t>
      </w:r>
      <w:r>
        <w:rPr>
          <w:rStyle w:val="WW8Num3z0"/>
          <w:rFonts w:ascii="Verdana" w:hAnsi="Verdana"/>
          <w:color w:val="000000"/>
          <w:sz w:val="18"/>
          <w:szCs w:val="18"/>
        </w:rPr>
        <w:t> </w:t>
      </w:r>
      <w:r>
        <w:rPr>
          <w:rStyle w:val="WW8Num4z0"/>
          <w:rFonts w:ascii="Verdana" w:hAnsi="Verdana"/>
          <w:color w:val="4682B4"/>
          <w:sz w:val="18"/>
          <w:szCs w:val="18"/>
        </w:rPr>
        <w:t>приостановлении</w:t>
      </w:r>
      <w:r>
        <w:rPr>
          <w:rStyle w:val="WW8Num3z0"/>
          <w:rFonts w:ascii="Verdana" w:hAnsi="Verdana"/>
          <w:color w:val="000000"/>
          <w:sz w:val="18"/>
          <w:szCs w:val="18"/>
        </w:rPr>
        <w:t> </w:t>
      </w:r>
      <w:r>
        <w:rPr>
          <w:rFonts w:ascii="Verdana" w:hAnsi="Verdana"/>
          <w:color w:val="000000"/>
          <w:sz w:val="18"/>
          <w:szCs w:val="18"/>
        </w:rPr>
        <w:t>производства дознания по уголовному делу полноценной альтернативой аналогичного права прокурора.</w:t>
      </w:r>
    </w:p>
    <w:p w:rsidR="00517A60" w:rsidRDefault="00517A60" w:rsidP="00517A60">
      <w:pPr>
        <w:pStyle w:val="21"/>
        <w:spacing w:before="0" w:after="0" w:line="216" w:lineRule="atLeast"/>
        <w:rPr>
          <w:rFonts w:ascii="Verdana" w:hAnsi="Verdana"/>
          <w:color w:val="535353"/>
          <w:sz w:val="22"/>
          <w:szCs w:val="22"/>
        </w:rPr>
      </w:pPr>
      <w:r>
        <w:rPr>
          <w:rFonts w:ascii="Verdana" w:hAnsi="Verdana"/>
          <w:color w:val="535353"/>
          <w:sz w:val="22"/>
          <w:szCs w:val="22"/>
        </w:rPr>
        <w:lastRenderedPageBreak/>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Арепьева, Татьяна Александровна, 2013 год</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 декабря 1993 года (с учетом поправок, внесенных законами РФ о поправках к</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от 30.12.2008 № 6-</w:t>
      </w:r>
      <w:r>
        <w:rPr>
          <w:rStyle w:val="WW8Num4z0"/>
          <w:rFonts w:ascii="Verdana" w:hAnsi="Verdana"/>
          <w:color w:val="4682B4"/>
          <w:sz w:val="18"/>
          <w:szCs w:val="18"/>
        </w:rPr>
        <w:t>ФКЗ</w:t>
      </w:r>
      <w:r>
        <w:rPr>
          <w:rFonts w:ascii="Verdana" w:hAnsi="Verdana"/>
          <w:color w:val="000000"/>
          <w:sz w:val="18"/>
          <w:szCs w:val="18"/>
        </w:rPr>
        <w:t>, от 30.12.2008 № 7-ФКЗ) // Российская газета. 21.01.2009.</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Всеобщая</w:t>
      </w:r>
      <w:r>
        <w:rPr>
          <w:rStyle w:val="WW8Num3z0"/>
          <w:rFonts w:ascii="Verdana" w:hAnsi="Verdana"/>
          <w:color w:val="000000"/>
          <w:sz w:val="18"/>
          <w:szCs w:val="18"/>
        </w:rPr>
        <w:t> </w:t>
      </w:r>
      <w:r>
        <w:rPr>
          <w:rStyle w:val="WW8Num4z0"/>
          <w:rFonts w:ascii="Verdana" w:hAnsi="Verdana"/>
          <w:color w:val="4682B4"/>
          <w:sz w:val="18"/>
          <w:szCs w:val="18"/>
        </w:rPr>
        <w:t>декларация</w:t>
      </w:r>
      <w:r>
        <w:rPr>
          <w:rStyle w:val="WW8Num3z0"/>
          <w:rFonts w:ascii="Verdana" w:hAnsi="Verdana"/>
          <w:color w:val="000000"/>
          <w:sz w:val="18"/>
          <w:szCs w:val="18"/>
        </w:rPr>
        <w:t> </w:t>
      </w:r>
      <w:r>
        <w:rPr>
          <w:rFonts w:ascii="Verdana" w:hAnsi="Verdana"/>
          <w:color w:val="000000"/>
          <w:sz w:val="18"/>
          <w:szCs w:val="18"/>
        </w:rPr>
        <w:t>прав человека: принята резолюцией 217 А (III) Генеральной</w:t>
      </w:r>
      <w:r>
        <w:rPr>
          <w:rStyle w:val="WW8Num3z0"/>
          <w:rFonts w:ascii="Verdana" w:hAnsi="Verdana"/>
          <w:color w:val="000000"/>
          <w:sz w:val="18"/>
          <w:szCs w:val="18"/>
        </w:rPr>
        <w:t> </w:t>
      </w:r>
      <w:r>
        <w:rPr>
          <w:rStyle w:val="WW8Num4z0"/>
          <w:rFonts w:ascii="Verdana" w:hAnsi="Verdana"/>
          <w:color w:val="4682B4"/>
          <w:sz w:val="18"/>
          <w:szCs w:val="18"/>
        </w:rPr>
        <w:t>Ассамблеи</w:t>
      </w:r>
      <w:r>
        <w:rPr>
          <w:rStyle w:val="WW8Num3z0"/>
          <w:rFonts w:ascii="Verdana" w:hAnsi="Verdana"/>
          <w:color w:val="000000"/>
          <w:sz w:val="18"/>
          <w:szCs w:val="18"/>
        </w:rPr>
        <w:t> </w:t>
      </w:r>
      <w:r>
        <w:rPr>
          <w:rFonts w:ascii="Verdana" w:hAnsi="Verdana"/>
          <w:color w:val="000000"/>
          <w:sz w:val="18"/>
          <w:szCs w:val="18"/>
        </w:rPr>
        <w:t>ООН от 10 декабря 1948 года //</w:t>
      </w:r>
      <w:r>
        <w:rPr>
          <w:rStyle w:val="WW8Num3z0"/>
          <w:rFonts w:ascii="Verdana" w:hAnsi="Verdana"/>
          <w:color w:val="000000"/>
          <w:sz w:val="18"/>
          <w:szCs w:val="18"/>
        </w:rPr>
        <w:t> </w:t>
      </w:r>
      <w:r>
        <w:rPr>
          <w:rStyle w:val="WW8Num4z0"/>
          <w:rFonts w:ascii="Verdana" w:hAnsi="Verdana"/>
          <w:color w:val="4682B4"/>
          <w:sz w:val="18"/>
          <w:szCs w:val="18"/>
        </w:rPr>
        <w:t>ВВС</w:t>
      </w:r>
      <w:r>
        <w:rPr>
          <w:rStyle w:val="WW8Num3z0"/>
          <w:rFonts w:ascii="Verdana" w:hAnsi="Verdana"/>
          <w:color w:val="000000"/>
          <w:sz w:val="18"/>
          <w:szCs w:val="18"/>
        </w:rPr>
        <w:t> </w:t>
      </w:r>
      <w:r>
        <w:rPr>
          <w:rFonts w:ascii="Verdana" w:hAnsi="Verdana"/>
          <w:color w:val="000000"/>
          <w:sz w:val="18"/>
          <w:szCs w:val="18"/>
        </w:rPr>
        <w:t>СССР. 1976. -№17.-Ст. 291.</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защите прав человека и основных</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от 4 ноября 1950 г. (с изменениями от 21 сентября 1970 г., 20 декабря 1971 г., 1 января, 6 ноября 1990 г., 11 мая 1994 г.) // Собр. законодательства РФ. — 1998. -№20.-Ст. 2143.</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Уголовный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13 июня 1996 г. № 63-ФЗ (принят ГД ФС РФ 24.05.1996): текст с изм. и доп. на 20 октября 2012 г. М.: Эксмо, 2012. — 176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Уголовно-процессуальный кодекс Российской Федерации от 18 декабря 2001 г. № 174 -ФЗ (принят ГД ФС РФ 22.11.2001): текст с изм. и доп. на 12 октября 2012 г. М.: Омега-Л, 2012.- 247 с.</w:t>
      </w:r>
    </w:p>
    <w:p w:rsidR="00517A60" w:rsidRPr="00517A60" w:rsidRDefault="00517A60" w:rsidP="00517A60">
      <w:pPr>
        <w:pStyle w:val="WW8Num2z0"/>
        <w:shd w:val="clear" w:color="auto" w:fill="F7F7F7"/>
        <w:spacing w:line="270" w:lineRule="atLeast"/>
        <w:jc w:val="both"/>
        <w:rPr>
          <w:rFonts w:ascii="Verdana" w:hAnsi="Verdana"/>
          <w:color w:val="000000"/>
          <w:sz w:val="18"/>
          <w:szCs w:val="18"/>
          <w:lang w:val="en-US"/>
        </w:rPr>
      </w:pPr>
      <w:r>
        <w:rPr>
          <w:rFonts w:ascii="Verdana" w:hAnsi="Verdana"/>
          <w:color w:val="000000"/>
          <w:sz w:val="18"/>
          <w:szCs w:val="18"/>
        </w:rPr>
        <w:t xml:space="preserve">6. Уголовно-процессуальный кодекс Республики Беларусь от 16 июля 1999 года №295-3 Электронный ресурс. </w:t>
      </w:r>
      <w:r w:rsidRPr="00517A60">
        <w:rPr>
          <w:rFonts w:ascii="Verdana" w:hAnsi="Verdana"/>
          <w:color w:val="000000"/>
          <w:sz w:val="18"/>
          <w:szCs w:val="18"/>
          <w:lang w:val="en-US"/>
        </w:rPr>
        <w:t>URL: http://etalonline.by/7type =text®num=HK9900295#loadtextnonel (</w:t>
      </w:r>
      <w:r>
        <w:rPr>
          <w:rFonts w:ascii="Verdana" w:hAnsi="Verdana"/>
          <w:color w:val="000000"/>
          <w:sz w:val="18"/>
          <w:szCs w:val="18"/>
        </w:rPr>
        <w:t>дата</w:t>
      </w:r>
      <w:r w:rsidRPr="00517A60">
        <w:rPr>
          <w:rFonts w:ascii="Verdana" w:hAnsi="Verdana"/>
          <w:color w:val="000000"/>
          <w:sz w:val="18"/>
          <w:szCs w:val="18"/>
          <w:lang w:val="en-US"/>
        </w:rPr>
        <w:t xml:space="preserve"> </w:t>
      </w:r>
      <w:r>
        <w:rPr>
          <w:rFonts w:ascii="Verdana" w:hAnsi="Verdana"/>
          <w:color w:val="000000"/>
          <w:sz w:val="18"/>
          <w:szCs w:val="18"/>
        </w:rPr>
        <w:t>обращения</w:t>
      </w:r>
      <w:r w:rsidRPr="00517A60">
        <w:rPr>
          <w:rFonts w:ascii="Verdana" w:hAnsi="Verdana"/>
          <w:color w:val="000000"/>
          <w:sz w:val="18"/>
          <w:szCs w:val="18"/>
          <w:lang w:val="en-US"/>
        </w:rPr>
        <w:t xml:space="preserve"> 16.06.2013).</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Уголовный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Украины от 13 апреля 2012 года, Закон №4651-VI (подписан</w:t>
      </w:r>
      <w:r>
        <w:rPr>
          <w:rStyle w:val="WW8Num3z0"/>
          <w:rFonts w:ascii="Verdana" w:hAnsi="Verdana"/>
          <w:color w:val="000000"/>
          <w:sz w:val="18"/>
          <w:szCs w:val="18"/>
        </w:rPr>
        <w:t> </w:t>
      </w:r>
      <w:r>
        <w:rPr>
          <w:rStyle w:val="WW8Num4z0"/>
          <w:rFonts w:ascii="Verdana" w:hAnsi="Verdana"/>
          <w:color w:val="4682B4"/>
          <w:sz w:val="18"/>
          <w:szCs w:val="18"/>
        </w:rPr>
        <w:t>президентом</w:t>
      </w:r>
      <w:r>
        <w:rPr>
          <w:rStyle w:val="WW8Num3z0"/>
          <w:rFonts w:ascii="Verdana" w:hAnsi="Verdana"/>
          <w:color w:val="000000"/>
          <w:sz w:val="18"/>
          <w:szCs w:val="18"/>
        </w:rPr>
        <w:t> </w:t>
      </w:r>
      <w:r>
        <w:rPr>
          <w:rFonts w:ascii="Verdana" w:hAnsi="Verdana"/>
          <w:color w:val="000000"/>
          <w:sz w:val="18"/>
          <w:szCs w:val="18"/>
        </w:rPr>
        <w:t>Украины 14.05.2012 г.) Электронный ресурс. URL: http://www.kalinovsky-k.narod.ru/zakon/upkukr.rar (дата обращения: 31.12.2012).</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Федеральный закон от 17 января 1992 г. № 2202-1 (в ред. от 03.12.2012 //</w:t>
      </w:r>
      <w:r>
        <w:rPr>
          <w:rStyle w:val="WW8Num3z0"/>
          <w:rFonts w:ascii="Verdana" w:hAnsi="Verdana"/>
          <w:color w:val="000000"/>
          <w:sz w:val="18"/>
          <w:szCs w:val="18"/>
        </w:rPr>
        <w:t> </w:t>
      </w:r>
      <w:r>
        <w:rPr>
          <w:rStyle w:val="WW8Num4z0"/>
          <w:rFonts w:ascii="Verdana" w:hAnsi="Verdana"/>
          <w:color w:val="4682B4"/>
          <w:sz w:val="18"/>
          <w:szCs w:val="18"/>
        </w:rPr>
        <w:t>Ведомости</w:t>
      </w:r>
      <w:r>
        <w:rPr>
          <w:rStyle w:val="WW8Num3z0"/>
          <w:rFonts w:ascii="Verdana" w:hAnsi="Verdana"/>
          <w:color w:val="000000"/>
          <w:sz w:val="18"/>
          <w:szCs w:val="18"/>
        </w:rPr>
        <w:t> </w:t>
      </w:r>
      <w:r>
        <w:rPr>
          <w:rFonts w:ascii="Verdana" w:hAnsi="Verdana"/>
          <w:color w:val="000000"/>
          <w:sz w:val="18"/>
          <w:szCs w:val="18"/>
        </w:rPr>
        <w:t>СНД РФ и ВС РФ. -1992 №8. - Ст. 366; Собр. законодательства РФ. - 1995. - №47. - Ст. 4472 //</w:t>
      </w:r>
      <w:r>
        <w:rPr>
          <w:rStyle w:val="WW8Num3z0"/>
          <w:rFonts w:ascii="Verdana" w:hAnsi="Verdana"/>
          <w:color w:val="000000"/>
          <w:sz w:val="18"/>
          <w:szCs w:val="18"/>
        </w:rPr>
        <w:t> </w:t>
      </w:r>
      <w:r>
        <w:rPr>
          <w:rStyle w:val="WW8Num4z0"/>
          <w:rFonts w:ascii="Verdana" w:hAnsi="Verdana"/>
          <w:color w:val="4682B4"/>
          <w:sz w:val="18"/>
          <w:szCs w:val="18"/>
        </w:rPr>
        <w:t>СПС</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КонсультантПлюс</w:t>
      </w:r>
      <w:r>
        <w:rPr>
          <w:rFonts w:ascii="Verdana" w:hAnsi="Verdana"/>
          <w:color w:val="000000"/>
          <w:sz w:val="18"/>
          <w:szCs w:val="18"/>
        </w:rPr>
        <w:t>».</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О деятельности органов внутренних дел по</w:t>
      </w:r>
      <w:r>
        <w:rPr>
          <w:rStyle w:val="WW8Num3z0"/>
          <w:rFonts w:ascii="Verdana" w:hAnsi="Verdana"/>
          <w:color w:val="000000"/>
          <w:sz w:val="18"/>
          <w:szCs w:val="18"/>
        </w:rPr>
        <w:t> </w:t>
      </w:r>
      <w:r>
        <w:rPr>
          <w:rStyle w:val="WW8Num4z0"/>
          <w:rFonts w:ascii="Verdana" w:hAnsi="Verdana"/>
          <w:color w:val="4682B4"/>
          <w:sz w:val="18"/>
          <w:szCs w:val="18"/>
        </w:rPr>
        <w:t>предупреждению</w:t>
      </w:r>
      <w:r>
        <w:rPr>
          <w:rStyle w:val="WW8Num3z0"/>
          <w:rFonts w:ascii="Verdana" w:hAnsi="Verdana"/>
          <w:color w:val="000000"/>
          <w:sz w:val="18"/>
          <w:szCs w:val="18"/>
        </w:rPr>
        <w:t> </w:t>
      </w:r>
      <w:r>
        <w:rPr>
          <w:rFonts w:ascii="Verdana" w:hAnsi="Verdana"/>
          <w:color w:val="000000"/>
          <w:sz w:val="18"/>
          <w:szCs w:val="18"/>
        </w:rPr>
        <w:t>преступлений: приказ МВД РФ от 17.01.2006 г. №19 (ред. от 25.12.2010) (Приложение №1) Электронный ресурс. — URL: www.lawsforall.ru (дата обращения: 10.10.2012).</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О мерах по совершенствованию деятельности органов внутренних дел по производству предварительного</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в форме дознания: приказ</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от 6 августа 2007 г. №697 // СПС «</w:t>
      </w:r>
      <w:r>
        <w:rPr>
          <w:rStyle w:val="WW8Num4z0"/>
          <w:rFonts w:ascii="Verdana" w:hAnsi="Verdana"/>
          <w:color w:val="4682B4"/>
          <w:sz w:val="18"/>
          <w:szCs w:val="18"/>
        </w:rPr>
        <w:t>КонсультантПлюс</w:t>
      </w:r>
      <w:r>
        <w:rPr>
          <w:rFonts w:ascii="Verdana" w:hAnsi="Verdana"/>
          <w:color w:val="000000"/>
          <w:sz w:val="18"/>
          <w:szCs w:val="18"/>
        </w:rPr>
        <w:t>». -Утративший силу.</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 выделении в органах</w:t>
      </w:r>
      <w:r>
        <w:rPr>
          <w:rStyle w:val="WW8Num3z0"/>
          <w:rFonts w:ascii="Verdana" w:hAnsi="Verdana"/>
          <w:color w:val="000000"/>
          <w:sz w:val="18"/>
          <w:szCs w:val="18"/>
        </w:rPr>
        <w:t> </w:t>
      </w:r>
      <w:r>
        <w:rPr>
          <w:rStyle w:val="WW8Num4z0"/>
          <w:rFonts w:ascii="Verdana" w:hAnsi="Verdana"/>
          <w:color w:val="4682B4"/>
          <w:sz w:val="18"/>
          <w:szCs w:val="18"/>
        </w:rPr>
        <w:t>милиции</w:t>
      </w:r>
      <w:r>
        <w:rPr>
          <w:rStyle w:val="WW8Num3z0"/>
          <w:rFonts w:ascii="Verdana" w:hAnsi="Verdana"/>
          <w:color w:val="000000"/>
          <w:sz w:val="18"/>
          <w:szCs w:val="18"/>
        </w:rPr>
        <w:t> </w:t>
      </w:r>
      <w:r>
        <w:rPr>
          <w:rFonts w:ascii="Verdana" w:hAnsi="Verdana"/>
          <w:color w:val="000000"/>
          <w:sz w:val="18"/>
          <w:szCs w:val="18"/>
        </w:rPr>
        <w:t>специального кадра лиц для ведения</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циркуляр НКВД РСФСР от 5 декабря 1928 г.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НКВД РСФСР. 1928. - №45 (300). - С. 919-920.</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О состоянии работы рабоче-крестьянской милиции и уголовного</w:t>
      </w:r>
      <w:r>
        <w:rPr>
          <w:rStyle w:val="WW8Num3z0"/>
          <w:rFonts w:ascii="Verdana" w:hAnsi="Verdana"/>
          <w:color w:val="000000"/>
          <w:sz w:val="18"/>
          <w:szCs w:val="18"/>
        </w:rPr>
        <w:t> </w:t>
      </w:r>
      <w:r>
        <w:rPr>
          <w:rStyle w:val="WW8Num4z0"/>
          <w:rFonts w:ascii="Verdana" w:hAnsi="Verdana"/>
          <w:color w:val="4682B4"/>
          <w:sz w:val="18"/>
          <w:szCs w:val="18"/>
        </w:rPr>
        <w:t>розыска</w:t>
      </w:r>
      <w:r>
        <w:rPr>
          <w:rFonts w:ascii="Verdana" w:hAnsi="Verdana"/>
          <w:color w:val="000000"/>
          <w:sz w:val="18"/>
          <w:szCs w:val="18"/>
        </w:rPr>
        <w:t>: постановление СНК РСФСР по докладу Наркомвнудела // -Собрание</w:t>
      </w:r>
      <w:r>
        <w:rPr>
          <w:rStyle w:val="WW8Num3z0"/>
          <w:rFonts w:ascii="Verdana" w:hAnsi="Verdana"/>
          <w:color w:val="000000"/>
          <w:sz w:val="18"/>
          <w:szCs w:val="18"/>
        </w:rPr>
        <w:t> </w:t>
      </w:r>
      <w:r>
        <w:rPr>
          <w:rStyle w:val="WW8Num4z0"/>
          <w:rFonts w:ascii="Verdana" w:hAnsi="Verdana"/>
          <w:color w:val="4682B4"/>
          <w:sz w:val="18"/>
          <w:szCs w:val="18"/>
        </w:rPr>
        <w:t>узаконений</w:t>
      </w:r>
      <w:r>
        <w:rPr>
          <w:rStyle w:val="WW8Num3z0"/>
          <w:rFonts w:ascii="Verdana" w:hAnsi="Verdana"/>
          <w:color w:val="000000"/>
          <w:sz w:val="18"/>
          <w:szCs w:val="18"/>
        </w:rPr>
        <w:t> </w:t>
      </w:r>
      <w:r>
        <w:rPr>
          <w:rFonts w:ascii="Verdana" w:hAnsi="Verdana"/>
          <w:color w:val="000000"/>
          <w:sz w:val="18"/>
          <w:szCs w:val="18"/>
        </w:rPr>
        <w:t>РСФСР (СУ РСФСР). 1930. -№31.- Ст. 404.</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 мерах по укреплению охраны общественного порядка и борьбе с уголовной</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постановление Совета Министров СССР от 27 августа 1953 г. // Ведомости</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Совета СССР. 1953. - №4. - Ст. 1.</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История советской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в важнейших документах: материалы 5-го Всероссийского съезда деятелей</w:t>
      </w:r>
      <w:r>
        <w:rPr>
          <w:rStyle w:val="WW8Num3z0"/>
          <w:rFonts w:ascii="Verdana" w:hAnsi="Verdana"/>
          <w:color w:val="000000"/>
          <w:sz w:val="18"/>
          <w:szCs w:val="18"/>
        </w:rPr>
        <w:t> </w:t>
      </w:r>
      <w:r>
        <w:rPr>
          <w:rStyle w:val="WW8Num4z0"/>
          <w:rFonts w:ascii="Verdana" w:hAnsi="Verdana"/>
          <w:color w:val="4682B4"/>
          <w:sz w:val="18"/>
          <w:szCs w:val="18"/>
        </w:rPr>
        <w:t>юстиции</w:t>
      </w:r>
      <w:r>
        <w:rPr>
          <w:rStyle w:val="WW8Num3z0"/>
          <w:rFonts w:ascii="Verdana" w:hAnsi="Verdana"/>
          <w:color w:val="000000"/>
          <w:sz w:val="18"/>
          <w:szCs w:val="18"/>
        </w:rPr>
        <w:t> </w:t>
      </w:r>
      <w:r>
        <w:rPr>
          <w:rFonts w:ascii="Verdana" w:hAnsi="Verdana"/>
          <w:color w:val="000000"/>
          <w:sz w:val="18"/>
          <w:szCs w:val="18"/>
        </w:rPr>
        <w:t>— М.: Юрид. изд-во МЮСССР, 1947.-543 с.1.</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акты</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Определение</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коллегии по уголовным делам Верховного Суда РФ от 15 июля 2009 г. №26—Д09-4 // Бюллетень Верховного Суда Российской Федерации. 2010. - №1. - С. 32.</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Решение Верховного Суда Российской Федерации от 21 августа 2012 г. № АКПИ 12-973 // СПС «</w:t>
      </w:r>
      <w:r>
        <w:rPr>
          <w:rStyle w:val="WW8Num4z0"/>
          <w:rFonts w:ascii="Verdana" w:hAnsi="Verdana"/>
          <w:color w:val="4682B4"/>
          <w:sz w:val="18"/>
          <w:szCs w:val="18"/>
        </w:rPr>
        <w:t>КонсультантПлюс</w:t>
      </w:r>
      <w:r>
        <w:rPr>
          <w:rFonts w:ascii="Verdana" w:hAnsi="Verdana"/>
          <w:color w:val="000000"/>
          <w:sz w:val="18"/>
          <w:szCs w:val="18"/>
        </w:rPr>
        <w:t>».</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Определение Верховного Суда Российской Федерации от 31 июля 2012 г. № АЛЛ 12-416 // СПС «</w:t>
      </w:r>
      <w:r>
        <w:rPr>
          <w:rStyle w:val="WW8Num4z0"/>
          <w:rFonts w:ascii="Verdana" w:hAnsi="Verdana"/>
          <w:color w:val="4682B4"/>
          <w:sz w:val="18"/>
          <w:szCs w:val="18"/>
        </w:rPr>
        <w:t>КонсультантПлюс</w:t>
      </w:r>
      <w:r>
        <w:rPr>
          <w:rFonts w:ascii="Verdana" w:hAnsi="Verdana"/>
          <w:color w:val="000000"/>
          <w:sz w:val="18"/>
          <w:szCs w:val="18"/>
        </w:rPr>
        <w:t>».</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Определение Верховного Суда Российской Федерации от 23 августа 2012 г. №</w:t>
      </w:r>
      <w:r>
        <w:rPr>
          <w:rStyle w:val="WW8Num3z0"/>
          <w:rFonts w:ascii="Verdana" w:hAnsi="Verdana"/>
          <w:color w:val="000000"/>
          <w:sz w:val="18"/>
          <w:szCs w:val="18"/>
        </w:rPr>
        <w:t> </w:t>
      </w:r>
      <w:r>
        <w:rPr>
          <w:rStyle w:val="WW8Num4z0"/>
          <w:rFonts w:ascii="Verdana" w:hAnsi="Verdana"/>
          <w:color w:val="4682B4"/>
          <w:sz w:val="18"/>
          <w:szCs w:val="18"/>
        </w:rPr>
        <w:t>АПЛ</w:t>
      </w:r>
      <w:r>
        <w:rPr>
          <w:rFonts w:ascii="Verdana" w:hAnsi="Verdana"/>
          <w:color w:val="000000"/>
          <w:sz w:val="18"/>
          <w:szCs w:val="18"/>
        </w:rPr>
        <w:t>12-478 // СПС «</w:t>
      </w:r>
      <w:r>
        <w:rPr>
          <w:rStyle w:val="WW8Num4z0"/>
          <w:rFonts w:ascii="Verdana" w:hAnsi="Verdana"/>
          <w:color w:val="4682B4"/>
          <w:sz w:val="18"/>
          <w:szCs w:val="18"/>
        </w:rPr>
        <w:t>КонсультантПлюс</w:t>
      </w:r>
      <w:r>
        <w:rPr>
          <w:rFonts w:ascii="Verdana" w:hAnsi="Verdana"/>
          <w:color w:val="000000"/>
          <w:sz w:val="18"/>
          <w:szCs w:val="18"/>
        </w:rPr>
        <w:t>».</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Монографии, учебники, учебные пособия, справочники, словари</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Алексеев</w:t>
      </w:r>
      <w:r>
        <w:rPr>
          <w:rFonts w:ascii="Verdana" w:hAnsi="Verdana"/>
          <w:color w:val="000000"/>
          <w:sz w:val="18"/>
          <w:szCs w:val="18"/>
        </w:rPr>
        <w:t>, Н.С. Очерк развития науки советского уголовного процесса / Н.С. Алексеев, В.Г.</w:t>
      </w:r>
      <w:r>
        <w:rPr>
          <w:rStyle w:val="WW8Num3z0"/>
          <w:rFonts w:ascii="Verdana" w:hAnsi="Verdana"/>
          <w:color w:val="000000"/>
          <w:sz w:val="18"/>
          <w:szCs w:val="18"/>
        </w:rPr>
        <w:t> </w:t>
      </w:r>
      <w:r>
        <w:rPr>
          <w:rStyle w:val="WW8Num4z0"/>
          <w:rFonts w:ascii="Verdana" w:hAnsi="Verdana"/>
          <w:color w:val="4682B4"/>
          <w:sz w:val="18"/>
          <w:szCs w:val="18"/>
        </w:rPr>
        <w:t>Даев</w:t>
      </w:r>
      <w:r>
        <w:rPr>
          <w:rFonts w:ascii="Verdana" w:hAnsi="Verdana"/>
          <w:color w:val="000000"/>
          <w:sz w:val="18"/>
          <w:szCs w:val="18"/>
        </w:rPr>
        <w:t>, Л.Д. Кокорев. —Воронеж, 1980. -252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Александров, A.C.</w:t>
      </w:r>
      <w:r>
        <w:rPr>
          <w:rStyle w:val="WW8Num3z0"/>
          <w:rFonts w:ascii="Verdana" w:hAnsi="Verdana"/>
          <w:color w:val="000000"/>
          <w:sz w:val="18"/>
          <w:szCs w:val="18"/>
        </w:rPr>
        <w:t> </w:t>
      </w:r>
      <w:r>
        <w:rPr>
          <w:rStyle w:val="WW8Num4z0"/>
          <w:rFonts w:ascii="Verdana" w:hAnsi="Verdana"/>
          <w:color w:val="4682B4"/>
          <w:sz w:val="18"/>
          <w:szCs w:val="18"/>
        </w:rPr>
        <w:t>Дознаватель</w:t>
      </w:r>
      <w:r>
        <w:rPr>
          <w:rStyle w:val="WW8Num3z0"/>
          <w:rFonts w:ascii="Verdana" w:hAnsi="Verdana"/>
          <w:color w:val="000000"/>
          <w:sz w:val="18"/>
          <w:szCs w:val="18"/>
        </w:rPr>
        <w:t> </w:t>
      </w:r>
      <w:r>
        <w:rPr>
          <w:rFonts w:ascii="Verdana" w:hAnsi="Verdana"/>
          <w:color w:val="000000"/>
          <w:sz w:val="18"/>
          <w:szCs w:val="18"/>
        </w:rPr>
        <w:t>/ A.C. Александров //</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Уголовно-процессуальному кодексу Российской Федерации / отв. ред. В.И. Рад-ченко; науч. ред. В.Т.</w:t>
      </w:r>
      <w:r>
        <w:rPr>
          <w:rStyle w:val="WW8Num3z0"/>
          <w:rFonts w:ascii="Verdana" w:hAnsi="Verdana"/>
          <w:color w:val="000000"/>
          <w:sz w:val="18"/>
          <w:szCs w:val="18"/>
        </w:rPr>
        <w:t> </w:t>
      </w:r>
      <w:r>
        <w:rPr>
          <w:rStyle w:val="WW8Num4z0"/>
          <w:rFonts w:ascii="Verdana" w:hAnsi="Verdana"/>
          <w:color w:val="4682B4"/>
          <w:sz w:val="18"/>
          <w:szCs w:val="18"/>
        </w:rPr>
        <w:t>Томин</w:t>
      </w:r>
      <w:r>
        <w:rPr>
          <w:rFonts w:ascii="Verdana" w:hAnsi="Verdana"/>
          <w:color w:val="000000"/>
          <w:sz w:val="18"/>
          <w:szCs w:val="18"/>
        </w:rPr>
        <w:t>, М.П. Поляков. 2-е изд., перераб. и доп. — М.: Юрайт-Издат, 2006. 1124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22. Ахмадуллин, A.C.</w:t>
      </w:r>
      <w:r>
        <w:rPr>
          <w:rStyle w:val="WW8Num3z0"/>
          <w:rFonts w:ascii="Verdana" w:hAnsi="Verdana"/>
          <w:color w:val="000000"/>
          <w:sz w:val="18"/>
          <w:szCs w:val="18"/>
        </w:rPr>
        <w:t> </w:t>
      </w:r>
      <w:r>
        <w:rPr>
          <w:rStyle w:val="WW8Num4z0"/>
          <w:rFonts w:ascii="Verdana" w:hAnsi="Verdana"/>
          <w:color w:val="4682B4"/>
          <w:sz w:val="18"/>
          <w:szCs w:val="18"/>
        </w:rPr>
        <w:t>Всесторонность</w:t>
      </w:r>
      <w:r>
        <w:rPr>
          <w:rFonts w:ascii="Verdana" w:hAnsi="Verdana"/>
          <w:color w:val="000000"/>
          <w:sz w:val="18"/>
          <w:szCs w:val="18"/>
        </w:rPr>
        <w:t>, полнота и объективность в</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стадиях российского уголовного процесса / A.C. Ахмадуллин. — М.:</w:t>
      </w:r>
      <w:r>
        <w:rPr>
          <w:rStyle w:val="WW8Num3z0"/>
          <w:rFonts w:ascii="Verdana" w:hAnsi="Verdana"/>
          <w:color w:val="000000"/>
          <w:sz w:val="18"/>
          <w:szCs w:val="18"/>
        </w:rPr>
        <w:t> </w:t>
      </w:r>
      <w:r>
        <w:rPr>
          <w:rStyle w:val="WW8Num4z0"/>
          <w:rFonts w:ascii="Verdana" w:hAnsi="Verdana"/>
          <w:color w:val="4682B4"/>
          <w:sz w:val="18"/>
          <w:szCs w:val="18"/>
        </w:rPr>
        <w:t>Юрлитинформ</w:t>
      </w:r>
      <w:r>
        <w:rPr>
          <w:rFonts w:ascii="Verdana" w:hAnsi="Verdana"/>
          <w:color w:val="000000"/>
          <w:sz w:val="18"/>
          <w:szCs w:val="18"/>
        </w:rPr>
        <w:t>, 2006. 128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Баев</w:t>
      </w:r>
      <w:r>
        <w:rPr>
          <w:rFonts w:ascii="Verdana" w:hAnsi="Verdana"/>
          <w:color w:val="000000"/>
          <w:sz w:val="18"/>
          <w:szCs w:val="18"/>
        </w:rPr>
        <w:t>, О .Я. Тактика следственных действий: учебное пособие / О.Я. Баев. — Воронеж: Издательство Воронежского государственного университета, 2012. 440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Барихин</w:t>
      </w:r>
      <w:r>
        <w:rPr>
          <w:rFonts w:ascii="Verdana" w:hAnsi="Verdana"/>
          <w:color w:val="000000"/>
          <w:sz w:val="18"/>
          <w:szCs w:val="18"/>
        </w:rPr>
        <w:t>, А.Б. Большой юридический энциклопедический словарь / А.Б. Барихин. М.: Книжный мир, 2002. - 792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Безлепкин</w:t>
      </w:r>
      <w:r>
        <w:rPr>
          <w:rFonts w:ascii="Verdana" w:hAnsi="Verdana"/>
          <w:color w:val="000000"/>
          <w:sz w:val="18"/>
          <w:szCs w:val="18"/>
        </w:rPr>
        <w:t>, Б. Т. Настольная книга</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и дознавателя / Б.Т. Безлепкин. — М.:</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Проспект, 2008. 288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Бозров</w:t>
      </w:r>
      <w:r>
        <w:rPr>
          <w:rStyle w:val="WW8Num3z0"/>
          <w:rFonts w:ascii="Verdana" w:hAnsi="Verdana"/>
          <w:color w:val="000000"/>
          <w:sz w:val="18"/>
          <w:szCs w:val="18"/>
        </w:rPr>
        <w:t> </w:t>
      </w:r>
      <w:r>
        <w:rPr>
          <w:rFonts w:ascii="Verdana" w:hAnsi="Verdana"/>
          <w:color w:val="000000"/>
          <w:sz w:val="18"/>
          <w:szCs w:val="18"/>
        </w:rPr>
        <w:t>В.М. Основы теории уголовно-процессуальных функций. Общая часть: монография. — Екатеринбург: Издательский дом «</w:t>
      </w:r>
      <w:r>
        <w:rPr>
          <w:rStyle w:val="WW8Num4z0"/>
          <w:rFonts w:ascii="Verdana" w:hAnsi="Verdana"/>
          <w:color w:val="4682B4"/>
          <w:sz w:val="18"/>
          <w:szCs w:val="18"/>
        </w:rPr>
        <w:t>Уральская государственная юридическая академия</w:t>
      </w:r>
      <w:r>
        <w:rPr>
          <w:rFonts w:ascii="Verdana" w:hAnsi="Verdana"/>
          <w:color w:val="000000"/>
          <w:sz w:val="18"/>
          <w:szCs w:val="18"/>
        </w:rPr>
        <w:t>», 2012. — 95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Бородин, C.B. Разрешение вопроса о возбуждении уголовного дела / C.B. Бородин / под ред. Б.А. Викторова. М., 1970. - 120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Выявление и устранение</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ошибок при судебном рассмотрении уголовных дел: методическое пособие / отв. ред. А.Д. Бойков. — М., 1990.-97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Гирько</w:t>
      </w:r>
      <w:r>
        <w:rPr>
          <w:rFonts w:ascii="Verdana" w:hAnsi="Verdana"/>
          <w:color w:val="000000"/>
          <w:sz w:val="18"/>
          <w:szCs w:val="18"/>
        </w:rPr>
        <w:t>, С.И. Роль и функции милиции в уголовном процессе России: монография / С.И. Гирько. М.: Щит-М, 2005. - 232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Головко</w:t>
      </w:r>
      <w:r>
        <w:rPr>
          <w:rFonts w:ascii="Verdana" w:hAnsi="Verdana"/>
          <w:color w:val="000000"/>
          <w:sz w:val="18"/>
          <w:szCs w:val="18"/>
        </w:rPr>
        <w:t>, JI.B. Дознание и предварительное следствие в уголовном процессе Франции / JI.B. Головко. М.: Спарк, 1995. - 130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Горский</w:t>
      </w:r>
      <w:r>
        <w:rPr>
          <w:rFonts w:ascii="Verdana" w:hAnsi="Verdana"/>
          <w:color w:val="000000"/>
          <w:sz w:val="18"/>
          <w:szCs w:val="18"/>
        </w:rPr>
        <w:t>, Г.Ф. Проблемы доказательств в</w:t>
      </w:r>
      <w:r>
        <w:rPr>
          <w:rStyle w:val="WW8Num3z0"/>
          <w:rFonts w:ascii="Verdana" w:hAnsi="Verdana"/>
          <w:color w:val="000000"/>
          <w:sz w:val="18"/>
          <w:szCs w:val="18"/>
        </w:rPr>
        <w:t> </w:t>
      </w:r>
      <w:r>
        <w:rPr>
          <w:rStyle w:val="WW8Num4z0"/>
          <w:rFonts w:ascii="Verdana" w:hAnsi="Verdana"/>
          <w:color w:val="4682B4"/>
          <w:sz w:val="18"/>
          <w:szCs w:val="18"/>
        </w:rPr>
        <w:t>советском</w:t>
      </w:r>
      <w:r>
        <w:rPr>
          <w:rStyle w:val="WW8Num3z0"/>
          <w:rFonts w:ascii="Verdana" w:hAnsi="Verdana"/>
          <w:color w:val="000000"/>
          <w:sz w:val="18"/>
          <w:szCs w:val="18"/>
        </w:rPr>
        <w:t> </w:t>
      </w:r>
      <w:r>
        <w:rPr>
          <w:rFonts w:ascii="Verdana" w:hAnsi="Verdana"/>
          <w:color w:val="000000"/>
          <w:sz w:val="18"/>
          <w:szCs w:val="18"/>
        </w:rPr>
        <w:t>уголовном процессе / Г.Ф. Горский, Л.Д.</w:t>
      </w:r>
      <w:r>
        <w:rPr>
          <w:rStyle w:val="WW8Num3z0"/>
          <w:rFonts w:ascii="Verdana" w:hAnsi="Verdana"/>
          <w:color w:val="000000"/>
          <w:sz w:val="18"/>
          <w:szCs w:val="18"/>
        </w:rPr>
        <w:t> </w:t>
      </w:r>
      <w:r>
        <w:rPr>
          <w:rStyle w:val="WW8Num4z0"/>
          <w:rFonts w:ascii="Verdana" w:hAnsi="Verdana"/>
          <w:color w:val="4682B4"/>
          <w:sz w:val="18"/>
          <w:szCs w:val="18"/>
        </w:rPr>
        <w:t>Кокорев</w:t>
      </w:r>
      <w:r>
        <w:rPr>
          <w:rFonts w:ascii="Verdana" w:hAnsi="Verdana"/>
          <w:color w:val="000000"/>
          <w:sz w:val="18"/>
          <w:szCs w:val="18"/>
        </w:rPr>
        <w:t>, П.С. Элькинд. Воронеж: Изд-во Воронежского университета, 1978. - 304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Гриненко, A.B. Уголовный процесс: учебник / A.B. Гриненко.- М.: Издательство</w:t>
      </w:r>
      <w:r>
        <w:rPr>
          <w:rStyle w:val="WW8Num3z0"/>
          <w:rFonts w:ascii="Verdana" w:hAnsi="Verdana"/>
          <w:color w:val="000000"/>
          <w:sz w:val="18"/>
          <w:szCs w:val="18"/>
        </w:rPr>
        <w:t> </w:t>
      </w:r>
      <w:r>
        <w:rPr>
          <w:rStyle w:val="WW8Num4z0"/>
          <w:rFonts w:ascii="Verdana" w:hAnsi="Verdana"/>
          <w:color w:val="4682B4"/>
          <w:sz w:val="18"/>
          <w:szCs w:val="18"/>
        </w:rPr>
        <w:t>Юрайт</w:t>
      </w:r>
      <w:r>
        <w:rPr>
          <w:rFonts w:ascii="Verdana" w:hAnsi="Verdana"/>
          <w:color w:val="000000"/>
          <w:sz w:val="18"/>
          <w:szCs w:val="18"/>
        </w:rPr>
        <w:t>, 2012. 332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Гришин, Д.А. Актуальные вопросы</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производства дознания: монография / Д.А. Гришин. Рязань, 2009. — 128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 Гуляев, А.П.</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Style w:val="WW8Num3z0"/>
          <w:rFonts w:ascii="Verdana" w:hAnsi="Verdana"/>
          <w:color w:val="000000"/>
          <w:sz w:val="18"/>
          <w:szCs w:val="18"/>
        </w:rPr>
        <w:t> </w:t>
      </w:r>
      <w:r>
        <w:rPr>
          <w:rFonts w:ascii="Verdana" w:hAnsi="Verdana"/>
          <w:color w:val="000000"/>
          <w:sz w:val="18"/>
          <w:szCs w:val="18"/>
        </w:rPr>
        <w:t>в уголовном процессе / А.П. Гуляев. —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1981. 192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Дознание</w:t>
      </w:r>
      <w:r>
        <w:rPr>
          <w:rStyle w:val="WW8Num3z0"/>
          <w:rFonts w:ascii="Verdana" w:hAnsi="Verdana"/>
          <w:color w:val="000000"/>
          <w:sz w:val="18"/>
          <w:szCs w:val="18"/>
        </w:rPr>
        <w:t> </w:t>
      </w:r>
      <w:r>
        <w:rPr>
          <w:rFonts w:ascii="Verdana" w:hAnsi="Verdana"/>
          <w:color w:val="000000"/>
          <w:sz w:val="18"/>
          <w:szCs w:val="18"/>
        </w:rPr>
        <w:t>в органах внутренних дел / Ф.К. Зиннуров и др.; под ред. Н.В.</w:t>
      </w:r>
      <w:r>
        <w:rPr>
          <w:rStyle w:val="WW8Num3z0"/>
          <w:rFonts w:ascii="Verdana" w:hAnsi="Verdana"/>
          <w:color w:val="000000"/>
          <w:sz w:val="18"/>
          <w:szCs w:val="18"/>
        </w:rPr>
        <w:t> </w:t>
      </w:r>
      <w:r>
        <w:rPr>
          <w:rStyle w:val="WW8Num4z0"/>
          <w:rFonts w:ascii="Verdana" w:hAnsi="Verdana"/>
          <w:color w:val="4682B4"/>
          <w:sz w:val="18"/>
          <w:szCs w:val="18"/>
        </w:rPr>
        <w:t>Румянцева</w:t>
      </w:r>
      <w:r>
        <w:rPr>
          <w:rFonts w:ascii="Verdana" w:hAnsi="Verdana"/>
          <w:color w:val="000000"/>
          <w:sz w:val="18"/>
          <w:szCs w:val="18"/>
        </w:rPr>
        <w:t>, Ф.К. Зиннурова. 2-е изд., перераб. и доп. - М.: ЮНИ-ТИ-ДАНА; Закон и право, 2011. - 431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Есина</w:t>
      </w:r>
      <w:r>
        <w:rPr>
          <w:rFonts w:ascii="Verdana" w:hAnsi="Verdana"/>
          <w:color w:val="000000"/>
          <w:sz w:val="18"/>
          <w:szCs w:val="18"/>
        </w:rPr>
        <w:t>, A.C. Уголовно-процессуальная деятельность органов внутренних дел в качестве органов дознания: учебно-методическое пособие / A.C. Есина, E.H.</w:t>
      </w:r>
      <w:r>
        <w:rPr>
          <w:rStyle w:val="WW8Num3z0"/>
          <w:rFonts w:ascii="Verdana" w:hAnsi="Verdana"/>
          <w:color w:val="000000"/>
          <w:sz w:val="18"/>
          <w:szCs w:val="18"/>
        </w:rPr>
        <w:t> </w:t>
      </w:r>
      <w:r>
        <w:rPr>
          <w:rStyle w:val="WW8Num4z0"/>
          <w:rFonts w:ascii="Verdana" w:hAnsi="Verdana"/>
          <w:color w:val="4682B4"/>
          <w:sz w:val="18"/>
          <w:szCs w:val="18"/>
        </w:rPr>
        <w:t>Арестова</w:t>
      </w:r>
      <w:r>
        <w:rPr>
          <w:rFonts w:ascii="Verdana" w:hAnsi="Verdana"/>
          <w:color w:val="000000"/>
          <w:sz w:val="18"/>
          <w:szCs w:val="18"/>
        </w:rPr>
        <w:t>. М.: КНОРУС, 2009. - 224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Жижиленко</w:t>
      </w:r>
      <w:r>
        <w:rPr>
          <w:rFonts w:ascii="Verdana" w:hAnsi="Verdana"/>
          <w:color w:val="000000"/>
          <w:sz w:val="18"/>
          <w:szCs w:val="18"/>
        </w:rPr>
        <w:t>, A.A. Должностные (служебные) преступления: глава III Уголовного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Fonts w:ascii="Verdana" w:hAnsi="Verdana"/>
          <w:color w:val="000000"/>
          <w:sz w:val="18"/>
          <w:szCs w:val="18"/>
        </w:rPr>
        <w:t>: практический комментарий /А. А. Жижиленко. 3-е изд., испр. и доп. - М.: Право и жизнь, 1927. - 100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Зайцева</w:t>
      </w:r>
      <w:r>
        <w:rPr>
          <w:rFonts w:ascii="Verdana" w:hAnsi="Verdana"/>
          <w:color w:val="000000"/>
          <w:sz w:val="18"/>
          <w:szCs w:val="18"/>
        </w:rPr>
        <w:t>, Е.А. Полномочия суда на стадии предварительного расследования: монография / Е.А. Зайцева, Н.В.</w:t>
      </w:r>
      <w:r>
        <w:rPr>
          <w:rStyle w:val="WW8Num3z0"/>
          <w:rFonts w:ascii="Verdana" w:hAnsi="Verdana"/>
          <w:color w:val="000000"/>
          <w:sz w:val="18"/>
          <w:szCs w:val="18"/>
        </w:rPr>
        <w:t> </w:t>
      </w:r>
      <w:r>
        <w:rPr>
          <w:rStyle w:val="WW8Num4z0"/>
          <w:rFonts w:ascii="Verdana" w:hAnsi="Verdana"/>
          <w:color w:val="4682B4"/>
          <w:sz w:val="18"/>
          <w:szCs w:val="18"/>
        </w:rPr>
        <w:t>Костерина</w:t>
      </w:r>
      <w:r>
        <w:rPr>
          <w:rFonts w:ascii="Verdana" w:hAnsi="Verdana"/>
          <w:color w:val="000000"/>
          <w:sz w:val="18"/>
          <w:szCs w:val="18"/>
        </w:rPr>
        <w:t>. — Волгоград, 2007. — 148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Ивин, A.A. Логика: учебное пособие / A.A. Ивин. Изд. 2-е. — М.: Знание, 1998.-228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Коврига</w:t>
      </w:r>
      <w:r>
        <w:rPr>
          <w:rFonts w:ascii="Verdana" w:hAnsi="Verdana"/>
          <w:color w:val="000000"/>
          <w:sz w:val="18"/>
          <w:szCs w:val="18"/>
        </w:rPr>
        <w:t>, З.Ф. Уголовно-процессуальная ответственность / З.Ф.Ков-рига. Воронеж, 1984. - 191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Кириченко, В.Ф. Ответственность за</w:t>
      </w:r>
      <w:r>
        <w:rPr>
          <w:rStyle w:val="WW8Num3z0"/>
          <w:rFonts w:ascii="Verdana" w:hAnsi="Verdana"/>
          <w:color w:val="000000"/>
          <w:sz w:val="18"/>
          <w:szCs w:val="18"/>
        </w:rPr>
        <w:t> </w:t>
      </w:r>
      <w:r>
        <w:rPr>
          <w:rStyle w:val="WW8Num4z0"/>
          <w:rFonts w:ascii="Verdana" w:hAnsi="Verdana"/>
          <w:color w:val="4682B4"/>
          <w:sz w:val="18"/>
          <w:szCs w:val="18"/>
        </w:rPr>
        <w:t>должностные</w:t>
      </w:r>
      <w:r>
        <w:rPr>
          <w:rStyle w:val="WW8Num3z0"/>
          <w:rFonts w:ascii="Verdana" w:hAnsi="Verdana"/>
          <w:color w:val="000000"/>
          <w:sz w:val="18"/>
          <w:szCs w:val="18"/>
        </w:rPr>
        <w:t> </w:t>
      </w:r>
      <w:r>
        <w:rPr>
          <w:rFonts w:ascii="Verdana" w:hAnsi="Verdana"/>
          <w:color w:val="000000"/>
          <w:sz w:val="18"/>
          <w:szCs w:val="18"/>
        </w:rPr>
        <w:t>преступления по советскому уголовному праву: общие вопросы / В. Ф. Кириченко; отв. ред. Б. С. Никифоров. -М.: Изд-во АН</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1956. 132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Колесников</w:t>
      </w:r>
      <w:r>
        <w:rPr>
          <w:rFonts w:ascii="Verdana" w:hAnsi="Verdana"/>
          <w:color w:val="000000"/>
          <w:sz w:val="18"/>
          <w:szCs w:val="18"/>
        </w:rPr>
        <w:t>, И.И. Организационно-правовые основы деятельности подразделений дознания органов внутренних дел: учебное пособие / И.И. Колесников, В.Н.</w:t>
      </w:r>
      <w:r>
        <w:rPr>
          <w:rStyle w:val="WW8Num3z0"/>
          <w:rFonts w:ascii="Verdana" w:hAnsi="Verdana"/>
          <w:color w:val="000000"/>
          <w:sz w:val="18"/>
          <w:szCs w:val="18"/>
        </w:rPr>
        <w:t> </w:t>
      </w:r>
      <w:r>
        <w:rPr>
          <w:rStyle w:val="WW8Num4z0"/>
          <w:rFonts w:ascii="Verdana" w:hAnsi="Verdana"/>
          <w:color w:val="4682B4"/>
          <w:sz w:val="18"/>
          <w:szCs w:val="18"/>
        </w:rPr>
        <w:t>Одинцов</w:t>
      </w:r>
      <w:r>
        <w:rPr>
          <w:rFonts w:ascii="Verdana" w:hAnsi="Verdana"/>
          <w:color w:val="000000"/>
          <w:sz w:val="18"/>
          <w:szCs w:val="18"/>
        </w:rPr>
        <w:t>; под ред. И.И. Колесникова. — М.: Академия управления МВД России, 2008. 212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Комментарий к Уголовно-процессуальному</w:t>
      </w:r>
      <w:r>
        <w:rPr>
          <w:rStyle w:val="WW8Num3z0"/>
          <w:rFonts w:ascii="Verdana" w:hAnsi="Verdana"/>
          <w:color w:val="000000"/>
          <w:sz w:val="18"/>
          <w:szCs w:val="18"/>
        </w:rPr>
        <w:t> </w:t>
      </w:r>
      <w:r>
        <w:rPr>
          <w:rStyle w:val="WW8Num4z0"/>
          <w:rFonts w:ascii="Verdana" w:hAnsi="Verdana"/>
          <w:color w:val="4682B4"/>
          <w:sz w:val="18"/>
          <w:szCs w:val="18"/>
        </w:rPr>
        <w:t>кодексу</w:t>
      </w:r>
      <w:r>
        <w:rPr>
          <w:rStyle w:val="WW8Num3z0"/>
          <w:rFonts w:ascii="Verdana" w:hAnsi="Verdana"/>
          <w:color w:val="000000"/>
          <w:sz w:val="18"/>
          <w:szCs w:val="18"/>
        </w:rPr>
        <w:t> </w:t>
      </w:r>
      <w:r>
        <w:rPr>
          <w:rFonts w:ascii="Verdana" w:hAnsi="Verdana"/>
          <w:color w:val="000000"/>
          <w:sz w:val="18"/>
          <w:szCs w:val="18"/>
        </w:rPr>
        <w:t>Российской Федерации / науч. ред. В.Т.</w:t>
      </w:r>
      <w:r>
        <w:rPr>
          <w:rStyle w:val="WW8Num3z0"/>
          <w:rFonts w:ascii="Verdana" w:hAnsi="Verdana"/>
          <w:color w:val="000000"/>
          <w:sz w:val="18"/>
          <w:szCs w:val="18"/>
        </w:rPr>
        <w:t> </w:t>
      </w:r>
      <w:r>
        <w:rPr>
          <w:rStyle w:val="WW8Num4z0"/>
          <w:rFonts w:ascii="Verdana" w:hAnsi="Verdana"/>
          <w:color w:val="4682B4"/>
          <w:sz w:val="18"/>
          <w:szCs w:val="18"/>
        </w:rPr>
        <w:t>Томин</w:t>
      </w:r>
      <w:r>
        <w:rPr>
          <w:rFonts w:ascii="Verdana" w:hAnsi="Verdana"/>
          <w:color w:val="000000"/>
          <w:sz w:val="18"/>
          <w:szCs w:val="18"/>
        </w:rPr>
        <w:t>, М.П. Поляков. 5-е изд., перераб. и доп. -М.: Юрайт, 2011.- 1351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w:t>
      </w:r>
      <w:r>
        <w:rPr>
          <w:rStyle w:val="WW8Num3z0"/>
          <w:rFonts w:ascii="Verdana" w:hAnsi="Verdana"/>
          <w:color w:val="000000"/>
          <w:sz w:val="18"/>
          <w:szCs w:val="18"/>
        </w:rPr>
        <w:t> </w:t>
      </w:r>
      <w:r>
        <w:rPr>
          <w:rStyle w:val="WW8Num4z0"/>
          <w:rFonts w:ascii="Verdana" w:hAnsi="Verdana"/>
          <w:color w:val="4682B4"/>
          <w:sz w:val="18"/>
          <w:szCs w:val="18"/>
        </w:rPr>
        <w:t>Конституционное</w:t>
      </w:r>
      <w:r>
        <w:rPr>
          <w:rStyle w:val="WW8Num3z0"/>
          <w:rFonts w:ascii="Verdana" w:hAnsi="Verdana"/>
          <w:color w:val="000000"/>
          <w:sz w:val="18"/>
          <w:szCs w:val="18"/>
        </w:rPr>
        <w:t> </w:t>
      </w:r>
      <w:r>
        <w:rPr>
          <w:rFonts w:ascii="Verdana" w:hAnsi="Verdana"/>
          <w:color w:val="000000"/>
          <w:sz w:val="18"/>
          <w:szCs w:val="18"/>
        </w:rPr>
        <w:t>право: учебник / под ред. В.В. Лазарева. — М.: Новый</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1998. 544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Ларин, A.M.</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по уголовному делу: процессуальные функции / A.M. Ларин. М.: Юрид. лит., 1986. - 160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Ларичев</w:t>
      </w:r>
      <w:r>
        <w:rPr>
          <w:rFonts w:ascii="Verdana" w:hAnsi="Verdana"/>
          <w:color w:val="000000"/>
          <w:sz w:val="18"/>
          <w:szCs w:val="18"/>
        </w:rPr>
        <w:t>, В.Д. Предупреждение преступлений в строительной сфере / В.Д. Ларичев, A.B.</w:t>
      </w:r>
      <w:r>
        <w:rPr>
          <w:rStyle w:val="WW8Num3z0"/>
          <w:rFonts w:ascii="Verdana" w:hAnsi="Verdana"/>
          <w:color w:val="000000"/>
          <w:sz w:val="18"/>
          <w:szCs w:val="18"/>
        </w:rPr>
        <w:t> </w:t>
      </w:r>
      <w:r>
        <w:rPr>
          <w:rStyle w:val="WW8Num4z0"/>
          <w:rFonts w:ascii="Verdana" w:hAnsi="Verdana"/>
          <w:color w:val="4682B4"/>
          <w:sz w:val="18"/>
          <w:szCs w:val="18"/>
        </w:rPr>
        <w:t>Светличный</w:t>
      </w:r>
      <w:r>
        <w:rPr>
          <w:rFonts w:ascii="Verdana" w:hAnsi="Verdana"/>
          <w:color w:val="000000"/>
          <w:sz w:val="18"/>
          <w:szCs w:val="18"/>
        </w:rPr>
        <w:t>, Б.В. Борин. -М.: Дело и Сервис, 2010. — 112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Марченко, М.Н. Теория государства и права: учебник / М.Н. Марченко. — 2-е изд., перераб. и доп. М.: Велби, Проспект, 2006. - 640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48.</w:t>
      </w:r>
      <w:r>
        <w:rPr>
          <w:rStyle w:val="WW8Num3z0"/>
          <w:rFonts w:ascii="Verdana" w:hAnsi="Verdana"/>
          <w:color w:val="000000"/>
          <w:sz w:val="18"/>
          <w:szCs w:val="18"/>
        </w:rPr>
        <w:t> </w:t>
      </w:r>
      <w:r>
        <w:rPr>
          <w:rStyle w:val="WW8Num4z0"/>
          <w:rFonts w:ascii="Verdana" w:hAnsi="Verdana"/>
          <w:color w:val="4682B4"/>
          <w:sz w:val="18"/>
          <w:szCs w:val="18"/>
        </w:rPr>
        <w:t>Мотовиловкер</w:t>
      </w:r>
      <w:r>
        <w:rPr>
          <w:rFonts w:ascii="Verdana" w:hAnsi="Verdana"/>
          <w:color w:val="000000"/>
          <w:sz w:val="18"/>
          <w:szCs w:val="18"/>
        </w:rPr>
        <w:t>, Я.О. Основные уголовно-процессуальные функции / О.Я. Мотовиловкер. — Ярославль, 1976. — 94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w:t>
      </w:r>
      <w:r>
        <w:rPr>
          <w:rStyle w:val="WW8Num3z0"/>
          <w:rFonts w:ascii="Verdana" w:hAnsi="Verdana"/>
          <w:color w:val="000000"/>
          <w:sz w:val="18"/>
          <w:szCs w:val="18"/>
        </w:rPr>
        <w:t> </w:t>
      </w:r>
      <w:r>
        <w:rPr>
          <w:rStyle w:val="WW8Num4z0"/>
          <w:rFonts w:ascii="Verdana" w:hAnsi="Verdana"/>
          <w:color w:val="4682B4"/>
          <w:sz w:val="18"/>
          <w:szCs w:val="18"/>
        </w:rPr>
        <w:t>Муравьев</w:t>
      </w:r>
      <w:r>
        <w:rPr>
          <w:rFonts w:ascii="Verdana" w:hAnsi="Verdana"/>
          <w:color w:val="000000"/>
          <w:sz w:val="18"/>
          <w:szCs w:val="18"/>
        </w:rPr>
        <w:t>, К.В. Уголовно-процессуальная деятельность органов дознания системы МВД России: учебное пособие / К.В. Муравьев, A.B.</w:t>
      </w:r>
      <w:r>
        <w:rPr>
          <w:rStyle w:val="WW8Num3z0"/>
          <w:rFonts w:ascii="Verdana" w:hAnsi="Verdana"/>
          <w:color w:val="000000"/>
          <w:sz w:val="18"/>
          <w:szCs w:val="18"/>
        </w:rPr>
        <w:t> </w:t>
      </w:r>
      <w:r>
        <w:rPr>
          <w:rStyle w:val="WW8Num4z0"/>
          <w:rFonts w:ascii="Verdana" w:hAnsi="Verdana"/>
          <w:color w:val="4682B4"/>
          <w:sz w:val="18"/>
          <w:szCs w:val="18"/>
        </w:rPr>
        <w:t>Писарев</w:t>
      </w:r>
      <w:r>
        <w:rPr>
          <w:rFonts w:ascii="Verdana" w:hAnsi="Verdana"/>
          <w:color w:val="000000"/>
          <w:sz w:val="18"/>
          <w:szCs w:val="18"/>
        </w:rPr>
        <w:t>, И.С. Смирнова, C.B. Супрун. -М.:</w:t>
      </w:r>
      <w:r>
        <w:rPr>
          <w:rStyle w:val="WW8Num3z0"/>
          <w:rFonts w:ascii="Verdana" w:hAnsi="Verdana"/>
          <w:color w:val="000000"/>
          <w:sz w:val="18"/>
          <w:szCs w:val="18"/>
        </w:rPr>
        <w:t> </w:t>
      </w:r>
      <w:r>
        <w:rPr>
          <w:rStyle w:val="WW8Num4z0"/>
          <w:rFonts w:ascii="Verdana" w:hAnsi="Verdana"/>
          <w:color w:val="4682B4"/>
          <w:sz w:val="18"/>
          <w:szCs w:val="18"/>
        </w:rPr>
        <w:t>ЦОКР</w:t>
      </w:r>
      <w:r>
        <w:rPr>
          <w:rStyle w:val="WW8Num3z0"/>
          <w:rFonts w:ascii="Verdana" w:hAnsi="Verdana"/>
          <w:color w:val="000000"/>
          <w:sz w:val="18"/>
          <w:szCs w:val="18"/>
        </w:rPr>
        <w:t> </w:t>
      </w:r>
      <w:r>
        <w:rPr>
          <w:rFonts w:ascii="Verdana" w:hAnsi="Verdana"/>
          <w:color w:val="000000"/>
          <w:sz w:val="18"/>
          <w:szCs w:val="18"/>
        </w:rPr>
        <w:t>МВД России, 2010. 136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Насонова, И.А. Субъекты уголовно-процессуальной защиты: монография / И.А. Насонова. Воронеж: Воронежский институт МВД России, 2010.- 172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Насонова, И.А. Теоретическая модель уголовно-процессуальной защиты: монография /И.А. Насонова; под ред. д-ра наук O.A. Зайцева — М.: Юрлитинформ, 2011. 400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Научно-практический комментарий к Уголовно-процессуальному кодексу</w:t>
      </w:r>
      <w:r>
        <w:rPr>
          <w:rStyle w:val="WW8Num3z0"/>
          <w:rFonts w:ascii="Verdana" w:hAnsi="Verdana"/>
          <w:color w:val="000000"/>
          <w:sz w:val="18"/>
          <w:szCs w:val="18"/>
        </w:rPr>
        <w:t> </w:t>
      </w:r>
      <w:r>
        <w:rPr>
          <w:rStyle w:val="WW8Num4z0"/>
          <w:rFonts w:ascii="Verdana" w:hAnsi="Verdana"/>
          <w:color w:val="4682B4"/>
          <w:sz w:val="18"/>
          <w:szCs w:val="18"/>
        </w:rPr>
        <w:t>РСФСР</w:t>
      </w:r>
      <w:r>
        <w:rPr>
          <w:rFonts w:ascii="Verdana" w:hAnsi="Verdana"/>
          <w:color w:val="000000"/>
          <w:sz w:val="18"/>
          <w:szCs w:val="18"/>
        </w:rPr>
        <w:t>/ под общ. ред. В.М.</w:t>
      </w:r>
      <w:r>
        <w:rPr>
          <w:rStyle w:val="WW8Num3z0"/>
          <w:rFonts w:ascii="Verdana" w:hAnsi="Verdana"/>
          <w:color w:val="000000"/>
          <w:sz w:val="18"/>
          <w:szCs w:val="18"/>
        </w:rPr>
        <w:t> </w:t>
      </w:r>
      <w:r>
        <w:rPr>
          <w:rStyle w:val="WW8Num4z0"/>
          <w:rFonts w:ascii="Verdana" w:hAnsi="Verdana"/>
          <w:color w:val="4682B4"/>
          <w:sz w:val="18"/>
          <w:szCs w:val="18"/>
        </w:rPr>
        <w:t>Лебедева</w:t>
      </w:r>
      <w:r>
        <w:rPr>
          <w:rFonts w:ascii="Verdana" w:hAnsi="Verdana"/>
          <w:color w:val="000000"/>
          <w:sz w:val="18"/>
          <w:szCs w:val="18"/>
        </w:rPr>
        <w:t>, научн. ред. В.П. Божьева. -М.: СПАРК, 1996.-624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Новый закон о милиции: учебно-практическое пособие / под ред. А.Ю.</w:t>
      </w:r>
      <w:r>
        <w:rPr>
          <w:rStyle w:val="WW8Num3z0"/>
          <w:rFonts w:ascii="Verdana" w:hAnsi="Verdana"/>
          <w:color w:val="000000"/>
          <w:sz w:val="18"/>
          <w:szCs w:val="18"/>
        </w:rPr>
        <w:t> </w:t>
      </w:r>
      <w:r>
        <w:rPr>
          <w:rStyle w:val="WW8Num4z0"/>
          <w:rFonts w:ascii="Verdana" w:hAnsi="Verdana"/>
          <w:color w:val="4682B4"/>
          <w:sz w:val="18"/>
          <w:szCs w:val="18"/>
        </w:rPr>
        <w:t>Шумилова</w:t>
      </w:r>
      <w:r>
        <w:rPr>
          <w:rFonts w:ascii="Verdana" w:hAnsi="Verdana"/>
          <w:color w:val="000000"/>
          <w:sz w:val="18"/>
          <w:szCs w:val="18"/>
        </w:rPr>
        <w:t>. М., 1999. - 55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Ожегов</w:t>
      </w:r>
      <w:r>
        <w:rPr>
          <w:rFonts w:ascii="Verdana" w:hAnsi="Verdana"/>
          <w:color w:val="000000"/>
          <w:sz w:val="18"/>
          <w:szCs w:val="18"/>
        </w:rPr>
        <w:t>, С.И. Толковый словарь русского языка: 80000 слов и фразеологических выражений / С.И.</w:t>
      </w:r>
      <w:r>
        <w:rPr>
          <w:rStyle w:val="WW8Num3z0"/>
          <w:rFonts w:ascii="Verdana" w:hAnsi="Verdana"/>
          <w:color w:val="000000"/>
          <w:sz w:val="18"/>
          <w:szCs w:val="18"/>
        </w:rPr>
        <w:t> </w:t>
      </w:r>
      <w:r>
        <w:rPr>
          <w:rStyle w:val="WW8Num4z0"/>
          <w:rFonts w:ascii="Verdana" w:hAnsi="Verdana"/>
          <w:color w:val="4682B4"/>
          <w:sz w:val="18"/>
          <w:szCs w:val="18"/>
        </w:rPr>
        <w:t>Ожегов</w:t>
      </w:r>
      <w:r>
        <w:rPr>
          <w:rFonts w:ascii="Verdana" w:hAnsi="Verdana"/>
          <w:color w:val="000000"/>
          <w:sz w:val="18"/>
          <w:szCs w:val="18"/>
        </w:rPr>
        <w:t>, Н.Ю, Шведова. — 2-е изд., испр. и доп. М.: АЗЪ, 1995. - 928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Повышение квалификации</w:t>
      </w:r>
      <w:r>
        <w:rPr>
          <w:rStyle w:val="WW8Num3z0"/>
          <w:rFonts w:ascii="Verdana" w:hAnsi="Verdana"/>
          <w:color w:val="000000"/>
          <w:sz w:val="18"/>
          <w:szCs w:val="18"/>
        </w:rPr>
        <w:t> </w:t>
      </w:r>
      <w:r>
        <w:rPr>
          <w:rStyle w:val="WW8Num4z0"/>
          <w:rFonts w:ascii="Verdana" w:hAnsi="Verdana"/>
          <w:color w:val="4682B4"/>
          <w:sz w:val="18"/>
          <w:szCs w:val="18"/>
        </w:rPr>
        <w:t>дознавателей</w:t>
      </w:r>
      <w:r>
        <w:rPr>
          <w:rStyle w:val="WW8Num3z0"/>
          <w:rFonts w:ascii="Verdana" w:hAnsi="Verdana"/>
          <w:color w:val="000000"/>
          <w:sz w:val="18"/>
          <w:szCs w:val="18"/>
        </w:rPr>
        <w:t> </w:t>
      </w:r>
      <w:r>
        <w:rPr>
          <w:rFonts w:ascii="Verdana" w:hAnsi="Verdana"/>
          <w:color w:val="000000"/>
          <w:sz w:val="18"/>
          <w:szCs w:val="18"/>
        </w:rPr>
        <w:t>и старших дознавателей отделов, отделений дознания</w:t>
      </w:r>
      <w:r>
        <w:rPr>
          <w:rStyle w:val="WW8Num3z0"/>
          <w:rFonts w:ascii="Verdana" w:hAnsi="Verdana"/>
          <w:color w:val="000000"/>
          <w:sz w:val="18"/>
          <w:szCs w:val="18"/>
        </w:rPr>
        <w:t> </w:t>
      </w:r>
      <w:r>
        <w:rPr>
          <w:rStyle w:val="WW8Num4z0"/>
          <w:rFonts w:ascii="Verdana" w:hAnsi="Verdana"/>
          <w:color w:val="4682B4"/>
          <w:sz w:val="18"/>
          <w:szCs w:val="18"/>
        </w:rPr>
        <w:t>горрайлинорганов</w:t>
      </w:r>
      <w:r>
        <w:rPr>
          <w:rStyle w:val="WW8Num3z0"/>
          <w:rFonts w:ascii="Verdana" w:hAnsi="Verdana"/>
          <w:color w:val="000000"/>
          <w:sz w:val="18"/>
          <w:szCs w:val="18"/>
        </w:rPr>
        <w:t> </w:t>
      </w:r>
      <w:r>
        <w:rPr>
          <w:rFonts w:ascii="Verdana" w:hAnsi="Verdana"/>
          <w:color w:val="000000"/>
          <w:sz w:val="18"/>
          <w:szCs w:val="18"/>
        </w:rPr>
        <w:t>внутренних дел: учебное пособие / A.M. Андриянов и др.. М.: ЦОКР МВД России, 2008. - 676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Понарин</w:t>
      </w:r>
      <w:r>
        <w:rPr>
          <w:rFonts w:ascii="Verdana" w:hAnsi="Verdana"/>
          <w:color w:val="000000"/>
          <w:sz w:val="18"/>
          <w:szCs w:val="18"/>
        </w:rPr>
        <w:t>, В.Я. Защита имущественных прав личности / В.Я. Пона-рин. Воронеж: Изд-во</w:t>
      </w:r>
      <w:r>
        <w:rPr>
          <w:rStyle w:val="WW8Num3z0"/>
          <w:rFonts w:ascii="Verdana" w:hAnsi="Verdana"/>
          <w:color w:val="000000"/>
          <w:sz w:val="18"/>
          <w:szCs w:val="18"/>
        </w:rPr>
        <w:t> </w:t>
      </w:r>
      <w:r>
        <w:rPr>
          <w:rStyle w:val="WW8Num4z0"/>
          <w:rFonts w:ascii="Verdana" w:hAnsi="Verdana"/>
          <w:color w:val="4682B4"/>
          <w:sz w:val="18"/>
          <w:szCs w:val="18"/>
        </w:rPr>
        <w:t>ВГУ</w:t>
      </w:r>
      <w:r>
        <w:rPr>
          <w:rFonts w:ascii="Verdana" w:hAnsi="Verdana"/>
          <w:color w:val="000000"/>
          <w:sz w:val="18"/>
          <w:szCs w:val="18"/>
        </w:rPr>
        <w:t>, 1994. - 192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Рахунов</w:t>
      </w:r>
      <w:r>
        <w:rPr>
          <w:rFonts w:ascii="Verdana" w:hAnsi="Verdana"/>
          <w:color w:val="000000"/>
          <w:sz w:val="18"/>
          <w:szCs w:val="18"/>
        </w:rPr>
        <w:t>, Р.Д. Участники уголовно-процессуальной деятельности / Р.Д. Рахунов. М.:</w:t>
      </w:r>
      <w:r>
        <w:rPr>
          <w:rStyle w:val="WW8Num3z0"/>
          <w:rFonts w:ascii="Verdana" w:hAnsi="Verdana"/>
          <w:color w:val="000000"/>
          <w:sz w:val="18"/>
          <w:szCs w:val="18"/>
        </w:rPr>
        <w:t> </w:t>
      </w:r>
      <w:r>
        <w:rPr>
          <w:rStyle w:val="WW8Num4z0"/>
          <w:rFonts w:ascii="Verdana" w:hAnsi="Verdana"/>
          <w:color w:val="4682B4"/>
          <w:sz w:val="18"/>
          <w:szCs w:val="18"/>
        </w:rPr>
        <w:t>Госюриздат</w:t>
      </w:r>
      <w:r>
        <w:rPr>
          <w:rFonts w:ascii="Verdana" w:hAnsi="Verdana"/>
          <w:color w:val="000000"/>
          <w:sz w:val="18"/>
          <w:szCs w:val="18"/>
        </w:rPr>
        <w:t>. 1961. — 277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w:t>
      </w:r>
      <w:r>
        <w:rPr>
          <w:rStyle w:val="WW8Num3z0"/>
          <w:rFonts w:ascii="Verdana" w:hAnsi="Verdana"/>
          <w:color w:val="000000"/>
          <w:sz w:val="18"/>
          <w:szCs w:val="18"/>
        </w:rPr>
        <w:t> </w:t>
      </w:r>
      <w:r>
        <w:rPr>
          <w:rStyle w:val="WW8Num4z0"/>
          <w:rFonts w:ascii="Verdana" w:hAnsi="Verdana"/>
          <w:color w:val="4682B4"/>
          <w:sz w:val="18"/>
          <w:szCs w:val="18"/>
        </w:rPr>
        <w:t>Рыжаков</w:t>
      </w:r>
      <w:r>
        <w:rPr>
          <w:rFonts w:ascii="Verdana" w:hAnsi="Verdana"/>
          <w:color w:val="000000"/>
          <w:sz w:val="18"/>
          <w:szCs w:val="18"/>
        </w:rPr>
        <w:t>, А.П. Уголовный процесс России: курс лекций / А.П. Ры-жаков. СПб.: Питер, 2009. - 432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w:t>
      </w:r>
      <w:r>
        <w:rPr>
          <w:rStyle w:val="WW8Num3z0"/>
          <w:rFonts w:ascii="Verdana" w:hAnsi="Verdana"/>
          <w:color w:val="000000"/>
          <w:sz w:val="18"/>
          <w:szCs w:val="18"/>
        </w:rPr>
        <w:t> </w:t>
      </w:r>
      <w:r>
        <w:rPr>
          <w:rStyle w:val="WW8Num4z0"/>
          <w:rFonts w:ascii="Verdana" w:hAnsi="Verdana"/>
          <w:color w:val="4682B4"/>
          <w:sz w:val="18"/>
          <w:szCs w:val="18"/>
        </w:rPr>
        <w:t>Седова</w:t>
      </w:r>
      <w:r>
        <w:rPr>
          <w:rFonts w:ascii="Verdana" w:hAnsi="Verdana"/>
          <w:color w:val="000000"/>
          <w:sz w:val="18"/>
          <w:szCs w:val="18"/>
        </w:rPr>
        <w:t>, Г.И. Дознание: функции и организация деятельности: учебное пособие / Г.И. Седова, В.В.</w:t>
      </w:r>
      <w:r>
        <w:rPr>
          <w:rStyle w:val="WW8Num3z0"/>
          <w:rFonts w:ascii="Verdana" w:hAnsi="Verdana"/>
          <w:color w:val="000000"/>
          <w:sz w:val="18"/>
          <w:szCs w:val="18"/>
        </w:rPr>
        <w:t> </w:t>
      </w:r>
      <w:r>
        <w:rPr>
          <w:rStyle w:val="WW8Num4z0"/>
          <w:rFonts w:ascii="Verdana" w:hAnsi="Verdana"/>
          <w:color w:val="4682B4"/>
          <w:sz w:val="18"/>
          <w:szCs w:val="18"/>
        </w:rPr>
        <w:t>Степанов</w:t>
      </w:r>
      <w:r>
        <w:rPr>
          <w:rFonts w:ascii="Verdana" w:hAnsi="Verdana"/>
          <w:color w:val="000000"/>
          <w:sz w:val="18"/>
          <w:szCs w:val="18"/>
        </w:rPr>
        <w:t>. М.: Приор-издат, 2003. - 80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Соловьев, А.Б.</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Style w:val="WW8Num3z0"/>
          <w:rFonts w:ascii="Verdana" w:hAnsi="Verdana"/>
          <w:color w:val="000000"/>
          <w:sz w:val="18"/>
          <w:szCs w:val="18"/>
        </w:rPr>
        <w:t> </w:t>
      </w:r>
      <w:r>
        <w:rPr>
          <w:rFonts w:ascii="Verdana" w:hAnsi="Verdana"/>
          <w:color w:val="000000"/>
          <w:sz w:val="18"/>
          <w:szCs w:val="18"/>
        </w:rPr>
        <w:t>по Уголовно-процессуальному кодексу Российской Федерации (</w:t>
      </w:r>
      <w:r>
        <w:rPr>
          <w:rStyle w:val="WW8Num4z0"/>
          <w:rFonts w:ascii="Verdana" w:hAnsi="Verdana"/>
          <w:color w:val="4682B4"/>
          <w:sz w:val="18"/>
          <w:szCs w:val="18"/>
        </w:rPr>
        <w:t>досудебные</w:t>
      </w:r>
      <w:r>
        <w:rPr>
          <w:rStyle w:val="WW8Num3z0"/>
          <w:rFonts w:ascii="Verdana" w:hAnsi="Verdana"/>
          <w:color w:val="000000"/>
          <w:sz w:val="18"/>
          <w:szCs w:val="18"/>
        </w:rPr>
        <w:t> </w:t>
      </w:r>
      <w:r>
        <w:rPr>
          <w:rFonts w:ascii="Verdana" w:hAnsi="Verdana"/>
          <w:color w:val="000000"/>
          <w:sz w:val="18"/>
          <w:szCs w:val="18"/>
        </w:rPr>
        <w:t>стадии) / А.Б. Соловьев. М.: Юрли-тинформ, 2003. - 264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Строгович</w:t>
      </w:r>
      <w:r>
        <w:rPr>
          <w:rFonts w:ascii="Verdana" w:hAnsi="Verdana"/>
          <w:color w:val="000000"/>
          <w:sz w:val="18"/>
          <w:szCs w:val="18"/>
        </w:rPr>
        <w:t>, М.С. Курс советского уголовного процесса / М.С. Строгович. М.: Изд-во АН СССР, 1958. - 704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Таджиев, Х.С.</w:t>
      </w:r>
      <w:r>
        <w:rPr>
          <w:rStyle w:val="WW8Num3z0"/>
          <w:rFonts w:ascii="Verdana" w:hAnsi="Verdana"/>
          <w:color w:val="000000"/>
          <w:sz w:val="18"/>
          <w:szCs w:val="18"/>
        </w:rPr>
        <w:t> </w:t>
      </w:r>
      <w:r>
        <w:rPr>
          <w:rStyle w:val="WW8Num4z0"/>
          <w:rFonts w:ascii="Verdana" w:hAnsi="Verdana"/>
          <w:color w:val="4682B4"/>
          <w:sz w:val="18"/>
          <w:szCs w:val="18"/>
        </w:rPr>
        <w:t>Прокурорский</w:t>
      </w:r>
      <w:r>
        <w:rPr>
          <w:rStyle w:val="WW8Num3z0"/>
          <w:rFonts w:ascii="Verdana" w:hAnsi="Verdana"/>
          <w:color w:val="000000"/>
          <w:sz w:val="18"/>
          <w:szCs w:val="18"/>
        </w:rPr>
        <w:t> </w:t>
      </w:r>
      <w:r>
        <w:rPr>
          <w:rFonts w:ascii="Verdana" w:hAnsi="Verdana"/>
          <w:color w:val="000000"/>
          <w:sz w:val="18"/>
          <w:szCs w:val="18"/>
        </w:rPr>
        <w:t>надзор и ведомственный контроль за</w:t>
      </w:r>
      <w:r>
        <w:rPr>
          <w:rStyle w:val="WW8Num3z0"/>
          <w:rFonts w:ascii="Verdana" w:hAnsi="Verdana"/>
          <w:color w:val="000000"/>
          <w:sz w:val="18"/>
          <w:szCs w:val="18"/>
        </w:rPr>
        <w:t> </w:t>
      </w:r>
      <w:r>
        <w:rPr>
          <w:rStyle w:val="WW8Num4z0"/>
          <w:rFonts w:ascii="Verdana" w:hAnsi="Verdana"/>
          <w:color w:val="4682B4"/>
          <w:sz w:val="18"/>
          <w:szCs w:val="18"/>
        </w:rPr>
        <w:t>расследованием</w:t>
      </w:r>
      <w:r>
        <w:rPr>
          <w:rStyle w:val="WW8Num3z0"/>
          <w:rFonts w:ascii="Verdana" w:hAnsi="Verdana"/>
          <w:color w:val="000000"/>
          <w:sz w:val="18"/>
          <w:szCs w:val="18"/>
        </w:rPr>
        <w:t> </w:t>
      </w:r>
      <w:r>
        <w:rPr>
          <w:rFonts w:ascii="Verdana" w:hAnsi="Verdana"/>
          <w:color w:val="000000"/>
          <w:sz w:val="18"/>
          <w:szCs w:val="18"/>
        </w:rPr>
        <w:t>преступлений: вопросы теории и практики / Х.С. Таджиев. — Ташкент: Фан, 1985. 182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Теория государства и права / под ред. Н.Г. Александрова. — М., 1968.-640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Теория права и государства: учебник для вузов / под ред. Г.Н. Ма-нова. — М., 1996.-336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Тихомиров, Ю.А.</w:t>
      </w:r>
      <w:r>
        <w:rPr>
          <w:rStyle w:val="WW8Num3z0"/>
          <w:rFonts w:ascii="Verdana" w:hAnsi="Verdana"/>
          <w:color w:val="000000"/>
          <w:sz w:val="18"/>
          <w:szCs w:val="18"/>
        </w:rPr>
        <w:t> </w:t>
      </w:r>
      <w:r>
        <w:rPr>
          <w:rStyle w:val="WW8Num4z0"/>
          <w:rFonts w:ascii="Verdana" w:hAnsi="Verdana"/>
          <w:color w:val="4682B4"/>
          <w:sz w:val="18"/>
          <w:szCs w:val="18"/>
        </w:rPr>
        <w:t>Публичное</w:t>
      </w:r>
      <w:r>
        <w:rPr>
          <w:rStyle w:val="WW8Num3z0"/>
          <w:rFonts w:ascii="Verdana" w:hAnsi="Verdana"/>
          <w:color w:val="000000"/>
          <w:sz w:val="18"/>
          <w:szCs w:val="18"/>
        </w:rPr>
        <w:t> </w:t>
      </w:r>
      <w:r>
        <w:rPr>
          <w:rFonts w:ascii="Verdana" w:hAnsi="Verdana"/>
          <w:color w:val="000000"/>
          <w:sz w:val="18"/>
          <w:szCs w:val="18"/>
        </w:rPr>
        <w:t>право, учебник / Ю.А. Тихомиров. — М.: БЕК, 1995.- 496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w:t>
      </w:r>
      <w:r>
        <w:rPr>
          <w:rStyle w:val="WW8Num3z0"/>
          <w:rFonts w:ascii="Verdana" w:hAnsi="Verdana"/>
          <w:color w:val="000000"/>
          <w:sz w:val="18"/>
          <w:szCs w:val="18"/>
        </w:rPr>
        <w:t> </w:t>
      </w:r>
      <w:r>
        <w:rPr>
          <w:rStyle w:val="WW8Num4z0"/>
          <w:rFonts w:ascii="Verdana" w:hAnsi="Verdana"/>
          <w:color w:val="4682B4"/>
          <w:sz w:val="18"/>
          <w:szCs w:val="18"/>
        </w:rPr>
        <w:t>Трайнин</w:t>
      </w:r>
      <w:r>
        <w:rPr>
          <w:rFonts w:ascii="Verdana" w:hAnsi="Verdana"/>
          <w:color w:val="000000"/>
          <w:sz w:val="18"/>
          <w:szCs w:val="18"/>
        </w:rPr>
        <w:t>, А.Н. Должностные и хозяйственные</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 А.Н. Трайнин. М.: Издательство</w:t>
      </w:r>
      <w:r>
        <w:rPr>
          <w:rStyle w:val="WW8Num3z0"/>
          <w:rFonts w:ascii="Verdana" w:hAnsi="Verdana"/>
          <w:color w:val="000000"/>
          <w:sz w:val="18"/>
          <w:szCs w:val="18"/>
        </w:rPr>
        <w:t> </w:t>
      </w:r>
      <w:r>
        <w:rPr>
          <w:rStyle w:val="WW8Num4z0"/>
          <w:rFonts w:ascii="Verdana" w:hAnsi="Verdana"/>
          <w:color w:val="4682B4"/>
          <w:sz w:val="18"/>
          <w:szCs w:val="18"/>
        </w:rPr>
        <w:t>НКЮ</w:t>
      </w:r>
      <w:r>
        <w:rPr>
          <w:rStyle w:val="WW8Num3z0"/>
          <w:rFonts w:ascii="Verdana" w:hAnsi="Verdana"/>
          <w:color w:val="000000"/>
          <w:sz w:val="18"/>
          <w:szCs w:val="18"/>
        </w:rPr>
        <w:t> </w:t>
      </w:r>
      <w:r>
        <w:rPr>
          <w:rFonts w:ascii="Verdana" w:hAnsi="Verdana"/>
          <w:color w:val="000000"/>
          <w:sz w:val="18"/>
          <w:szCs w:val="18"/>
        </w:rPr>
        <w:t>СССР, 1938.- 136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Уголовное право, учебник 2-е изд., доп. / З.А.</w:t>
      </w:r>
      <w:r>
        <w:rPr>
          <w:rStyle w:val="WW8Num3z0"/>
          <w:rFonts w:ascii="Verdana" w:hAnsi="Verdana"/>
          <w:color w:val="000000"/>
          <w:sz w:val="18"/>
          <w:szCs w:val="18"/>
        </w:rPr>
        <w:t> </w:t>
      </w:r>
      <w:r>
        <w:rPr>
          <w:rStyle w:val="WW8Num4z0"/>
          <w:rFonts w:ascii="Verdana" w:hAnsi="Verdana"/>
          <w:color w:val="4682B4"/>
          <w:sz w:val="18"/>
          <w:szCs w:val="18"/>
        </w:rPr>
        <w:t>Вышинская</w:t>
      </w:r>
      <w:r>
        <w:rPr>
          <w:rStyle w:val="WW8Num3z0"/>
          <w:rFonts w:ascii="Verdana" w:hAnsi="Verdana"/>
          <w:color w:val="000000"/>
          <w:sz w:val="18"/>
          <w:szCs w:val="18"/>
        </w:rPr>
        <w:t> </w:t>
      </w:r>
      <w:r>
        <w:rPr>
          <w:rFonts w:ascii="Verdana" w:hAnsi="Verdana"/>
          <w:color w:val="000000"/>
          <w:sz w:val="18"/>
          <w:szCs w:val="18"/>
        </w:rPr>
        <w:t>и др.. под ред. А.А.Герцензона, Б.С.</w:t>
      </w:r>
      <w:r>
        <w:rPr>
          <w:rStyle w:val="WW8Num3z0"/>
          <w:rFonts w:ascii="Verdana" w:hAnsi="Verdana"/>
          <w:color w:val="000000"/>
          <w:sz w:val="18"/>
          <w:szCs w:val="18"/>
        </w:rPr>
        <w:t> </w:t>
      </w:r>
      <w:r>
        <w:rPr>
          <w:rStyle w:val="WW8Num4z0"/>
          <w:rFonts w:ascii="Verdana" w:hAnsi="Verdana"/>
          <w:color w:val="4682B4"/>
          <w:sz w:val="18"/>
          <w:szCs w:val="18"/>
        </w:rPr>
        <w:t>Ошеровича</w:t>
      </w:r>
      <w:r>
        <w:rPr>
          <w:rFonts w:ascii="Verdana" w:hAnsi="Verdana"/>
          <w:color w:val="000000"/>
          <w:sz w:val="18"/>
          <w:szCs w:val="18"/>
        </w:rPr>
        <w:t>. - М.: Юрид. изд-во НКЮ СССР, 1947.-358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Уголовный процесс / под ред. Б.Б.</w:t>
      </w:r>
      <w:r>
        <w:rPr>
          <w:rStyle w:val="WW8Num3z0"/>
          <w:rFonts w:ascii="Verdana" w:hAnsi="Verdana"/>
          <w:color w:val="000000"/>
          <w:sz w:val="18"/>
          <w:szCs w:val="18"/>
        </w:rPr>
        <w:t> </w:t>
      </w:r>
      <w:r>
        <w:rPr>
          <w:rStyle w:val="WW8Num4z0"/>
          <w:rFonts w:ascii="Verdana" w:hAnsi="Verdana"/>
          <w:color w:val="4682B4"/>
          <w:sz w:val="18"/>
          <w:szCs w:val="18"/>
        </w:rPr>
        <w:t>Булатова</w:t>
      </w:r>
      <w:r>
        <w:rPr>
          <w:rFonts w:ascii="Verdana" w:hAnsi="Verdana"/>
          <w:color w:val="000000"/>
          <w:sz w:val="18"/>
          <w:szCs w:val="18"/>
        </w:rPr>
        <w:t>, A.M. Баранова. — 3-е изд., перераб. и доп. М.: Юрайт, 2012. - 623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Уголовный процесс: учебник / под ред. К.Ф.</w:t>
      </w:r>
      <w:r>
        <w:rPr>
          <w:rStyle w:val="WW8Num3z0"/>
          <w:rFonts w:ascii="Verdana" w:hAnsi="Verdana"/>
          <w:color w:val="000000"/>
          <w:sz w:val="18"/>
          <w:szCs w:val="18"/>
        </w:rPr>
        <w:t> </w:t>
      </w:r>
      <w:r>
        <w:rPr>
          <w:rStyle w:val="WW8Num4z0"/>
          <w:rFonts w:ascii="Verdana" w:hAnsi="Verdana"/>
          <w:color w:val="4682B4"/>
          <w:sz w:val="18"/>
          <w:szCs w:val="18"/>
        </w:rPr>
        <w:t>Гуценко</w:t>
      </w:r>
      <w:r>
        <w:rPr>
          <w:rFonts w:ascii="Verdana" w:hAnsi="Verdana"/>
          <w:color w:val="000000"/>
          <w:sz w:val="18"/>
          <w:szCs w:val="18"/>
        </w:rPr>
        <w:t>. М.: Зерцало, ТЕИС, 1996.-512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Фаткуллин</w:t>
      </w:r>
      <w:r>
        <w:rPr>
          <w:rFonts w:ascii="Verdana" w:hAnsi="Verdana"/>
          <w:color w:val="000000"/>
          <w:sz w:val="18"/>
          <w:szCs w:val="18"/>
        </w:rPr>
        <w:t>, Ф.Н. Обвинение и судебный</w:t>
      </w:r>
      <w:r>
        <w:rPr>
          <w:rStyle w:val="WW8Num3z0"/>
          <w:rFonts w:ascii="Verdana" w:hAnsi="Verdana"/>
          <w:color w:val="000000"/>
          <w:sz w:val="18"/>
          <w:szCs w:val="18"/>
        </w:rPr>
        <w:t> </w:t>
      </w:r>
      <w:r>
        <w:rPr>
          <w:rStyle w:val="WW8Num4z0"/>
          <w:rFonts w:ascii="Verdana" w:hAnsi="Verdana"/>
          <w:color w:val="4682B4"/>
          <w:sz w:val="18"/>
          <w:szCs w:val="18"/>
        </w:rPr>
        <w:t>приговор</w:t>
      </w:r>
      <w:r>
        <w:rPr>
          <w:rStyle w:val="WW8Num3z0"/>
          <w:rFonts w:ascii="Verdana" w:hAnsi="Verdana"/>
          <w:color w:val="000000"/>
          <w:sz w:val="18"/>
          <w:szCs w:val="18"/>
        </w:rPr>
        <w:t> </w:t>
      </w:r>
      <w:r>
        <w:rPr>
          <w:rFonts w:ascii="Verdana" w:hAnsi="Verdana"/>
          <w:color w:val="000000"/>
          <w:sz w:val="18"/>
          <w:szCs w:val="18"/>
        </w:rPr>
        <w:t>/ Ф.Н. Фаткул-лин. — Казань: Изд-во Казанского университета, 1965. — 532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Философский словарь / под ред. И.Т. Фролова. 4-е изд. - М., 1980. -445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Характер, причины и способы устранения ошибок в стадии предварительного следствия: методическое пособие / В. В. Воскресенский и др.. -М., 1991.-80с.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w:t>
      </w:r>
      <w:r>
        <w:rPr>
          <w:rStyle w:val="WW8Num3z0"/>
          <w:rFonts w:ascii="Verdana" w:hAnsi="Verdana"/>
          <w:color w:val="000000"/>
          <w:sz w:val="18"/>
          <w:szCs w:val="18"/>
        </w:rPr>
        <w:t> </w:t>
      </w:r>
      <w:r>
        <w:rPr>
          <w:rStyle w:val="WW8Num4z0"/>
          <w:rFonts w:ascii="Verdana" w:hAnsi="Verdana"/>
          <w:color w:val="4682B4"/>
          <w:sz w:val="18"/>
          <w:szCs w:val="18"/>
        </w:rPr>
        <w:t>Хропанюк</w:t>
      </w:r>
      <w:r>
        <w:rPr>
          <w:rFonts w:ascii="Verdana" w:hAnsi="Verdana"/>
          <w:color w:val="000000"/>
          <w:sz w:val="18"/>
          <w:szCs w:val="18"/>
        </w:rPr>
        <w:t>, В.Н. Теория государства и права: учебное пособие для высших учебных заведений / В.Н. Хропанюк; под ред. проф. В.Г.</w:t>
      </w:r>
      <w:r>
        <w:rPr>
          <w:rStyle w:val="WW8Num3z0"/>
          <w:rFonts w:ascii="Verdana" w:hAnsi="Verdana"/>
          <w:color w:val="000000"/>
          <w:sz w:val="18"/>
          <w:szCs w:val="18"/>
        </w:rPr>
        <w:t> </w:t>
      </w:r>
      <w:r>
        <w:rPr>
          <w:rStyle w:val="WW8Num4z0"/>
          <w:rFonts w:ascii="Verdana" w:hAnsi="Verdana"/>
          <w:color w:val="4682B4"/>
          <w:sz w:val="18"/>
          <w:szCs w:val="18"/>
        </w:rPr>
        <w:t>Стрекозова</w:t>
      </w:r>
      <w:r>
        <w:rPr>
          <w:rFonts w:ascii="Verdana" w:hAnsi="Verdana"/>
          <w:color w:val="000000"/>
          <w:sz w:val="18"/>
          <w:szCs w:val="18"/>
        </w:rPr>
        <w:t>. -М., 1995.-384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Черепанова</w:t>
      </w:r>
      <w:r>
        <w:rPr>
          <w:rFonts w:ascii="Verdana" w:hAnsi="Verdana"/>
          <w:color w:val="000000"/>
          <w:sz w:val="18"/>
          <w:szCs w:val="18"/>
        </w:rPr>
        <w:t>, JI.B. Процессуальный контроль и</w:t>
      </w:r>
      <w:r>
        <w:rPr>
          <w:rStyle w:val="WW8Num3z0"/>
          <w:rFonts w:ascii="Verdana" w:hAnsi="Verdana"/>
          <w:color w:val="000000"/>
          <w:sz w:val="18"/>
          <w:szCs w:val="18"/>
        </w:rPr>
        <w:t> </w:t>
      </w:r>
      <w:r>
        <w:rPr>
          <w:rStyle w:val="WW8Num4z0"/>
          <w:rFonts w:ascii="Verdana" w:hAnsi="Verdana"/>
          <w:color w:val="4682B4"/>
          <w:sz w:val="18"/>
          <w:szCs w:val="18"/>
        </w:rPr>
        <w:t>надзор</w:t>
      </w:r>
      <w:r>
        <w:rPr>
          <w:rStyle w:val="WW8Num3z0"/>
          <w:rFonts w:ascii="Verdana" w:hAnsi="Verdana"/>
          <w:color w:val="000000"/>
          <w:sz w:val="18"/>
          <w:szCs w:val="18"/>
        </w:rPr>
        <w:t> </w:t>
      </w:r>
      <w:r>
        <w:rPr>
          <w:rFonts w:ascii="Verdana" w:hAnsi="Verdana"/>
          <w:color w:val="000000"/>
          <w:sz w:val="18"/>
          <w:szCs w:val="18"/>
        </w:rPr>
        <w:t>за производством дознания: учебное пособие / JI.B. Черепанова, М.М.</w:t>
      </w:r>
      <w:r>
        <w:rPr>
          <w:rStyle w:val="WW8Num3z0"/>
          <w:rFonts w:ascii="Verdana" w:hAnsi="Verdana"/>
          <w:color w:val="000000"/>
          <w:sz w:val="18"/>
          <w:szCs w:val="18"/>
        </w:rPr>
        <w:t> </w:t>
      </w:r>
      <w:r>
        <w:rPr>
          <w:rStyle w:val="WW8Num4z0"/>
          <w:rFonts w:ascii="Verdana" w:hAnsi="Verdana"/>
          <w:color w:val="4682B4"/>
          <w:sz w:val="18"/>
          <w:szCs w:val="18"/>
        </w:rPr>
        <w:t>Кузембаева</w:t>
      </w:r>
      <w:r>
        <w:rPr>
          <w:rFonts w:ascii="Verdana" w:hAnsi="Verdana"/>
          <w:color w:val="000000"/>
          <w:sz w:val="18"/>
          <w:szCs w:val="18"/>
        </w:rPr>
        <w:t>. — Барнаул: Барнаульский юридический институт МВД России, 2010. — 104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75.</w:t>
      </w:r>
      <w:r>
        <w:rPr>
          <w:rStyle w:val="WW8Num3z0"/>
          <w:rFonts w:ascii="Verdana" w:hAnsi="Verdana"/>
          <w:color w:val="000000"/>
          <w:sz w:val="18"/>
          <w:szCs w:val="18"/>
        </w:rPr>
        <w:t> </w:t>
      </w:r>
      <w:r>
        <w:rPr>
          <w:rStyle w:val="WW8Num4z0"/>
          <w:rFonts w:ascii="Verdana" w:hAnsi="Verdana"/>
          <w:color w:val="4682B4"/>
          <w:sz w:val="18"/>
          <w:szCs w:val="18"/>
        </w:rPr>
        <w:t>Шейфер</w:t>
      </w:r>
      <w:r>
        <w:rPr>
          <w:rFonts w:ascii="Verdana" w:hAnsi="Verdana"/>
          <w:color w:val="000000"/>
          <w:sz w:val="18"/>
          <w:szCs w:val="18"/>
        </w:rPr>
        <w:t>, С.А.'Доказательства и доказывание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проблемы теории и правового регулирования / С.А. Шейфер. М.: Норма, 2009. - 240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Элементарные начала общей теории права: учеб. пособие для вузов / под общей ред. д-ра юрид. наук, проф. В. И.</w:t>
      </w:r>
      <w:r>
        <w:rPr>
          <w:rStyle w:val="WW8Num3z0"/>
          <w:rFonts w:ascii="Verdana" w:hAnsi="Verdana"/>
          <w:color w:val="000000"/>
          <w:sz w:val="18"/>
          <w:szCs w:val="18"/>
        </w:rPr>
        <w:t> </w:t>
      </w:r>
      <w:r>
        <w:rPr>
          <w:rStyle w:val="WW8Num4z0"/>
          <w:rFonts w:ascii="Verdana" w:hAnsi="Verdana"/>
          <w:color w:val="4682B4"/>
          <w:sz w:val="18"/>
          <w:szCs w:val="18"/>
        </w:rPr>
        <w:t>Червонюка</w:t>
      </w:r>
      <w:r>
        <w:rPr>
          <w:rFonts w:ascii="Verdana" w:hAnsi="Verdana"/>
          <w:color w:val="000000"/>
          <w:sz w:val="18"/>
          <w:szCs w:val="18"/>
        </w:rPr>
        <w:t>. Право и закон, М.: КолосС, 2003. - 544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Элькинд</w:t>
      </w:r>
      <w:r>
        <w:rPr>
          <w:rFonts w:ascii="Verdana" w:hAnsi="Verdana"/>
          <w:color w:val="000000"/>
          <w:sz w:val="18"/>
          <w:szCs w:val="18"/>
        </w:rPr>
        <w:t>, П.С. Сущность советского уголовно-процессуального права / П.С. Элькинд. Л., 1963.-172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Элькинд, П.С.</w:t>
      </w:r>
      <w:r>
        <w:rPr>
          <w:rStyle w:val="WW8Num3z0"/>
          <w:rFonts w:ascii="Verdana" w:hAnsi="Verdana"/>
          <w:color w:val="000000"/>
          <w:sz w:val="18"/>
          <w:szCs w:val="18"/>
        </w:rPr>
        <w:t> </w:t>
      </w:r>
      <w:r>
        <w:rPr>
          <w:rStyle w:val="WW8Num4z0"/>
          <w:rFonts w:ascii="Verdana" w:hAnsi="Verdana"/>
          <w:color w:val="4682B4"/>
          <w:sz w:val="18"/>
          <w:szCs w:val="18"/>
        </w:rPr>
        <w:t>Толкование</w:t>
      </w:r>
      <w:r>
        <w:rPr>
          <w:rStyle w:val="WW8Num3z0"/>
          <w:rFonts w:ascii="Verdana" w:hAnsi="Verdana"/>
          <w:color w:val="000000"/>
          <w:sz w:val="18"/>
          <w:szCs w:val="18"/>
        </w:rPr>
        <w:t> </w:t>
      </w:r>
      <w:r>
        <w:rPr>
          <w:rFonts w:ascii="Verdana" w:hAnsi="Verdana"/>
          <w:color w:val="000000"/>
          <w:sz w:val="18"/>
          <w:szCs w:val="18"/>
        </w:rPr>
        <w:t>и применение норм уголовно-процессуального права / П.С. Элькинд. М., 1967. - 192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Юридический энциклопедический словарь / гл. ред. А.Я. Сухарев. М.: Советская энциклопедия, 1984. - 232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Юридический словарь / под ред. А.Н. Азрилияна. 2-е изд. - М.: Институт новой экономики, 2009. - 1152с.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и научные публикации</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w:t>
      </w:r>
      <w:r>
        <w:rPr>
          <w:rStyle w:val="WW8Num3z0"/>
          <w:rFonts w:ascii="Verdana" w:hAnsi="Verdana"/>
          <w:color w:val="000000"/>
          <w:sz w:val="18"/>
          <w:szCs w:val="18"/>
        </w:rPr>
        <w:t> </w:t>
      </w:r>
      <w:r>
        <w:rPr>
          <w:rStyle w:val="WW8Num4z0"/>
          <w:rFonts w:ascii="Verdana" w:hAnsi="Verdana"/>
          <w:color w:val="4682B4"/>
          <w:sz w:val="18"/>
          <w:szCs w:val="18"/>
        </w:rPr>
        <w:t>Александров</w:t>
      </w:r>
      <w:r>
        <w:rPr>
          <w:rFonts w:ascii="Verdana" w:hAnsi="Verdana"/>
          <w:color w:val="000000"/>
          <w:sz w:val="18"/>
          <w:szCs w:val="18"/>
        </w:rPr>
        <w:t>, A.C. Правовое положение начальника подразделения дознания в уголовном процессе / A.C. Александров, И.В.</w:t>
      </w:r>
      <w:r>
        <w:rPr>
          <w:rStyle w:val="WW8Num3z0"/>
          <w:rFonts w:ascii="Verdana" w:hAnsi="Verdana"/>
          <w:color w:val="000000"/>
          <w:sz w:val="18"/>
          <w:szCs w:val="18"/>
        </w:rPr>
        <w:t> </w:t>
      </w:r>
      <w:r>
        <w:rPr>
          <w:rStyle w:val="WW8Num4z0"/>
          <w:rFonts w:ascii="Verdana" w:hAnsi="Verdana"/>
          <w:color w:val="4682B4"/>
          <w:sz w:val="18"/>
          <w:szCs w:val="18"/>
        </w:rPr>
        <w:t>Круглов</w:t>
      </w:r>
      <w:r>
        <w:rPr>
          <w:rStyle w:val="WW8Num3z0"/>
          <w:rFonts w:ascii="Verdana" w:hAnsi="Verdana"/>
          <w:color w:val="000000"/>
          <w:sz w:val="18"/>
          <w:szCs w:val="18"/>
        </w:rPr>
        <w:t> </w:t>
      </w:r>
      <w:r>
        <w:rPr>
          <w:rFonts w:ascii="Verdana" w:hAnsi="Verdana"/>
          <w:color w:val="000000"/>
          <w:sz w:val="18"/>
          <w:szCs w:val="18"/>
        </w:rPr>
        <w:t>// Российский следователь. 2007. - № 17. - С. 5-6.</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Арестова, E.H.</w:t>
      </w:r>
      <w:r>
        <w:rPr>
          <w:rStyle w:val="WW8Num3z0"/>
          <w:rFonts w:ascii="Verdana" w:hAnsi="Verdana"/>
          <w:color w:val="000000"/>
          <w:sz w:val="18"/>
          <w:szCs w:val="18"/>
        </w:rPr>
        <w:t> </w:t>
      </w:r>
      <w:r>
        <w:rPr>
          <w:rStyle w:val="WW8Num4z0"/>
          <w:rFonts w:ascii="Verdana" w:hAnsi="Verdana"/>
          <w:color w:val="4682B4"/>
          <w:sz w:val="18"/>
          <w:szCs w:val="18"/>
        </w:rPr>
        <w:t>Процессуальная</w:t>
      </w:r>
      <w:r>
        <w:rPr>
          <w:rStyle w:val="WW8Num3z0"/>
          <w:rFonts w:ascii="Verdana" w:hAnsi="Verdana"/>
          <w:color w:val="000000"/>
          <w:sz w:val="18"/>
          <w:szCs w:val="18"/>
        </w:rPr>
        <w:t> </w:t>
      </w:r>
      <w:r>
        <w:rPr>
          <w:rFonts w:ascii="Verdana" w:hAnsi="Verdana"/>
          <w:color w:val="000000"/>
          <w:sz w:val="18"/>
          <w:szCs w:val="18"/>
        </w:rPr>
        <w:t>деятельность дознавателя по взаимодействию с</w:t>
      </w:r>
      <w:r>
        <w:rPr>
          <w:rStyle w:val="WW8Num3z0"/>
          <w:rFonts w:ascii="Verdana" w:hAnsi="Verdana"/>
          <w:color w:val="000000"/>
          <w:sz w:val="18"/>
          <w:szCs w:val="18"/>
        </w:rPr>
        <w:t> </w:t>
      </w:r>
      <w:r>
        <w:rPr>
          <w:rStyle w:val="WW8Num4z0"/>
          <w:rFonts w:ascii="Verdana" w:hAnsi="Verdana"/>
          <w:color w:val="4682B4"/>
          <w:sz w:val="18"/>
          <w:szCs w:val="18"/>
        </w:rPr>
        <w:t>прокурором</w:t>
      </w:r>
      <w:r>
        <w:rPr>
          <w:rStyle w:val="WW8Num3z0"/>
          <w:rFonts w:ascii="Verdana" w:hAnsi="Verdana"/>
          <w:color w:val="000000"/>
          <w:sz w:val="18"/>
          <w:szCs w:val="18"/>
        </w:rPr>
        <w:t> </w:t>
      </w:r>
      <w:r>
        <w:rPr>
          <w:rFonts w:ascii="Verdana" w:hAnsi="Verdana"/>
          <w:color w:val="000000"/>
          <w:sz w:val="18"/>
          <w:szCs w:val="18"/>
        </w:rPr>
        <w:t>и судом (судьей) / E.H. Арестова // материал подготовлен для правовой системы КонсультантПлюс, 2007.</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Астафьев, Ю.В. Проблемы защиты</w:t>
      </w:r>
      <w:r>
        <w:rPr>
          <w:rStyle w:val="WW8Num3z0"/>
          <w:rFonts w:ascii="Verdana" w:hAnsi="Verdana"/>
          <w:color w:val="000000"/>
          <w:sz w:val="18"/>
          <w:szCs w:val="18"/>
        </w:rPr>
        <w:t> </w:t>
      </w:r>
      <w:r>
        <w:rPr>
          <w:rStyle w:val="WW8Num4z0"/>
          <w:rFonts w:ascii="Verdana" w:hAnsi="Verdana"/>
          <w:color w:val="4682B4"/>
          <w:sz w:val="18"/>
          <w:szCs w:val="18"/>
        </w:rPr>
        <w:t>законных</w:t>
      </w:r>
      <w:r>
        <w:rPr>
          <w:rStyle w:val="WW8Num3z0"/>
          <w:rFonts w:ascii="Verdana" w:hAnsi="Verdana"/>
          <w:color w:val="000000"/>
          <w:sz w:val="18"/>
          <w:szCs w:val="18"/>
        </w:rPr>
        <w:t> </w:t>
      </w:r>
      <w:r>
        <w:rPr>
          <w:rFonts w:ascii="Verdana" w:hAnsi="Verdana"/>
          <w:color w:val="000000"/>
          <w:sz w:val="18"/>
          <w:szCs w:val="18"/>
        </w:rPr>
        <w:t>интересов личности в уголовном процессе: идеи Л. Д.</w:t>
      </w:r>
      <w:r>
        <w:rPr>
          <w:rStyle w:val="WW8Num3z0"/>
          <w:rFonts w:ascii="Verdana" w:hAnsi="Verdana"/>
          <w:color w:val="000000"/>
          <w:sz w:val="18"/>
          <w:szCs w:val="18"/>
        </w:rPr>
        <w:t> </w:t>
      </w:r>
      <w:r>
        <w:rPr>
          <w:rStyle w:val="WW8Num4z0"/>
          <w:rFonts w:ascii="Verdana" w:hAnsi="Verdana"/>
          <w:color w:val="4682B4"/>
          <w:sz w:val="18"/>
          <w:szCs w:val="18"/>
        </w:rPr>
        <w:t>Кокорева</w:t>
      </w:r>
      <w:r>
        <w:rPr>
          <w:rStyle w:val="WW8Num3z0"/>
          <w:rFonts w:ascii="Verdana" w:hAnsi="Verdana"/>
          <w:color w:val="000000"/>
          <w:sz w:val="18"/>
          <w:szCs w:val="18"/>
        </w:rPr>
        <w:t> </w:t>
      </w:r>
      <w:r>
        <w:rPr>
          <w:rFonts w:ascii="Verdana" w:hAnsi="Verdana"/>
          <w:color w:val="000000"/>
          <w:sz w:val="18"/>
          <w:szCs w:val="18"/>
        </w:rPr>
        <w:t>и современные реалии / Ю.В. Астафьев // Служенье Истине: научное наследие Л. Д. Кокорева: сб. ч статей. Воронеж, 1997. - С. 19-33.</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Баранов</w:t>
      </w:r>
      <w:r>
        <w:rPr>
          <w:rFonts w:ascii="Verdana" w:hAnsi="Verdana"/>
          <w:color w:val="000000"/>
          <w:sz w:val="18"/>
          <w:szCs w:val="18"/>
        </w:rPr>
        <w:t>, A.M. Проблемы качества и ошибки,</w:t>
      </w:r>
      <w:r>
        <w:rPr>
          <w:rStyle w:val="WW8Num3z0"/>
          <w:rFonts w:ascii="Verdana" w:hAnsi="Verdana"/>
          <w:color w:val="000000"/>
          <w:sz w:val="18"/>
          <w:szCs w:val="18"/>
        </w:rPr>
        <w:t> </w:t>
      </w:r>
      <w:r>
        <w:rPr>
          <w:rStyle w:val="WW8Num4z0"/>
          <w:rFonts w:ascii="Verdana" w:hAnsi="Verdana"/>
          <w:color w:val="4682B4"/>
          <w:sz w:val="18"/>
          <w:szCs w:val="18"/>
        </w:rPr>
        <w:t>совершаемые</w:t>
      </w:r>
      <w:r>
        <w:rPr>
          <w:rStyle w:val="WW8Num3z0"/>
          <w:rFonts w:ascii="Verdana" w:hAnsi="Verdana"/>
          <w:color w:val="000000"/>
          <w:sz w:val="18"/>
          <w:szCs w:val="18"/>
        </w:rPr>
        <w:t> </w:t>
      </w:r>
      <w:r>
        <w:rPr>
          <w:rFonts w:ascii="Verdana" w:hAnsi="Verdana"/>
          <w:color w:val="000000"/>
          <w:sz w:val="18"/>
          <w:szCs w:val="18"/>
        </w:rPr>
        <w:t>в досудебном производстве / A.M. Баранов, Е.С.</w:t>
      </w:r>
      <w:r>
        <w:rPr>
          <w:rStyle w:val="WW8Num3z0"/>
          <w:rFonts w:ascii="Verdana" w:hAnsi="Verdana"/>
          <w:color w:val="000000"/>
          <w:sz w:val="18"/>
          <w:szCs w:val="18"/>
        </w:rPr>
        <w:t> </w:t>
      </w:r>
      <w:r>
        <w:rPr>
          <w:rStyle w:val="WW8Num4z0"/>
          <w:rFonts w:ascii="Verdana" w:hAnsi="Verdana"/>
          <w:color w:val="4682B4"/>
          <w:sz w:val="18"/>
          <w:szCs w:val="18"/>
        </w:rPr>
        <w:t>Павлова</w:t>
      </w:r>
      <w:r>
        <w:rPr>
          <w:rStyle w:val="WW8Num3z0"/>
          <w:rFonts w:ascii="Verdana" w:hAnsi="Verdana"/>
          <w:color w:val="000000"/>
          <w:sz w:val="18"/>
          <w:szCs w:val="18"/>
        </w:rPr>
        <w:t> </w:t>
      </w:r>
      <w:r>
        <w:rPr>
          <w:rFonts w:ascii="Verdana" w:hAnsi="Verdana"/>
          <w:color w:val="000000"/>
          <w:sz w:val="18"/>
          <w:szCs w:val="18"/>
        </w:rPr>
        <w:t>// Научный вестник Омской академии МВД России. 2012. - № 2. - (45). - С. 49-51.</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Бессонов, A.A. Некоторые</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действующего уголовно-процессуального законодательства, препятствующие эффективному предварительному</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 A.A. Бессонов // Российский следователь. — 2008.-№16.-С. 13-17.</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Бурцев, С.Н. Процессуальный статус начальника подразделения дознания / С.Н. Бурцев // Вестник Орловского государственного университета. 2008. - №4. - С. 127-130.</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Воеводин</w:t>
      </w:r>
      <w:r>
        <w:rPr>
          <w:rFonts w:ascii="Verdana" w:hAnsi="Verdana"/>
          <w:color w:val="000000"/>
          <w:sz w:val="18"/>
          <w:szCs w:val="18"/>
        </w:rPr>
        <w:t>, Л.Д. Содержание правового положения личности в науке советского государственного права / Л.Д. Воеводин // Советское государство и право. -1965. № 2. - С. 42-50.</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Выдря</w:t>
      </w:r>
      <w:r>
        <w:rPr>
          <w:rFonts w:ascii="Verdana" w:hAnsi="Verdana"/>
          <w:color w:val="000000"/>
          <w:sz w:val="18"/>
          <w:szCs w:val="18"/>
        </w:rPr>
        <w:t>, М.М. Расследование уголовного дела функция уголовного процесса / М.М. Выдря // Советское государство и право. — 1980. — №9. - С. 78-82.</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Гаврилов Б .Я. Уголовно-процессуальное законодательство: современные реалии и перспективы развития // Вестник Московского университета МВД России. 2012.-№2.- С. 16-23.</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Галиахметов, М.Р. Начальник подразделения дознания, его</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 М.Р. Галиахметов // Вестник Оренбургского государственного университета. 2010. - №3(109).- С. 25-26.</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Гредягин, И.В. Факторы, ограничивающие</w:t>
      </w:r>
      <w:r>
        <w:rPr>
          <w:rStyle w:val="WW8Num3z0"/>
          <w:rFonts w:ascii="Verdana" w:hAnsi="Verdana"/>
          <w:color w:val="000000"/>
          <w:sz w:val="18"/>
          <w:szCs w:val="18"/>
        </w:rPr>
        <w:t> </w:t>
      </w:r>
      <w:r>
        <w:rPr>
          <w:rStyle w:val="WW8Num4z0"/>
          <w:rFonts w:ascii="Verdana" w:hAnsi="Verdana"/>
          <w:color w:val="4682B4"/>
          <w:sz w:val="18"/>
          <w:szCs w:val="18"/>
        </w:rPr>
        <w:t>процессуальную</w:t>
      </w:r>
      <w:r>
        <w:rPr>
          <w:rStyle w:val="WW8Num3z0"/>
          <w:rFonts w:ascii="Verdana" w:hAnsi="Verdana"/>
          <w:color w:val="000000"/>
          <w:sz w:val="18"/>
          <w:szCs w:val="18"/>
        </w:rPr>
        <w:t> </w:t>
      </w:r>
      <w:r>
        <w:rPr>
          <w:rFonts w:ascii="Verdana" w:hAnsi="Verdana"/>
          <w:color w:val="000000"/>
          <w:sz w:val="18"/>
          <w:szCs w:val="18"/>
        </w:rPr>
        <w:t>самостоятельность дознавателя / И.В. Гредягин // Научный журнал КубГАУ. -2010. № 8(62). - С. 441 - 447.</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Горкина, Е.В. Начальник подразделения дознания новый участник российского уголовного процесса / Е.В. Горкина // Вестник Волгоградской академии МВД России: научно-методический журнал. - 2008. - № 2 (7). - С. 17-19.</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 Даев, В.Г.</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Style w:val="WW8Num3z0"/>
          <w:rFonts w:ascii="Verdana" w:hAnsi="Verdana"/>
          <w:color w:val="000000"/>
          <w:sz w:val="18"/>
          <w:szCs w:val="18"/>
        </w:rPr>
        <w:t> </w:t>
      </w:r>
      <w:r>
        <w:rPr>
          <w:rFonts w:ascii="Verdana" w:hAnsi="Verdana"/>
          <w:color w:val="000000"/>
          <w:sz w:val="18"/>
          <w:szCs w:val="18"/>
        </w:rPr>
        <w:t>функции и принцип состязательности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Style w:val="WW8Num3z0"/>
          <w:rFonts w:ascii="Verdana" w:hAnsi="Verdana"/>
          <w:color w:val="000000"/>
          <w:sz w:val="18"/>
          <w:szCs w:val="18"/>
        </w:rPr>
        <w:t> </w:t>
      </w:r>
      <w:r>
        <w:rPr>
          <w:rFonts w:ascii="Verdana" w:hAnsi="Verdana"/>
          <w:color w:val="000000"/>
          <w:sz w:val="18"/>
          <w:szCs w:val="18"/>
        </w:rPr>
        <w:t>/ В.Г. Даев //</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Fonts w:ascii="Verdana" w:hAnsi="Verdana"/>
          <w:color w:val="000000"/>
          <w:sz w:val="18"/>
          <w:szCs w:val="18"/>
        </w:rPr>
        <w:t>. 1974. — №1. -С. 64-73.</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Есина, A.C. Обсуждаем</w:t>
      </w:r>
      <w:r>
        <w:rPr>
          <w:rStyle w:val="WW8Num3z0"/>
          <w:rFonts w:ascii="Verdana" w:hAnsi="Verdana"/>
          <w:color w:val="000000"/>
          <w:sz w:val="18"/>
          <w:szCs w:val="18"/>
        </w:rPr>
        <w:t> </w:t>
      </w:r>
      <w:r>
        <w:rPr>
          <w:rStyle w:val="WW8Num4z0"/>
          <w:rFonts w:ascii="Verdana" w:hAnsi="Verdana"/>
          <w:color w:val="4682B4"/>
          <w:sz w:val="18"/>
          <w:szCs w:val="18"/>
        </w:rPr>
        <w:t>законопроект</w:t>
      </w:r>
      <w:r>
        <w:rPr>
          <w:rFonts w:ascii="Verdana" w:hAnsi="Verdana"/>
          <w:color w:val="000000"/>
          <w:sz w:val="18"/>
          <w:szCs w:val="18"/>
        </w:rPr>
        <w:t>: новая процессуальная процедура дознание в сокращенной форме / A.C. Есина // Вестник Московского университета МВД России. - 2012. - №5. - С.129-132.</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w:t>
      </w:r>
      <w:r>
        <w:rPr>
          <w:rStyle w:val="WW8Num3z0"/>
          <w:rFonts w:ascii="Verdana" w:hAnsi="Verdana"/>
          <w:color w:val="000000"/>
          <w:sz w:val="18"/>
          <w:szCs w:val="18"/>
        </w:rPr>
        <w:t> </w:t>
      </w:r>
      <w:r>
        <w:rPr>
          <w:rStyle w:val="WW8Num4z0"/>
          <w:rFonts w:ascii="Verdana" w:hAnsi="Verdana"/>
          <w:color w:val="4682B4"/>
          <w:sz w:val="18"/>
          <w:szCs w:val="18"/>
        </w:rPr>
        <w:t>Зинатуллин</w:t>
      </w:r>
      <w:r>
        <w:rPr>
          <w:rFonts w:ascii="Verdana" w:hAnsi="Verdana"/>
          <w:color w:val="000000"/>
          <w:sz w:val="18"/>
          <w:szCs w:val="18"/>
        </w:rPr>
        <w:t>, 3.3. Основные вопросы современного российского уголовного процесса и их решение / 3.3. Зинатуллин // Вестник Омского университета. Серия Право. 2008. - №1(4). - С. 55-58.</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Интервью начальника</w:t>
      </w:r>
      <w:r>
        <w:rPr>
          <w:rStyle w:val="WW8Num3z0"/>
          <w:rFonts w:ascii="Verdana" w:hAnsi="Verdana"/>
          <w:color w:val="000000"/>
          <w:sz w:val="18"/>
          <w:szCs w:val="18"/>
        </w:rPr>
        <w:t> </w:t>
      </w:r>
      <w:r>
        <w:rPr>
          <w:rStyle w:val="WW8Num4z0"/>
          <w:rFonts w:ascii="Verdana" w:hAnsi="Verdana"/>
          <w:color w:val="4682B4"/>
          <w:sz w:val="18"/>
          <w:szCs w:val="18"/>
        </w:rPr>
        <w:t>ВНИИ</w:t>
      </w:r>
      <w:r>
        <w:rPr>
          <w:rStyle w:val="WW8Num3z0"/>
          <w:rFonts w:ascii="Verdana" w:hAnsi="Verdana"/>
          <w:color w:val="000000"/>
          <w:sz w:val="18"/>
          <w:szCs w:val="18"/>
        </w:rPr>
        <w:t> </w:t>
      </w:r>
      <w:r>
        <w:rPr>
          <w:rFonts w:ascii="Verdana" w:hAnsi="Verdana"/>
          <w:color w:val="000000"/>
          <w:sz w:val="18"/>
          <w:szCs w:val="18"/>
        </w:rPr>
        <w:t>МВД России генерал-майора милиции Сергея Гирько газете «</w:t>
      </w:r>
      <w:r>
        <w:rPr>
          <w:rStyle w:val="WW8Num4z0"/>
          <w:rFonts w:ascii="Verdana" w:hAnsi="Verdana"/>
          <w:color w:val="4682B4"/>
          <w:sz w:val="18"/>
          <w:szCs w:val="18"/>
        </w:rPr>
        <w:t>Щит и Меч</w:t>
      </w:r>
      <w:r>
        <w:rPr>
          <w:rFonts w:ascii="Verdana" w:hAnsi="Verdana"/>
          <w:color w:val="000000"/>
          <w:sz w:val="18"/>
          <w:szCs w:val="18"/>
        </w:rPr>
        <w:t>» Электронный ресурс. URL: http://sovbez-br.ru/materialj/mneniespec/bezopas/mneniebezopas30.htm (дата обращения: 7.11.2012).</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98. Исаенко, В. Прокурорский надзор за</w:t>
      </w:r>
      <w:r>
        <w:rPr>
          <w:rStyle w:val="WW8Num3z0"/>
          <w:rFonts w:ascii="Verdana" w:hAnsi="Verdana"/>
          <w:color w:val="000000"/>
          <w:sz w:val="18"/>
          <w:szCs w:val="18"/>
        </w:rPr>
        <w:t> </w:t>
      </w:r>
      <w:r>
        <w:rPr>
          <w:rStyle w:val="WW8Num4z0"/>
          <w:rFonts w:ascii="Verdana" w:hAnsi="Verdana"/>
          <w:color w:val="4682B4"/>
          <w:sz w:val="18"/>
          <w:szCs w:val="18"/>
        </w:rPr>
        <w:t>исполнением</w:t>
      </w:r>
      <w:r>
        <w:rPr>
          <w:rStyle w:val="WW8Num3z0"/>
          <w:rFonts w:ascii="Verdana" w:hAnsi="Verdana"/>
          <w:color w:val="000000"/>
          <w:sz w:val="18"/>
          <w:szCs w:val="18"/>
        </w:rPr>
        <w:t> </w:t>
      </w:r>
      <w:r>
        <w:rPr>
          <w:rFonts w:ascii="Verdana" w:hAnsi="Verdana"/>
          <w:color w:val="000000"/>
          <w:sz w:val="18"/>
          <w:szCs w:val="18"/>
        </w:rPr>
        <w:t>законов при производстве следственных действий / В. Исаенко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 2010. — №4. -С.10-14.</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Каз, Ц. О единстве и дифференциации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Style w:val="WW8Num3z0"/>
          <w:rFonts w:ascii="Verdana" w:hAnsi="Verdana"/>
          <w:color w:val="000000"/>
          <w:sz w:val="18"/>
          <w:szCs w:val="18"/>
        </w:rPr>
        <w:t> </w:t>
      </w:r>
      <w:r>
        <w:rPr>
          <w:rFonts w:ascii="Verdana" w:hAnsi="Verdana"/>
          <w:color w:val="000000"/>
          <w:sz w:val="18"/>
          <w:szCs w:val="18"/>
        </w:rPr>
        <w:t>/ Ц. Каз // Соц. законность. 1975. - №1. - С. 65.</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Карцев, A.B. Уголовно-процессуальный статус</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Fonts w:ascii="Verdana" w:hAnsi="Verdana"/>
          <w:color w:val="000000"/>
          <w:sz w:val="18"/>
          <w:szCs w:val="18"/>
        </w:rPr>
        <w:t>: понятие и содержание / A.B. Карцев // Уголовное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2007. — №4. — С. 19-25.</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w:t>
      </w:r>
      <w:r>
        <w:rPr>
          <w:rStyle w:val="WW8Num3z0"/>
          <w:rFonts w:ascii="Verdana" w:hAnsi="Verdana"/>
          <w:color w:val="000000"/>
          <w:sz w:val="18"/>
          <w:szCs w:val="18"/>
        </w:rPr>
        <w:t> </w:t>
      </w:r>
      <w:r>
        <w:rPr>
          <w:rStyle w:val="WW8Num4z0"/>
          <w:rFonts w:ascii="Verdana" w:hAnsi="Verdana"/>
          <w:color w:val="4682B4"/>
          <w:sz w:val="18"/>
          <w:szCs w:val="18"/>
        </w:rPr>
        <w:t>Кобец</w:t>
      </w:r>
      <w:r>
        <w:rPr>
          <w:rFonts w:ascii="Verdana" w:hAnsi="Verdana"/>
          <w:color w:val="000000"/>
          <w:sz w:val="18"/>
          <w:szCs w:val="18"/>
        </w:rPr>
        <w:t>, П.Н. Профилактика преступности как сложный, многогранный процесс, в условиях России начала второго десятилетия XXI столетия // Российский следователь. — 2012. №20. — С. 27—30.</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Колоколов, H.A. Укрепление власти</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 H.A. Колоколов // Уголовный процесс. — 2007. — №7. С. 41-52.</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w:t>
      </w:r>
      <w:r>
        <w:rPr>
          <w:rStyle w:val="WW8Num3z0"/>
          <w:rFonts w:ascii="Verdana" w:hAnsi="Verdana"/>
          <w:color w:val="000000"/>
          <w:sz w:val="18"/>
          <w:szCs w:val="18"/>
        </w:rPr>
        <w:t> </w:t>
      </w:r>
      <w:r>
        <w:rPr>
          <w:rStyle w:val="WW8Num4z0"/>
          <w:rFonts w:ascii="Verdana" w:hAnsi="Verdana"/>
          <w:color w:val="4682B4"/>
          <w:sz w:val="18"/>
          <w:szCs w:val="18"/>
        </w:rPr>
        <w:t>Кольчурин</w:t>
      </w:r>
      <w:r>
        <w:rPr>
          <w:rFonts w:ascii="Verdana" w:hAnsi="Verdana"/>
          <w:color w:val="000000"/>
          <w:sz w:val="18"/>
          <w:szCs w:val="18"/>
        </w:rPr>
        <w:t>, А. Уголовно-процессуальный статус дознавателя органов внутренних дел и роль дознания в борьбе с преступностью / А. Кольчурин // Уголовное право. 2006. - № 2. - С. 87-88.</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w:t>
      </w:r>
      <w:r>
        <w:rPr>
          <w:rStyle w:val="WW8Num3z0"/>
          <w:rFonts w:ascii="Verdana" w:hAnsi="Verdana"/>
          <w:color w:val="000000"/>
          <w:sz w:val="18"/>
          <w:szCs w:val="18"/>
        </w:rPr>
        <w:t> </w:t>
      </w:r>
      <w:r>
        <w:rPr>
          <w:rStyle w:val="WW8Num4z0"/>
          <w:rFonts w:ascii="Verdana" w:hAnsi="Verdana"/>
          <w:color w:val="4682B4"/>
          <w:sz w:val="18"/>
          <w:szCs w:val="18"/>
        </w:rPr>
        <w:t>Крашенинников</w:t>
      </w:r>
      <w:r>
        <w:rPr>
          <w:rFonts w:ascii="Verdana" w:hAnsi="Verdana"/>
          <w:color w:val="000000"/>
          <w:sz w:val="18"/>
          <w:szCs w:val="18"/>
        </w:rPr>
        <w:t>, Е.А. К понятию полномочия / Е.А.</w:t>
      </w:r>
      <w:r>
        <w:rPr>
          <w:rStyle w:val="WW8Num3z0"/>
          <w:rFonts w:ascii="Verdana" w:hAnsi="Verdana"/>
          <w:color w:val="000000"/>
          <w:sz w:val="18"/>
          <w:szCs w:val="18"/>
        </w:rPr>
        <w:t> </w:t>
      </w:r>
      <w:r>
        <w:rPr>
          <w:rStyle w:val="WW8Num4z0"/>
          <w:rFonts w:ascii="Verdana" w:hAnsi="Verdana"/>
          <w:color w:val="4682B4"/>
          <w:sz w:val="18"/>
          <w:szCs w:val="18"/>
        </w:rPr>
        <w:t>Крашенинников</w:t>
      </w:r>
      <w:r>
        <w:rPr>
          <w:rFonts w:ascii="Verdana" w:hAnsi="Verdana"/>
          <w:color w:val="000000"/>
          <w:sz w:val="18"/>
          <w:szCs w:val="18"/>
        </w:rPr>
        <w:t>, Ю.В. Байгушева // Вестник гражданского права. 2012. - № 2. - С. 61-67.</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w:t>
      </w:r>
      <w:r>
        <w:rPr>
          <w:rStyle w:val="WW8Num3z0"/>
          <w:rFonts w:ascii="Verdana" w:hAnsi="Verdana"/>
          <w:color w:val="000000"/>
          <w:sz w:val="18"/>
          <w:szCs w:val="18"/>
        </w:rPr>
        <w:t> </w:t>
      </w:r>
      <w:r>
        <w:rPr>
          <w:rStyle w:val="WW8Num4z0"/>
          <w:rFonts w:ascii="Verdana" w:hAnsi="Verdana"/>
          <w:color w:val="4682B4"/>
          <w:sz w:val="18"/>
          <w:szCs w:val="18"/>
        </w:rPr>
        <w:t>Кругликов</w:t>
      </w:r>
      <w:r>
        <w:rPr>
          <w:rFonts w:ascii="Verdana" w:hAnsi="Verdana"/>
          <w:color w:val="000000"/>
          <w:sz w:val="18"/>
          <w:szCs w:val="18"/>
        </w:rPr>
        <w:t>, А.П. Изменения в УПК РФ и роль</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в уголовном преследовании и</w:t>
      </w:r>
      <w:r>
        <w:rPr>
          <w:rStyle w:val="WW8Num3z0"/>
          <w:rFonts w:ascii="Verdana" w:hAnsi="Verdana"/>
          <w:color w:val="000000"/>
          <w:sz w:val="18"/>
          <w:szCs w:val="18"/>
        </w:rPr>
        <w:t> </w:t>
      </w:r>
      <w:r>
        <w:rPr>
          <w:rStyle w:val="WW8Num4z0"/>
          <w:rFonts w:ascii="Verdana" w:hAnsi="Verdana"/>
          <w:color w:val="4682B4"/>
          <w:sz w:val="18"/>
          <w:szCs w:val="18"/>
        </w:rPr>
        <w:t>обвинении</w:t>
      </w:r>
      <w:r>
        <w:rPr>
          <w:rStyle w:val="WW8Num3z0"/>
          <w:rFonts w:ascii="Verdana" w:hAnsi="Verdana"/>
          <w:color w:val="000000"/>
          <w:sz w:val="18"/>
          <w:szCs w:val="18"/>
        </w:rPr>
        <w:t> </w:t>
      </w:r>
      <w:r>
        <w:rPr>
          <w:rFonts w:ascii="Verdana" w:hAnsi="Verdana"/>
          <w:color w:val="000000"/>
          <w:sz w:val="18"/>
          <w:szCs w:val="18"/>
        </w:rPr>
        <w:t>/ А.П. Кругликов // Правовой аспект. — 2008.-№1(4).-С. 50-52.</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Курилюк, Ю.Е. Ответственность</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налоговых преступлений / Ю.Е. Курилюк // Налоги (журнал). 2008. - № 4. - С. 4-11.</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Лукин, В. Проблемы защиты прав</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от преступлений: специальный доклад</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по правам человека в Российской Федерации / В. Лукин // Рос. газета. 2008. - 4 июня.</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Масленков, С.Л. О предопределенности несовершенства современного дознания / С.Л. Масленков // Следователь. 2004. - №6 (74). - С. 16-19.</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Малышева, O.A. К вопросу об уголовно-процессуальном статусе дознания / O.A. Малышева // Российский</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2004. - № 5. - С. 25-28.</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 Малышева, O.A. Необходимость совершенствования</w:t>
      </w:r>
      <w:r>
        <w:rPr>
          <w:rStyle w:val="WW8Num3z0"/>
          <w:rFonts w:ascii="Verdana" w:hAnsi="Verdana"/>
          <w:color w:val="000000"/>
          <w:sz w:val="18"/>
          <w:szCs w:val="18"/>
        </w:rPr>
        <w:t> </w:t>
      </w:r>
      <w:r>
        <w:rPr>
          <w:rStyle w:val="WW8Num4z0"/>
          <w:rFonts w:ascii="Verdana" w:hAnsi="Verdana"/>
          <w:color w:val="4682B4"/>
          <w:sz w:val="18"/>
          <w:szCs w:val="18"/>
        </w:rPr>
        <w:t>процессуальной</w:t>
      </w:r>
      <w:r>
        <w:rPr>
          <w:rStyle w:val="WW8Num3z0"/>
          <w:rFonts w:ascii="Verdana" w:hAnsi="Verdana"/>
          <w:color w:val="000000"/>
          <w:sz w:val="18"/>
          <w:szCs w:val="18"/>
        </w:rPr>
        <w:t> </w:t>
      </w:r>
      <w:r>
        <w:rPr>
          <w:rFonts w:ascii="Verdana" w:hAnsi="Verdana"/>
          <w:color w:val="000000"/>
          <w:sz w:val="18"/>
          <w:szCs w:val="18"/>
        </w:rPr>
        <w:t>формы дознания: постановка проблемы / O.A. Малышева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2010.-№3.-С. 38-41.</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Малышева, O.A. О влиянии современных уголовно-процессуальных новелл на оперативность и качество производства дознания / O.A. Малышева // Российский следователь. 2008. — №9. - С. 10-13.</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 Махов, В.Н. Органы дознания должны повысить</w:t>
      </w:r>
      <w:r>
        <w:rPr>
          <w:rStyle w:val="WW8Num3z0"/>
          <w:rFonts w:ascii="Verdana" w:hAnsi="Verdana"/>
          <w:color w:val="000000"/>
          <w:sz w:val="18"/>
          <w:szCs w:val="18"/>
        </w:rPr>
        <w:t> </w:t>
      </w:r>
      <w:r>
        <w:rPr>
          <w:rStyle w:val="WW8Num4z0"/>
          <w:rFonts w:ascii="Verdana" w:hAnsi="Verdana"/>
          <w:color w:val="4682B4"/>
          <w:sz w:val="18"/>
          <w:szCs w:val="18"/>
        </w:rPr>
        <w:t>раскрываемость</w:t>
      </w:r>
      <w:r>
        <w:rPr>
          <w:rStyle w:val="WW8Num3z0"/>
          <w:rFonts w:ascii="Verdana" w:hAnsi="Verdana"/>
          <w:color w:val="000000"/>
          <w:sz w:val="18"/>
          <w:szCs w:val="18"/>
        </w:rPr>
        <w:t> </w:t>
      </w:r>
      <w:r>
        <w:rPr>
          <w:rFonts w:ascii="Verdana" w:hAnsi="Verdana"/>
          <w:color w:val="000000"/>
          <w:sz w:val="18"/>
          <w:szCs w:val="18"/>
        </w:rPr>
        <w:t>преступлений / O.A. Малышева // Охрана 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в уголовном судопроизводстве: материалы международной научно-практической конференции. М.: МАЭП, 2011. - С. 314-322.</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Махов, В.Н. О совершенствовании</w:t>
      </w:r>
      <w:r>
        <w:rPr>
          <w:rStyle w:val="WW8Num3z0"/>
          <w:rFonts w:ascii="Verdana" w:hAnsi="Verdana"/>
          <w:color w:val="000000"/>
          <w:sz w:val="18"/>
          <w:szCs w:val="18"/>
        </w:rPr>
        <w:t> </w:t>
      </w:r>
      <w:r>
        <w:rPr>
          <w:rStyle w:val="WW8Num4z0"/>
          <w:rFonts w:ascii="Verdana" w:hAnsi="Verdana"/>
          <w:color w:val="4682B4"/>
          <w:sz w:val="18"/>
          <w:szCs w:val="18"/>
        </w:rPr>
        <w:t>досудебного</w:t>
      </w:r>
      <w:r>
        <w:rPr>
          <w:rStyle w:val="WW8Num3z0"/>
          <w:rFonts w:ascii="Verdana" w:hAnsi="Verdana"/>
          <w:color w:val="000000"/>
          <w:sz w:val="18"/>
          <w:szCs w:val="18"/>
        </w:rPr>
        <w:t> </w:t>
      </w:r>
      <w:r>
        <w:rPr>
          <w:rFonts w:ascii="Verdana" w:hAnsi="Verdana"/>
          <w:color w:val="000000"/>
          <w:sz w:val="18"/>
          <w:szCs w:val="18"/>
        </w:rPr>
        <w:t>производства в уголовном процессе / В.Н. Махов // Вестник Московского университета МВД России. 2012. - №2. - С. 54-56.</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 Милехин, В.А. Управление специализированными подразделениями дознания органов внутренних дел в системе МВД России / В.А. Миле-хин // Российский следователь. 2011. - №16. - С. 19-21.</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Мизулина</w:t>
      </w:r>
      <w:r>
        <w:rPr>
          <w:rFonts w:ascii="Verdana" w:hAnsi="Verdana"/>
          <w:color w:val="000000"/>
          <w:sz w:val="18"/>
          <w:szCs w:val="18"/>
        </w:rPr>
        <w:t>, Е.Б. Новый порядок ареста и</w:t>
      </w:r>
      <w:r>
        <w:rPr>
          <w:rStyle w:val="WW8Num3z0"/>
          <w:rFonts w:ascii="Verdana" w:hAnsi="Verdana"/>
          <w:color w:val="000000"/>
          <w:sz w:val="18"/>
          <w:szCs w:val="18"/>
        </w:rPr>
        <w:t> </w:t>
      </w:r>
      <w:r>
        <w:rPr>
          <w:rStyle w:val="WW8Num4z0"/>
          <w:rFonts w:ascii="Verdana" w:hAnsi="Verdana"/>
          <w:color w:val="4682B4"/>
          <w:sz w:val="18"/>
          <w:szCs w:val="18"/>
        </w:rPr>
        <w:t>задержания</w:t>
      </w:r>
      <w:r>
        <w:rPr>
          <w:rStyle w:val="WW8Num3z0"/>
          <w:rFonts w:ascii="Verdana" w:hAnsi="Verdana"/>
          <w:color w:val="000000"/>
          <w:sz w:val="18"/>
          <w:szCs w:val="18"/>
        </w:rPr>
        <w:t> </w:t>
      </w:r>
      <w:r>
        <w:rPr>
          <w:rFonts w:ascii="Verdana" w:hAnsi="Verdana"/>
          <w:color w:val="000000"/>
          <w:sz w:val="18"/>
          <w:szCs w:val="18"/>
        </w:rPr>
        <w:t>соответствует Конституции РФ и международным правовым стандартам / Е.Б. Мизулина // Российская юстиция. 2002. - №6. - С. 14-15.</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 Милованов, П.П. Дознание в сокращенной форме: за и против / П.П. Милованов // Вестник Московского университета МВД России. — 2012. — №5. — С. 140-142.</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Митюкова</w:t>
      </w:r>
      <w:r>
        <w:rPr>
          <w:rFonts w:ascii="Verdana" w:hAnsi="Verdana"/>
          <w:color w:val="000000"/>
          <w:sz w:val="18"/>
          <w:szCs w:val="18"/>
        </w:rPr>
        <w:t>, М.А. Полномочия начальника органа дознания в системе органов внутренних дел / М.А. Митюкова //Сибирский юридический вестник. 2004. - №4. - С. 79-84.</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Мусеибов</w:t>
      </w:r>
      <w:r>
        <w:rPr>
          <w:rFonts w:ascii="Verdana" w:hAnsi="Verdana"/>
          <w:color w:val="000000"/>
          <w:sz w:val="18"/>
          <w:szCs w:val="18"/>
        </w:rPr>
        <w:t>, У.А. Сущность процессуальных полномочий начальника подразделения дознания / У.А. Мусеибов //Актуальные проблемы российского права. 2012. - № 1. - С. 262-269.</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Нажимов, В.П. Об уголовно-процессуальных функциях / В.П. Нажимов // Правоведение. 1973. - №5. - С. 73-82.</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Насонова</w:t>
      </w:r>
      <w:r>
        <w:rPr>
          <w:rFonts w:ascii="Verdana" w:hAnsi="Verdana"/>
          <w:color w:val="000000"/>
          <w:sz w:val="18"/>
          <w:szCs w:val="18"/>
        </w:rPr>
        <w:t>, И.А. К вопросу о понятии начальника подразделения дознания в Российском уголовном процессе / И.А. Насонова, Т.А.</w:t>
      </w:r>
      <w:r>
        <w:rPr>
          <w:rStyle w:val="WW8Num3z0"/>
          <w:rFonts w:ascii="Verdana" w:hAnsi="Verdana"/>
          <w:color w:val="000000"/>
          <w:sz w:val="18"/>
          <w:szCs w:val="18"/>
        </w:rPr>
        <w:t> </w:t>
      </w:r>
      <w:r>
        <w:rPr>
          <w:rStyle w:val="WW8Num4z0"/>
          <w:rFonts w:ascii="Verdana" w:hAnsi="Verdana"/>
          <w:color w:val="4682B4"/>
          <w:sz w:val="18"/>
          <w:szCs w:val="18"/>
        </w:rPr>
        <w:t>Степанова</w:t>
      </w:r>
      <w:r>
        <w:rPr>
          <w:rStyle w:val="WW8Num3z0"/>
          <w:rFonts w:ascii="Verdana" w:hAnsi="Verdana"/>
          <w:color w:val="000000"/>
          <w:sz w:val="18"/>
          <w:szCs w:val="18"/>
        </w:rPr>
        <w:t> </w:t>
      </w:r>
      <w:r>
        <w:rPr>
          <w:rFonts w:ascii="Verdana" w:hAnsi="Verdana"/>
          <w:color w:val="000000"/>
          <w:sz w:val="18"/>
          <w:szCs w:val="18"/>
        </w:rPr>
        <w:t>// Научный портал МВД России. 2012. - №4 (20). - С. 7-12.</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121.</w:t>
      </w:r>
      <w:r>
        <w:rPr>
          <w:rStyle w:val="WW8Num3z0"/>
          <w:rFonts w:ascii="Verdana" w:hAnsi="Verdana"/>
          <w:color w:val="000000"/>
          <w:sz w:val="18"/>
          <w:szCs w:val="18"/>
        </w:rPr>
        <w:t> </w:t>
      </w:r>
      <w:r>
        <w:rPr>
          <w:rStyle w:val="WW8Num4z0"/>
          <w:rFonts w:ascii="Verdana" w:hAnsi="Verdana"/>
          <w:color w:val="4682B4"/>
          <w:sz w:val="18"/>
          <w:szCs w:val="18"/>
        </w:rPr>
        <w:t>Николюк</w:t>
      </w:r>
      <w:r>
        <w:rPr>
          <w:rFonts w:ascii="Verdana" w:hAnsi="Verdana"/>
          <w:color w:val="000000"/>
          <w:sz w:val="18"/>
          <w:szCs w:val="18"/>
        </w:rPr>
        <w:t>, В.В. Современные проблемы согласования уголовного, уголовно-процессуального и оперативно-розыскного законодательства /В.В. Николюк // Вопросы теории уголовного судопроизводства: избранные статьи. Омск, 2006. - С. 56-60.</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Новоселов, В. Способы защиты прав и свобод, гарантированных</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Style w:val="WW8Num3z0"/>
          <w:rFonts w:ascii="Verdana" w:hAnsi="Verdana"/>
          <w:color w:val="000000"/>
          <w:sz w:val="18"/>
          <w:szCs w:val="18"/>
        </w:rPr>
        <w:t> </w:t>
      </w:r>
      <w:r>
        <w:rPr>
          <w:rFonts w:ascii="Verdana" w:hAnsi="Verdana"/>
          <w:color w:val="000000"/>
          <w:sz w:val="18"/>
          <w:szCs w:val="18"/>
        </w:rPr>
        <w:t>СССР / В. Новоселов // Сов. юстиция. 1979. - №18. - С. 7-8.</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Орешин, Е.И. Правовая природа полномочия представителя / Е.И. Орешин//Журнал российского права. 2007. - №2,— С. 113-121.</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Ортиков, Е.</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соглашение о сотрудничестве при проведении дознания / Е. Ортиков // Законность. 2012. - №11. - С. 55-57.</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Осипов, A.A. Правовой статус начальника подразделения дознания должен быть изменен / A.A. Осипов // Право и образование. — 2009. — №3.- С. 111-115.</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Погорелова, E.H. Соотношение</w:t>
      </w:r>
      <w:r>
        <w:rPr>
          <w:rStyle w:val="WW8Num3z0"/>
          <w:rFonts w:ascii="Verdana" w:hAnsi="Verdana"/>
          <w:color w:val="000000"/>
          <w:sz w:val="18"/>
          <w:szCs w:val="18"/>
        </w:rPr>
        <w:t> </w:t>
      </w:r>
      <w:r>
        <w:rPr>
          <w:rStyle w:val="WW8Num4z0"/>
          <w:rFonts w:ascii="Verdana" w:hAnsi="Verdana"/>
          <w:color w:val="4682B4"/>
          <w:sz w:val="18"/>
          <w:szCs w:val="18"/>
        </w:rPr>
        <w:t>процессуальных</w:t>
      </w:r>
      <w:r>
        <w:rPr>
          <w:rStyle w:val="WW8Num3z0"/>
          <w:rFonts w:ascii="Verdana" w:hAnsi="Verdana"/>
          <w:color w:val="000000"/>
          <w:sz w:val="18"/>
          <w:szCs w:val="18"/>
        </w:rPr>
        <w:t> </w:t>
      </w:r>
      <w:r>
        <w:rPr>
          <w:rFonts w:ascii="Verdana" w:hAnsi="Verdana"/>
          <w:color w:val="000000"/>
          <w:sz w:val="18"/>
          <w:szCs w:val="18"/>
        </w:rPr>
        <w:t>полномочий начальника органа дознания и начальника подразделения дознания / E.H. Погорелова // Вестник Сибирского юридического института МВД России. 2010. - №3 (7).- С. 145-150.</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Ривкин, М. Рабочий, служащий и</w:t>
      </w:r>
      <w:r>
        <w:rPr>
          <w:rStyle w:val="WW8Num3z0"/>
          <w:rFonts w:ascii="Verdana" w:hAnsi="Verdana"/>
          <w:color w:val="000000"/>
          <w:sz w:val="18"/>
          <w:szCs w:val="18"/>
        </w:rPr>
        <w:t> </w:t>
      </w:r>
      <w:r>
        <w:rPr>
          <w:rStyle w:val="WW8Num4z0"/>
          <w:rFonts w:ascii="Verdana" w:hAnsi="Verdana"/>
          <w:color w:val="4682B4"/>
          <w:sz w:val="18"/>
          <w:szCs w:val="18"/>
        </w:rPr>
        <w:t>должностное</w:t>
      </w:r>
      <w:r>
        <w:rPr>
          <w:rStyle w:val="WW8Num3z0"/>
          <w:rFonts w:ascii="Verdana" w:hAnsi="Verdana"/>
          <w:color w:val="000000"/>
          <w:sz w:val="18"/>
          <w:szCs w:val="18"/>
        </w:rPr>
        <w:t> </w:t>
      </w:r>
      <w:r>
        <w:rPr>
          <w:rFonts w:ascii="Verdana" w:hAnsi="Verdana"/>
          <w:color w:val="000000"/>
          <w:sz w:val="18"/>
          <w:szCs w:val="18"/>
        </w:rPr>
        <w:t>лицо / М. Ривкин // Рабочий суд. 1925. - №17-18. - С. 765-768.</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Рудов, Д.Н. Ведомственный контроль за организацией и производством дознания / Д.Н. Рудов // Вестник Белгородского юридического института МВД России.- 2012. №2. - С. 49-52.</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Рутковский, В.В. Обеспечение права на реабилитацию как направление</w:t>
      </w:r>
      <w:r>
        <w:rPr>
          <w:rStyle w:val="WW8Num3z0"/>
          <w:rFonts w:ascii="Verdana" w:hAnsi="Verdana"/>
          <w:color w:val="000000"/>
          <w:sz w:val="18"/>
          <w:szCs w:val="18"/>
        </w:rPr>
        <w:t> </w:t>
      </w:r>
      <w:r>
        <w:rPr>
          <w:rStyle w:val="WW8Num4z0"/>
          <w:rFonts w:ascii="Verdana" w:hAnsi="Verdana"/>
          <w:color w:val="4682B4"/>
          <w:sz w:val="18"/>
          <w:szCs w:val="18"/>
        </w:rPr>
        <w:t>надзора</w:t>
      </w:r>
      <w:r>
        <w:rPr>
          <w:rStyle w:val="WW8Num3z0"/>
          <w:rFonts w:ascii="Verdana" w:hAnsi="Verdana"/>
          <w:color w:val="000000"/>
          <w:sz w:val="18"/>
          <w:szCs w:val="18"/>
        </w:rPr>
        <w:t> </w:t>
      </w:r>
      <w:r>
        <w:rPr>
          <w:rFonts w:ascii="Verdana" w:hAnsi="Verdana"/>
          <w:color w:val="000000"/>
          <w:sz w:val="18"/>
          <w:szCs w:val="18"/>
        </w:rPr>
        <w:t>прокурора в уголовном судопроизводстве /В.В. Рутковский // Общество и право. 2009. -№5. - С. 248-251.</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Семенцов, В.</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положение адвоката в уголовном судопроизводстве / Семенцов В., Бургер Б. // Уголовное право. — 2009. — №4. -С. 101-104.</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Строгович, М.С. О единой форме уголовного судопроизводства и пределах ее дифференциации / М.С. Строгович // Соц. законность. — 1974. — №9.-С. 50-53.</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Соловьев, А. Необходимо восстановить властно-распорядительные полномочия прокурора в досудебных стадиях Российского уголовного судопроизводства / А. Соловьев, М. Токарева // Уголовное право. — 2011. — №4.-С. 98-104.</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 Срукова, А.Х. Отдельные вопросы</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регламентации правового положения и уголовно-процессуальной деятельности органов внутренних дел как органов дознания / А.Х. Срукова // Российский следователь. 2012. - №15. - С. 18-22.</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Тамаев, P.C. О некоторых направлениях совершенствования</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 P.C. Тамаев // Вестник Московского университета МВД России. — 2012. №2. - С. 24-25.</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Трещева, Е.А. Понятие и виды</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представителей в арбитражном процессе / Е.А. Трещева // Российская юстиция. 2007. — №11. — С.29-32.</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Филиппова, Е.В. Процессуальные полномочия начальника подразделения дознания органа внутренних дел России / Е.В. Филиппова // Юридические науки. -М.: Спутник+, 2011. № 2 (48). - С. 51-53.</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Хисматуллин, И.Г. Проблемные вопросы</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ведомственного контроля за процессуальной деятельностью подразделений дознания / И.Г. Хисматуллин // Следователь. 2010. - № 7 (147). - С. 14-16.</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Хисматуллин, И.Г. Проблемные вопросы полномочий</w:t>
      </w:r>
      <w:r>
        <w:rPr>
          <w:rStyle w:val="WW8Num3z0"/>
          <w:rFonts w:ascii="Verdana" w:hAnsi="Verdana"/>
          <w:color w:val="000000"/>
          <w:sz w:val="18"/>
          <w:szCs w:val="18"/>
        </w:rPr>
        <w:t> </w:t>
      </w:r>
      <w:r>
        <w:rPr>
          <w:rStyle w:val="WW8Num4z0"/>
          <w:rFonts w:ascii="Verdana" w:hAnsi="Verdana"/>
          <w:color w:val="4682B4"/>
          <w:sz w:val="18"/>
          <w:szCs w:val="18"/>
        </w:rPr>
        <w:t>дознавателя</w:t>
      </w:r>
      <w:r>
        <w:rPr>
          <w:rStyle w:val="WW8Num3z0"/>
          <w:rFonts w:ascii="Verdana" w:hAnsi="Verdana"/>
          <w:color w:val="000000"/>
          <w:sz w:val="18"/>
          <w:szCs w:val="18"/>
        </w:rPr>
        <w:t> </w:t>
      </w:r>
      <w:r>
        <w:rPr>
          <w:rFonts w:ascii="Verdana" w:hAnsi="Verdana"/>
          <w:color w:val="000000"/>
          <w:sz w:val="18"/>
          <w:szCs w:val="18"/>
        </w:rPr>
        <w:t>и начальника подразделения дознания / И.Г. Хисматуллин // Следователь. — 2008. №2 (118) - С. 30-33.</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Хисамутдинов, Ф.Р. Сокращенное дознание: быть или не быть / Ф.Р. Хисамутдинов // Вестник Московского университета МВД России. — 2012.-№1.-С. 234—236.</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Чертков, А.Н. Четкость и единообразие конституционно-правовых понятий и разграничение компетенции / А.Н. Чертков Электронный ресурс. — URL: http: //www.lawmix.ru/comm/3272 / (дата обращения: 28.09.2012) .</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Шимановский, B.B. К вопросу о процессуальной функции следователя в советском уголовном процессе / В.В. Шимановский // Правоведение. 1965.-№2.-С. 175-178.</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Шумилов, А.Ю. О фигуре дознавателя в современном уголовном процессе / А.Ю. Шумилов //</w:t>
      </w:r>
      <w:r>
        <w:rPr>
          <w:rStyle w:val="WW8Num3z0"/>
          <w:rFonts w:ascii="Verdana" w:hAnsi="Verdana"/>
          <w:color w:val="000000"/>
          <w:sz w:val="18"/>
          <w:szCs w:val="18"/>
        </w:rPr>
        <w:t> </w:t>
      </w:r>
      <w:r>
        <w:rPr>
          <w:rStyle w:val="WW8Num4z0"/>
          <w:rFonts w:ascii="Verdana" w:hAnsi="Verdana"/>
          <w:color w:val="4682B4"/>
          <w:sz w:val="18"/>
          <w:szCs w:val="18"/>
        </w:rPr>
        <w:t>Оперативник</w:t>
      </w:r>
      <w:r>
        <w:rPr>
          <w:rStyle w:val="WW8Num3z0"/>
          <w:rFonts w:ascii="Verdana" w:hAnsi="Verdana"/>
          <w:color w:val="000000"/>
          <w:sz w:val="18"/>
          <w:szCs w:val="18"/>
        </w:rPr>
        <w:t> </w:t>
      </w:r>
      <w:r>
        <w:rPr>
          <w:rFonts w:ascii="Verdana" w:hAnsi="Verdana"/>
          <w:color w:val="000000"/>
          <w:sz w:val="18"/>
          <w:szCs w:val="18"/>
        </w:rPr>
        <w:t>(сыщик). 2012. - №2(31). - С. 57-58.</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Якуб, M.JI. О понятии процессуальной функции в советском уголовном судопроизводстве / M.JI. Якуб // Правоведение. — 1973. — №5. — С. 83—89.</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144. Диссертации и авторефераты диссертаций</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Адилыпаев, Э.А.</w:t>
      </w:r>
      <w:r>
        <w:rPr>
          <w:rStyle w:val="WW8Num3z0"/>
          <w:rFonts w:ascii="Verdana" w:hAnsi="Verdana"/>
          <w:color w:val="000000"/>
          <w:sz w:val="18"/>
          <w:szCs w:val="18"/>
        </w:rPr>
        <w:t> </w:t>
      </w:r>
      <w:r>
        <w:rPr>
          <w:rStyle w:val="WW8Num4z0"/>
          <w:rFonts w:ascii="Verdana" w:hAnsi="Verdana"/>
          <w:color w:val="4682B4"/>
          <w:sz w:val="18"/>
          <w:szCs w:val="18"/>
        </w:rPr>
        <w:t>Судебное</w:t>
      </w:r>
      <w:r>
        <w:rPr>
          <w:rStyle w:val="WW8Num3z0"/>
          <w:rFonts w:ascii="Verdana" w:hAnsi="Verdana"/>
          <w:color w:val="000000"/>
          <w:sz w:val="18"/>
          <w:szCs w:val="18"/>
        </w:rPr>
        <w:t> </w:t>
      </w:r>
      <w:r>
        <w:rPr>
          <w:rFonts w:ascii="Verdana" w:hAnsi="Verdana"/>
          <w:color w:val="000000"/>
          <w:sz w:val="18"/>
          <w:szCs w:val="18"/>
        </w:rPr>
        <w:t>санкционирование в уголовном процессе России: автореф. дис. . канд. юрид. наук / Э.А. Адилыпаев. — Челябинск, 2011. 30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Абрамов</w:t>
      </w:r>
      <w:r>
        <w:rPr>
          <w:rStyle w:val="WW8Num3z0"/>
          <w:rFonts w:ascii="Verdana" w:hAnsi="Verdana"/>
          <w:color w:val="000000"/>
          <w:sz w:val="18"/>
          <w:szCs w:val="18"/>
        </w:rPr>
        <w:t> </w:t>
      </w:r>
      <w:r>
        <w:rPr>
          <w:rFonts w:ascii="Verdana" w:hAnsi="Verdana"/>
          <w:color w:val="000000"/>
          <w:sz w:val="18"/>
          <w:szCs w:val="18"/>
        </w:rPr>
        <w:t>А.Б. Проблемы соотношения прокурорского надзора, ведомственного 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контроля обеспечения безопасности личности в современном российском уголовном судопроизводстве: автореф. дис. . канд. юрид. наук / А.Б. Абрамов . М., 2013. - 34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Анйшина, Ю.А. Обеспечение прав и законных интересов</w:t>
      </w:r>
      <w:r>
        <w:rPr>
          <w:rStyle w:val="WW8Num3z0"/>
          <w:rFonts w:ascii="Verdana" w:hAnsi="Verdana"/>
          <w:color w:val="000000"/>
          <w:sz w:val="18"/>
          <w:szCs w:val="18"/>
        </w:rPr>
        <w:t> </w:t>
      </w:r>
      <w:r>
        <w:rPr>
          <w:rStyle w:val="WW8Num4z0"/>
          <w:rFonts w:ascii="Verdana" w:hAnsi="Verdana"/>
          <w:color w:val="4682B4"/>
          <w:sz w:val="18"/>
          <w:szCs w:val="18"/>
        </w:rPr>
        <w:t>потерпевшего</w:t>
      </w:r>
      <w:r>
        <w:rPr>
          <w:rStyle w:val="WW8Num3z0"/>
          <w:rFonts w:ascii="Verdana" w:hAnsi="Verdana"/>
          <w:color w:val="000000"/>
          <w:sz w:val="18"/>
          <w:szCs w:val="18"/>
        </w:rPr>
        <w:t> </w:t>
      </w:r>
      <w:r>
        <w:rPr>
          <w:rFonts w:ascii="Verdana" w:hAnsi="Verdana"/>
          <w:color w:val="000000"/>
          <w:sz w:val="18"/>
          <w:szCs w:val="18"/>
        </w:rPr>
        <w:t>по уголовным делам частного и частно-публичного</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в досудебном производстве: автореф. канд. юрид. наук / Ю.А.</w:t>
      </w:r>
      <w:r>
        <w:rPr>
          <w:rStyle w:val="WW8Num3z0"/>
          <w:rFonts w:ascii="Verdana" w:hAnsi="Verdana"/>
          <w:color w:val="000000"/>
          <w:sz w:val="18"/>
          <w:szCs w:val="18"/>
        </w:rPr>
        <w:t> </w:t>
      </w:r>
      <w:r>
        <w:rPr>
          <w:rStyle w:val="WW8Num4z0"/>
          <w:rFonts w:ascii="Verdana" w:hAnsi="Verdana"/>
          <w:color w:val="4682B4"/>
          <w:sz w:val="18"/>
          <w:szCs w:val="18"/>
        </w:rPr>
        <w:t>Анишина</w:t>
      </w:r>
      <w:r>
        <w:rPr>
          <w:rFonts w:ascii="Verdana" w:hAnsi="Verdana"/>
          <w:color w:val="000000"/>
          <w:sz w:val="18"/>
          <w:szCs w:val="18"/>
        </w:rPr>
        <w:t>. М., 2012. — 29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Базюк, M.J1. Охрана прав и свобод человека и гражданина как принцип российского уголовного судопроизводства: дис. . .канд. юрид. наук / М.Л. Базюк. Иркутск, 2009. - 226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Белавин, A.A. Процессуальные и организационные аспекты правового положения органов предварительного расследования: автореф. дис. . канд. юрид. наук / A.A. Белавин. — Красноярск, 2003. 26с.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Берова, Д.М. Основы теории функционализма в уголовном судопроизводстве: автореф. дис. . д-ра юрид. наук / Д.М. Берова. Краснодар, 2011.-53с.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Бродуленко, A.B. Дознание в России и иных странах</w:t>
      </w:r>
      <w:r>
        <w:rPr>
          <w:rStyle w:val="WW8Num3z0"/>
          <w:rFonts w:ascii="Verdana" w:hAnsi="Verdana"/>
          <w:color w:val="000000"/>
          <w:sz w:val="18"/>
          <w:szCs w:val="18"/>
        </w:rPr>
        <w:t> </w:t>
      </w:r>
      <w:r>
        <w:rPr>
          <w:rStyle w:val="WW8Num4z0"/>
          <w:rFonts w:ascii="Verdana" w:hAnsi="Verdana"/>
          <w:color w:val="4682B4"/>
          <w:sz w:val="18"/>
          <w:szCs w:val="18"/>
        </w:rPr>
        <w:t>СНГ</w:t>
      </w:r>
      <w:r>
        <w:rPr>
          <w:rFonts w:ascii="Verdana" w:hAnsi="Verdana"/>
          <w:color w:val="000000"/>
          <w:sz w:val="18"/>
          <w:szCs w:val="18"/>
        </w:rPr>
        <w:t>: теоретико-правовой анализ: автореф. дис. . канд. юрид. наук / A.B. Бродуленко. — Краснодар, 2011. 24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Бурное, E.H. Теоретические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правоприменительные</w:t>
      </w:r>
      <w:r>
        <w:rPr>
          <w:rStyle w:val="WW8Num3z0"/>
          <w:rFonts w:ascii="Verdana" w:hAnsi="Verdana"/>
          <w:color w:val="000000"/>
          <w:sz w:val="18"/>
          <w:szCs w:val="18"/>
        </w:rPr>
        <w:t> </w:t>
      </w:r>
      <w:r>
        <w:rPr>
          <w:rFonts w:ascii="Verdana" w:hAnsi="Verdana"/>
          <w:color w:val="000000"/>
          <w:sz w:val="18"/>
          <w:szCs w:val="18"/>
        </w:rPr>
        <w:t>вопросы совершенствования предварительного расследования: дис. . канд. юрид. наук / E.H. Бурное. М., 2008. - 210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Буров, Ю.В. Процессуальный порядок окончания предварительного следствия с составлением</w:t>
      </w:r>
      <w:r>
        <w:rPr>
          <w:rStyle w:val="WW8Num3z0"/>
          <w:rFonts w:ascii="Verdana" w:hAnsi="Verdana"/>
          <w:color w:val="000000"/>
          <w:sz w:val="18"/>
          <w:szCs w:val="18"/>
        </w:rPr>
        <w:t> </w:t>
      </w:r>
      <w:r>
        <w:rPr>
          <w:rStyle w:val="WW8Num4z0"/>
          <w:rFonts w:ascii="Verdana" w:hAnsi="Verdana"/>
          <w:color w:val="4682B4"/>
          <w:sz w:val="18"/>
          <w:szCs w:val="18"/>
        </w:rPr>
        <w:t>обвинительного</w:t>
      </w:r>
      <w:r>
        <w:rPr>
          <w:rStyle w:val="WW8Num3z0"/>
          <w:rFonts w:ascii="Verdana" w:hAnsi="Verdana"/>
          <w:color w:val="000000"/>
          <w:sz w:val="18"/>
          <w:szCs w:val="18"/>
        </w:rPr>
        <w:t> </w:t>
      </w:r>
      <w:r>
        <w:rPr>
          <w:rFonts w:ascii="Verdana" w:hAnsi="Verdana"/>
          <w:color w:val="000000"/>
          <w:sz w:val="18"/>
          <w:szCs w:val="18"/>
        </w:rPr>
        <w:t>заключения: дис. . канд. юрид. наук / Ю.В. Буров. Воронеж, 2011. - 204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Бусыгин, А.Ю. Действие принципа</w:t>
      </w:r>
      <w:r>
        <w:rPr>
          <w:rStyle w:val="WW8Num3z0"/>
          <w:rFonts w:ascii="Verdana" w:hAnsi="Verdana"/>
          <w:color w:val="000000"/>
          <w:sz w:val="18"/>
          <w:szCs w:val="18"/>
        </w:rPr>
        <w:t> </w:t>
      </w:r>
      <w:r>
        <w:rPr>
          <w:rStyle w:val="WW8Num4z0"/>
          <w:rFonts w:ascii="Verdana" w:hAnsi="Verdana"/>
          <w:color w:val="4682B4"/>
          <w:sz w:val="18"/>
          <w:szCs w:val="18"/>
        </w:rPr>
        <w:t>состязательности</w:t>
      </w:r>
      <w:r>
        <w:rPr>
          <w:rStyle w:val="WW8Num3z0"/>
          <w:rFonts w:ascii="Verdana" w:hAnsi="Verdana"/>
          <w:color w:val="000000"/>
          <w:sz w:val="18"/>
          <w:szCs w:val="18"/>
        </w:rPr>
        <w:t> </w:t>
      </w:r>
      <w:r>
        <w:rPr>
          <w:rFonts w:ascii="Verdana" w:hAnsi="Verdana"/>
          <w:color w:val="000000"/>
          <w:sz w:val="18"/>
          <w:szCs w:val="18"/>
        </w:rPr>
        <w:t>на досудебном производстве в Российской Федерации: дис. . канд. юрид. наук / А.Ю. Бусыгин. Иркутск, 2009. - 221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 Винниченко, A.M. Организационно-правовые основы деятельности органов дознания федеральной службы</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приставов: автореф. дис. канд. юрид. наук / A.M. Винниченко. — М., 2012. 22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w:t>
      </w:r>
      <w:r>
        <w:rPr>
          <w:rStyle w:val="WW8Num3z0"/>
          <w:rFonts w:ascii="Verdana" w:hAnsi="Verdana"/>
          <w:color w:val="000000"/>
          <w:sz w:val="18"/>
          <w:szCs w:val="18"/>
        </w:rPr>
        <w:t> </w:t>
      </w:r>
      <w:r>
        <w:rPr>
          <w:rStyle w:val="WW8Num4z0"/>
          <w:rFonts w:ascii="Verdana" w:hAnsi="Verdana"/>
          <w:color w:val="4682B4"/>
          <w:sz w:val="18"/>
          <w:szCs w:val="18"/>
        </w:rPr>
        <w:t>Влезько</w:t>
      </w:r>
      <w:r>
        <w:rPr>
          <w:rFonts w:ascii="Verdana" w:hAnsi="Verdana"/>
          <w:color w:val="000000"/>
          <w:sz w:val="18"/>
          <w:szCs w:val="18"/>
        </w:rPr>
        <w:t>, Д.А. Проблемы организационных функций начальника</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отделения (отдела) в расследовании: автореф. дис. . канд. юрид. наук / Д.А. Влезько. Краснодар, 2002. — 24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Воронин, Э.И. Процессуальные полномочия следователя органов внутренних дел: дис. . канд. юрид. наук / Э.И. Воронин. — Саратов, 1973.-207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Галиахметов, М.Р. Процессуальный порядок производства предварительного расследования в форме дознания: дис. . канд. юрид. наук / М.Р. Галиахметов. Ижевск, 2010. - 272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Гладышева, О.В. Теоретическая модель механизмов обеспечения прав и законных интересов человека и гражданина в уголовном судопроизводстве: автореф. дис. . д-ра юрид. наук / О.В. Гладышева. М., 2013. — 64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Горбань, В.В. Функции и полномочия суда в досудебных стадиях уголовного судопроизводства: автореф. дис. . канд. юрид. наук / В.В. Гор-бань. Краснодар, 2008. - 30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Дармаева</w:t>
      </w:r>
      <w:r>
        <w:rPr>
          <w:rFonts w:ascii="Verdana" w:hAnsi="Verdana"/>
          <w:color w:val="000000"/>
          <w:sz w:val="18"/>
          <w:szCs w:val="18"/>
        </w:rPr>
        <w:t>, В.Д. Уголовно-процессуальный статус следователя: дис. . канд. юрид. наук / В.Д. Дармаева. М., 2003. - 218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Демченко, Е.В. Участие потерпевшего и его представителя в</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Fonts w:ascii="Verdana" w:hAnsi="Verdana"/>
          <w:color w:val="000000"/>
          <w:sz w:val="18"/>
          <w:szCs w:val="18"/>
        </w:rPr>
        <w:t>: автореф. дис. канд. юрид. наук / Е.В. Демченко. — М., 2001. — 28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 Дианов, В.А. Следователь в системе субъектов обвинения: дис. . канд. юрид. наук / В.А. Дианов. — Саратов, 2009. — 198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Дутов, Н.Ю. Процессуальные функции следователя в</w:t>
      </w:r>
      <w:r>
        <w:rPr>
          <w:rStyle w:val="WW8Num3z0"/>
          <w:rFonts w:ascii="Verdana" w:hAnsi="Verdana"/>
          <w:color w:val="000000"/>
          <w:sz w:val="18"/>
          <w:szCs w:val="18"/>
        </w:rPr>
        <w:t> </w:t>
      </w:r>
      <w:r>
        <w:rPr>
          <w:rStyle w:val="WW8Num4z0"/>
          <w:rFonts w:ascii="Verdana" w:hAnsi="Verdana"/>
          <w:color w:val="4682B4"/>
          <w:sz w:val="18"/>
          <w:szCs w:val="18"/>
        </w:rPr>
        <w:t>состязательном</w:t>
      </w:r>
      <w:r>
        <w:rPr>
          <w:rStyle w:val="WW8Num3z0"/>
          <w:rFonts w:ascii="Verdana" w:hAnsi="Verdana"/>
          <w:color w:val="000000"/>
          <w:sz w:val="18"/>
          <w:szCs w:val="18"/>
        </w:rPr>
        <w:t> </w:t>
      </w:r>
      <w:r>
        <w:rPr>
          <w:rFonts w:ascii="Verdana" w:hAnsi="Verdana"/>
          <w:color w:val="000000"/>
          <w:sz w:val="18"/>
          <w:szCs w:val="18"/>
        </w:rPr>
        <w:t>уголовном процессе и особенности их реализации: автореф. дис. . канд. юрид. наук / Н.Ю. Дутов. Воронеж, 2012. — 24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Ермоленко, М.В.</w:t>
      </w:r>
      <w:r>
        <w:rPr>
          <w:rStyle w:val="WW8Num3z0"/>
          <w:rFonts w:ascii="Verdana" w:hAnsi="Verdana"/>
          <w:color w:val="000000"/>
          <w:sz w:val="18"/>
          <w:szCs w:val="18"/>
        </w:rPr>
        <w:t> </w:t>
      </w:r>
      <w:r>
        <w:rPr>
          <w:rStyle w:val="WW8Num4z0"/>
          <w:rFonts w:ascii="Verdana" w:hAnsi="Verdana"/>
          <w:color w:val="4682B4"/>
          <w:sz w:val="18"/>
          <w:szCs w:val="18"/>
        </w:rPr>
        <w:t>Административная</w:t>
      </w:r>
      <w:r>
        <w:rPr>
          <w:rStyle w:val="WW8Num3z0"/>
          <w:rFonts w:ascii="Verdana" w:hAnsi="Verdana"/>
          <w:color w:val="000000"/>
          <w:sz w:val="18"/>
          <w:szCs w:val="18"/>
        </w:rPr>
        <w:t> </w:t>
      </w:r>
      <w:r>
        <w:rPr>
          <w:rFonts w:ascii="Verdana" w:hAnsi="Verdana"/>
          <w:color w:val="000000"/>
          <w:sz w:val="18"/>
          <w:szCs w:val="18"/>
        </w:rPr>
        <w:t>ответственность должностных лиц: дис. . канд. юрид. наук / М.В. Ермоленко. Нижний Новгород, 2004.-176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 Есина, A.C. Процессуальная компетенция органов дознания системы МВД России: дис. . канд. юрид. наук / A.C. Есина. — М., 2001 .-212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167. Жданов, А.Ф. Конституционно-правовые вопросы установления общих принципов организации системы органов государственной власти 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в Российской Федерации: автореф. дис. . канд. юрид. наук / А.Ф. Жданов. Екатеринбург, 2009. - 29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Зеленина, O.A. Процессуальный статус участника уголовного судопроизводства и его изменение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производстве: дис. . канд. юрид. наук / O.A. Зеленина. — М., 2004. — 219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 Каджая, A.A. Проблемы реализации уголовного</w:t>
      </w:r>
      <w:r>
        <w:rPr>
          <w:rStyle w:val="WW8Num3z0"/>
          <w:rFonts w:ascii="Verdana" w:hAnsi="Verdana"/>
          <w:color w:val="000000"/>
          <w:sz w:val="18"/>
          <w:szCs w:val="18"/>
        </w:rPr>
        <w:t> </w:t>
      </w:r>
      <w:r>
        <w:rPr>
          <w:rStyle w:val="WW8Num4z0"/>
          <w:rFonts w:ascii="Verdana" w:hAnsi="Verdana"/>
          <w:color w:val="4682B4"/>
          <w:sz w:val="18"/>
          <w:szCs w:val="18"/>
        </w:rPr>
        <w:t>преследования</w:t>
      </w:r>
      <w:r>
        <w:rPr>
          <w:rStyle w:val="WW8Num3z0"/>
          <w:rFonts w:ascii="Verdana" w:hAnsi="Verdana"/>
          <w:color w:val="000000"/>
          <w:sz w:val="18"/>
          <w:szCs w:val="18"/>
        </w:rPr>
        <w:t> </w:t>
      </w:r>
      <w:r>
        <w:rPr>
          <w:rFonts w:ascii="Verdana" w:hAnsi="Verdana"/>
          <w:color w:val="000000"/>
          <w:sz w:val="18"/>
          <w:szCs w:val="18"/>
        </w:rPr>
        <w:t>в форме дознания: дис. канд. юрид. наук / A.A. Каждая. М, 2009. - 231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Калдышев, А.Н. Деятельность пограничных органов федеральной службы безопасности как органов дознания (уголовно-процессуальный аспект): дис. канд. юрид. наук / А.Н. Калдышев. Томск, 2009. - 210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Камчатов, К.В. Особенности правового статуса потерпевшего на стадии предварительного расследования: автореф. дис. .канд. юрид. наук / К.В. Камчатов. М., 2007. - 25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Кокорев, Л.Д. Положение личности в советском уголовном судопроизводстве: дис. . д-ра юрид. наук / Л.Д. Кокорев. — Воронеж, 1975. — 429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Колодко, В.В. Уголовно-процессуальная функция расследования: автореф. дис. . канд юрид. наук /В.В. Колодко. Челябинск, 2013. — 21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Кротков, Д. С. Уголовно-процессуальные решения и субъекты их принятия в стадии возбуждения уголовного дела: дис. . канд. юрид. наук / Д.С. Кротков. М., 2011. - 200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Крюков, В.Ф. Правовой статус прокурора в уголовном</w:t>
      </w:r>
      <w:r>
        <w:rPr>
          <w:rStyle w:val="WW8Num3z0"/>
          <w:rFonts w:ascii="Verdana" w:hAnsi="Verdana"/>
          <w:color w:val="000000"/>
          <w:sz w:val="18"/>
          <w:szCs w:val="18"/>
        </w:rPr>
        <w:t> </w:t>
      </w:r>
      <w:r>
        <w:rPr>
          <w:rStyle w:val="WW8Num4z0"/>
          <w:rFonts w:ascii="Verdana" w:hAnsi="Verdana"/>
          <w:color w:val="4682B4"/>
          <w:sz w:val="18"/>
          <w:szCs w:val="18"/>
        </w:rPr>
        <w:t>преследовании</w:t>
      </w:r>
      <w:r>
        <w:rPr>
          <w:rStyle w:val="WW8Num3z0"/>
          <w:rFonts w:ascii="Verdana" w:hAnsi="Verdana"/>
          <w:color w:val="000000"/>
          <w:sz w:val="18"/>
          <w:szCs w:val="18"/>
        </w:rPr>
        <w:t> </w:t>
      </w:r>
      <w:r>
        <w:rPr>
          <w:rFonts w:ascii="Verdana" w:hAnsi="Verdana"/>
          <w:color w:val="000000"/>
          <w:sz w:val="18"/>
          <w:szCs w:val="18"/>
        </w:rPr>
        <w:t>(досудебное и судебное производство): автореф. дис. . д-ра юрид. наук / В.Ф. Крюков. М., 2012.-51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Кузембаева, М.М. Функциональная характеристика деятельности дознавателя и органа дознания в уголовном процессе России: дис. . канд. юрид. наук / М.М. Кузембаева. — Омск, 2006. — 228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w:t>
      </w:r>
      <w:r>
        <w:rPr>
          <w:rStyle w:val="WW8Num3z0"/>
          <w:rFonts w:ascii="Verdana" w:hAnsi="Verdana"/>
          <w:color w:val="000000"/>
          <w:sz w:val="18"/>
          <w:szCs w:val="18"/>
        </w:rPr>
        <w:t> </w:t>
      </w:r>
      <w:r>
        <w:rPr>
          <w:rStyle w:val="WW8Num4z0"/>
          <w:rFonts w:ascii="Verdana" w:hAnsi="Verdana"/>
          <w:color w:val="4682B4"/>
          <w:sz w:val="18"/>
          <w:szCs w:val="18"/>
        </w:rPr>
        <w:t>Куртяк</w:t>
      </w:r>
      <w:r>
        <w:rPr>
          <w:rFonts w:ascii="Verdana" w:hAnsi="Verdana"/>
          <w:color w:val="000000"/>
          <w:sz w:val="18"/>
          <w:szCs w:val="18"/>
        </w:rPr>
        <w:t>, И.В. Правовой статус должностных лиц органов внутренних дел: дис. . канд. юрид. наук / И.В. Куртяк. СПб., 1998. - 174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Ларкина, Е.В. Производство дознания специализированными подразделениями милиции общественной безопасности органов внутренних дел РФ: дис. . канд. юрид. наук / Е.В. Ларкина. Спб., 2009. - 260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Ларкина, Е.В. Производство дознания специализированными подразделениями милиции общественной безопасности органов внутренних дел РФ: автореф. дис. . канд. юрид. наук / Е.В. Ларкина. Спб., 2009. — 28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Лодкин, А.Е. Совершенствование деятельности органов дознания в Российской Федерации: автореф. дис. .канд. юрид. наук / А.Е. Лодкин. — М., 2009. 19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Малышева</w:t>
      </w:r>
      <w:r>
        <w:rPr>
          <w:rStyle w:val="WW8Num3z0"/>
          <w:rFonts w:ascii="Verdana" w:hAnsi="Verdana"/>
          <w:color w:val="000000"/>
          <w:sz w:val="18"/>
          <w:szCs w:val="18"/>
        </w:rPr>
        <w:t> </w:t>
      </w:r>
      <w:r>
        <w:rPr>
          <w:rFonts w:ascii="Verdana" w:hAnsi="Verdana"/>
          <w:color w:val="000000"/>
          <w:sz w:val="18"/>
          <w:szCs w:val="18"/>
        </w:rPr>
        <w:t>O.A. Досудебное производство в российском уголовном процессе: проблемы реализации и правового регулирования: автореф. дис. . д-ра юрид. наук / O.A. Малышева. М., 2013. - 50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Масленникова, Л. В. Гражданский</w:t>
      </w:r>
      <w:r>
        <w:rPr>
          <w:rStyle w:val="WW8Num3z0"/>
          <w:rFonts w:ascii="Verdana" w:hAnsi="Verdana"/>
          <w:color w:val="000000"/>
          <w:sz w:val="18"/>
          <w:szCs w:val="18"/>
        </w:rPr>
        <w:t> </w:t>
      </w:r>
      <w:r>
        <w:rPr>
          <w:rStyle w:val="WW8Num4z0"/>
          <w:rFonts w:ascii="Verdana" w:hAnsi="Verdana"/>
          <w:color w:val="4682B4"/>
          <w:sz w:val="18"/>
          <w:szCs w:val="18"/>
        </w:rPr>
        <w:t>ответчик</w:t>
      </w:r>
      <w:r>
        <w:rPr>
          <w:rStyle w:val="WW8Num3z0"/>
          <w:rFonts w:ascii="Verdana" w:hAnsi="Verdana"/>
          <w:color w:val="000000"/>
          <w:sz w:val="18"/>
          <w:szCs w:val="18"/>
        </w:rPr>
        <w:t> </w:t>
      </w:r>
      <w:r>
        <w:rPr>
          <w:rFonts w:ascii="Verdana" w:hAnsi="Verdana"/>
          <w:color w:val="000000"/>
          <w:sz w:val="18"/>
          <w:szCs w:val="18"/>
        </w:rPr>
        <w:t>в российском уголовном процессе: автореф. дис. . канд. юрид. наук / Л.В. Масленникова. — Волгоград, 2001.-21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Миронов, В.Д. Полномочия прокурора и их реализация при производстве по уголовным делам в суде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Fonts w:ascii="Verdana" w:hAnsi="Verdana"/>
          <w:color w:val="000000"/>
          <w:sz w:val="18"/>
          <w:szCs w:val="18"/>
        </w:rPr>
        <w:t>: автореф. дис. .канд. юрид. наук / В.Д. Миронов. Воронеж, 2008. - 24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Мичурина, О.В. Концепция дознания в уголовном процессе Российской Федерации и проблемы ее реализации в органах внутренних дел: автореф. дис. . д-ра юрид. наук / О.В. Мичурина. М., 2008. - 60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Мичурина, О.В. Концепция дознания в уголовном процессе российской федерации и проблемы ее реализации в органах внутренних дел: дис. д-ра юрид. наук / О.В. Мичурина. М., 2008. - 565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Морева, О.С. Дознание как форма предварительного расследования в современном уголовном судопроизводстве: автореф. дис. . канд. юрид. наук / О.С. Морева. М., 2008. - 26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Моругина, H.A. Руководитель следственного органа как участник уголовного судопроизводства со стороны обвинения: дис. . канд. юрид. наук / H.A. Моругина. М., 2010.-221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Николаева, Т.Г. Прокурорский надзор за</w:t>
      </w:r>
      <w:r>
        <w:rPr>
          <w:rStyle w:val="WW8Num3z0"/>
          <w:rFonts w:ascii="Verdana" w:hAnsi="Verdana"/>
          <w:color w:val="000000"/>
          <w:sz w:val="18"/>
          <w:szCs w:val="18"/>
        </w:rPr>
        <w:t> </w:t>
      </w:r>
      <w:r>
        <w:rPr>
          <w:rStyle w:val="WW8Num4z0"/>
          <w:rFonts w:ascii="Verdana" w:hAnsi="Verdana"/>
          <w:color w:val="4682B4"/>
          <w:sz w:val="18"/>
          <w:szCs w:val="18"/>
        </w:rPr>
        <w:t>дознанием</w:t>
      </w:r>
      <w:r>
        <w:rPr>
          <w:rFonts w:ascii="Verdana" w:hAnsi="Verdana"/>
          <w:color w:val="000000"/>
          <w:sz w:val="18"/>
          <w:szCs w:val="18"/>
        </w:rPr>
        <w:t>: дис. . канд. юрид. наук / Т.Г. Николаева. СПб., 2000. - 216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189. Новиков, Е.А. Руководитель следственного органа в российском уголовном судопроизводстве: автореф. дис. . канд. юрид. наук / Е.А. Новиков.-М., 2010.-23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Погорелова, E.H. Особенности процессуальной деятельности дознавателя и органов дознания в уголовном процессе России: автореф. дис. . канд. юрид. наук / E.H. Погорелова. Красноярск, 2008. - 22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Погорелова, E.H. Особенности процессуальной деятельности дознавателя и органов дознания в уголовном процессе России: дис. . канд. юрид. наук / E.H. Погорелова. Красноярск, 2008. - 200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Подлесных, С.Н. Пробелы в уголовно-процессуальном праве: автореф. дис. . канд. юрид. наук / С.Н. Подлесных. Воронеж, 2012. —23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Попова, Т.Ю. Уголовно-процессуальный статус руководителя следственного органа: автореф. дис. . канд. юрид. наук / Т.Ю. Попова. — Челябинск, 2012. 30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Романов, C.B. Понятие, система и взаимодействие процессуальных функций в российском уголовном судопроизводстве: автореф. дис. .канд. юрид. наук / C.B. Романов. -М., 2007. 28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Сазин, Д.С. Ошибки государственного</w:t>
      </w:r>
      <w:r>
        <w:rPr>
          <w:rStyle w:val="WW8Num3z0"/>
          <w:rFonts w:ascii="Verdana" w:hAnsi="Verdana"/>
          <w:color w:val="000000"/>
          <w:sz w:val="18"/>
          <w:szCs w:val="18"/>
        </w:rPr>
        <w:t> </w:t>
      </w:r>
      <w:r>
        <w:rPr>
          <w:rStyle w:val="WW8Num4z0"/>
          <w:rFonts w:ascii="Verdana" w:hAnsi="Verdana"/>
          <w:color w:val="4682B4"/>
          <w:sz w:val="18"/>
          <w:szCs w:val="18"/>
        </w:rPr>
        <w:t>обвинителя</w:t>
      </w:r>
      <w:r>
        <w:rPr>
          <w:rStyle w:val="WW8Num3z0"/>
          <w:rFonts w:ascii="Verdana" w:hAnsi="Verdana"/>
          <w:color w:val="000000"/>
          <w:sz w:val="18"/>
          <w:szCs w:val="18"/>
        </w:rPr>
        <w:t> </w:t>
      </w:r>
      <w:r>
        <w:rPr>
          <w:rFonts w:ascii="Verdana" w:hAnsi="Verdana"/>
          <w:color w:val="000000"/>
          <w:sz w:val="18"/>
          <w:szCs w:val="18"/>
        </w:rPr>
        <w:t>в уголовном судопроизводстве: автореф. дис. . канд. юрид. наук / Д.С. Сазин. — Воронеж, 2012.-24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Сафоненко, Д.Ю. Организация процессуальной деятельности органов дознания (на примере органов дознания МВД РФ): дис. . канд. юрид. наук / Д.Ю. Сафоненко. Саратов, 2009. - 211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Седова, Г.И. Процессуальные и</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проблемы деятельности органов дознания: дис. . канд. юрид. наук /Г.И. Седова. — Саратов, 2000.-213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Сергеев, А.Б. Проблемы процессуальной деятельности органов дознания: автореф. дис. . .канд. юрид. наук /А.Б. Сергеев. — Екатеринбург®, 1999.-21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Табаков, С.А. Ведомственный процессуальный контроль за деятельностью</w:t>
      </w:r>
      <w:r>
        <w:rPr>
          <w:rStyle w:val="WW8Num3z0"/>
          <w:rFonts w:ascii="Verdana" w:hAnsi="Verdana"/>
          <w:color w:val="000000"/>
          <w:sz w:val="18"/>
          <w:szCs w:val="18"/>
        </w:rPr>
        <w:t> </w:t>
      </w:r>
      <w:r>
        <w:rPr>
          <w:rStyle w:val="WW8Num4z0"/>
          <w:rFonts w:ascii="Verdana" w:hAnsi="Verdana"/>
          <w:color w:val="4682B4"/>
          <w:sz w:val="18"/>
          <w:szCs w:val="18"/>
        </w:rPr>
        <w:t>следователей</w:t>
      </w:r>
      <w:r>
        <w:rPr>
          <w:rStyle w:val="WW8Num3z0"/>
          <w:rFonts w:ascii="Verdana" w:hAnsi="Verdana"/>
          <w:color w:val="000000"/>
          <w:sz w:val="18"/>
          <w:szCs w:val="18"/>
        </w:rPr>
        <w:t> </w:t>
      </w:r>
      <w:r>
        <w:rPr>
          <w:rFonts w:ascii="Verdana" w:hAnsi="Verdana"/>
          <w:color w:val="000000"/>
          <w:sz w:val="18"/>
          <w:szCs w:val="18"/>
        </w:rPr>
        <w:t>и дознавателей органов внутренних дел: дис. . канд. юрид. наук7 С.А. Табаков. Омск, 2009. - 225 с. ч</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Терехин, A.A. Акты прокурорского реагирования в Российском уголовном судопроизводстве: автореф. . канд. юрид. наук / A.A. Терехин. — Челябинск, 2013. 20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Тетерюк, А.Г. Прокурорский надзор за производством дознания: уголовно-процессуальный и организационный аспекты: автореф. дис. . канд. юрид. наук / А.Г. Тетерюк. Нижний Новгород, 2011. - 30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Тихомирова, В.В. Применение аналогии закона и аналогии права в уголовном судопроизводстве России: автореф. дис. . канд. юрид. наук / В.В. Тихомирова. М., 2012. - 23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Тушев</w:t>
      </w:r>
      <w:r>
        <w:rPr>
          <w:rFonts w:ascii="Verdana" w:hAnsi="Verdana"/>
          <w:color w:val="000000"/>
          <w:sz w:val="18"/>
          <w:szCs w:val="18"/>
        </w:rPr>
        <w:t>, A.A. Прокурор в уголовном процессе Российской Федерации: система функций и полномочий: автореф. дис. . д-ра юрид. наук / A.A. Тушев. Краснодар, 2006. - 48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Федорин, В.Е. Процессуальные</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объективности и беспристрастности профессиональных участников уголовного судопроизводства: автореф. дис. . канд. юрид. наук / В.Е. Федорин. — Воронеж, 2007. — 25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Халатов, С.А. Проблемы представительства в гражданском судопроизводстве: автореф. дис. .канд. юрид. наук / С.А. Халатов. Екатеринбург, 2001.- 26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Хисматуллин, И.Г. Процессуальные и организационные аспекты правового положения органов дознания России: автореф. дис. . канд. юрид. наук / И.Г. Хисматуллин. — М., 2012. 26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Церковный</w:t>
      </w:r>
      <w:r>
        <w:rPr>
          <w:rStyle w:val="WW8Num3z0"/>
          <w:rFonts w:ascii="Verdana" w:hAnsi="Verdana"/>
          <w:color w:val="000000"/>
          <w:sz w:val="18"/>
          <w:szCs w:val="18"/>
        </w:rPr>
        <w:t> </w:t>
      </w:r>
      <w:r>
        <w:rPr>
          <w:rFonts w:ascii="Verdana" w:hAnsi="Verdana"/>
          <w:color w:val="000000"/>
          <w:sz w:val="18"/>
          <w:szCs w:val="18"/>
        </w:rPr>
        <w:t>Ю.В. Институт подозрения и особенности его реализации при производстве дознания: автореф. дис. . канд. юрид. наук / Ю.В. Церковный. М., 2011. - 26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Цукрук</w:t>
      </w:r>
      <w:r>
        <w:rPr>
          <w:rFonts w:ascii="Verdana" w:hAnsi="Verdana"/>
          <w:color w:val="000000"/>
          <w:sz w:val="18"/>
          <w:szCs w:val="18"/>
        </w:rPr>
        <w:t>, М.В. Процессуальная деятельность органов дознания в российском уголовном судопроизводстве: дис. канд. юрид. наук / М.В. Цукрук. — Иркутск, 2004. 226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 Эркенов, М.Б. Процессуальный статус дознавателя: автореф. дис. . канд. юрид. наук / М.Б. Эркенов. Нижний Новгород, 2007. - 21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Ягодинский* В.Н.</w:t>
      </w:r>
      <w:r>
        <w:rPr>
          <w:rStyle w:val="WW8Num3z0"/>
          <w:rFonts w:ascii="Verdana" w:hAnsi="Verdana"/>
          <w:color w:val="000000"/>
          <w:sz w:val="18"/>
          <w:szCs w:val="18"/>
        </w:rPr>
        <w:t> </w:t>
      </w:r>
      <w:r>
        <w:rPr>
          <w:rStyle w:val="WW8Num4z0"/>
          <w:rFonts w:ascii="Verdana" w:hAnsi="Verdana"/>
          <w:color w:val="4682B4"/>
          <w:sz w:val="18"/>
          <w:szCs w:val="18"/>
        </w:rPr>
        <w:t>Подследственность</w:t>
      </w:r>
      <w:r>
        <w:rPr>
          <w:rStyle w:val="WW8Num3z0"/>
          <w:rFonts w:ascii="Verdana" w:hAnsi="Verdana"/>
          <w:color w:val="000000"/>
          <w:sz w:val="18"/>
          <w:szCs w:val="18"/>
        </w:rPr>
        <w:t> </w:t>
      </w:r>
      <w:r>
        <w:rPr>
          <w:rFonts w:ascii="Verdana" w:hAnsi="Verdana"/>
          <w:color w:val="000000"/>
          <w:sz w:val="18"/>
          <w:szCs w:val="18"/>
        </w:rPr>
        <w:t>преступлений органа внутренних дел</w:t>
      </w:r>
      <w:r>
        <w:rPr>
          <w:rStyle w:val="WW8Num3z0"/>
          <w:rFonts w:ascii="Verdana" w:hAnsi="Verdana"/>
          <w:color w:val="000000"/>
          <w:sz w:val="18"/>
          <w:szCs w:val="18"/>
        </w:rPr>
        <w:t> </w:t>
      </w:r>
      <w:r>
        <w:rPr>
          <w:rStyle w:val="WW8Num4z0"/>
          <w:rFonts w:ascii="Verdana" w:hAnsi="Verdana"/>
          <w:color w:val="4682B4"/>
          <w:sz w:val="18"/>
          <w:szCs w:val="18"/>
        </w:rPr>
        <w:t>УССР</w:t>
      </w:r>
      <w:r>
        <w:rPr>
          <w:rFonts w:ascii="Verdana" w:hAnsi="Verdana"/>
          <w:color w:val="000000"/>
          <w:sz w:val="18"/>
          <w:szCs w:val="18"/>
        </w:rPr>
        <w:t>: дис. . канд. юрид. наук / В.Н. Ягодинский. Киев, 1988. - 203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Якубина, Ю.П. Актуальные вопросы совершенствования форм предварительного расследования: дис. . канд. юрид. наук / Ю.П. Якубина. — Хабаровск, 2010. 222 с.</w:t>
      </w:r>
    </w:p>
    <w:p w:rsidR="00517A60" w:rsidRDefault="00517A60" w:rsidP="00517A6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Янин, С.А. Правовые и организационно-технические проблемы государственной защиты лиц, содействующих уголовному</w:t>
      </w:r>
      <w:r>
        <w:rPr>
          <w:rStyle w:val="WW8Num3z0"/>
          <w:rFonts w:ascii="Verdana" w:hAnsi="Verdana"/>
          <w:color w:val="000000"/>
          <w:sz w:val="18"/>
          <w:szCs w:val="18"/>
        </w:rPr>
        <w:t> </w:t>
      </w:r>
      <w:r>
        <w:rPr>
          <w:rStyle w:val="WW8Num4z0"/>
          <w:rFonts w:ascii="Verdana" w:hAnsi="Verdana"/>
          <w:color w:val="4682B4"/>
          <w:sz w:val="18"/>
          <w:szCs w:val="18"/>
        </w:rPr>
        <w:t>судопроизводству</w:t>
      </w:r>
      <w:r>
        <w:rPr>
          <w:rFonts w:ascii="Verdana" w:hAnsi="Verdana"/>
          <w:color w:val="000000"/>
          <w:sz w:val="18"/>
          <w:szCs w:val="18"/>
        </w:rPr>
        <w:t>, на стадии предварительного расследования: дис. . канд. юрид. наук / С.А. Янин. Волгоград, 2005. - 189 с.</w:t>
      </w:r>
    </w:p>
    <w:p w:rsidR="003919C0" w:rsidRDefault="00517A60" w:rsidP="00517A60">
      <w:pPr>
        <w:jc w:val="both"/>
        <w:rPr>
          <w:rFonts w:ascii="Verdana" w:hAnsi="Verdana"/>
          <w:color w:val="FF0000"/>
          <w:sz w:val="18"/>
          <w:szCs w:val="18"/>
        </w:rPr>
      </w:pPr>
      <w:r>
        <w:rPr>
          <w:rFonts w:ascii="Verdana" w:hAnsi="Verdana"/>
          <w:color w:val="000000"/>
          <w:sz w:val="18"/>
          <w:szCs w:val="18"/>
        </w:rPr>
        <w:lastRenderedPageBreak/>
        <w:br/>
      </w:r>
      <w:r>
        <w:rPr>
          <w:rFonts w:ascii="Verdana" w:hAnsi="Verdana"/>
          <w:color w:val="000000"/>
          <w:sz w:val="18"/>
          <w:szCs w:val="18"/>
        </w:rPr>
        <w:br/>
      </w:r>
      <w:bookmarkStart w:id="0" w:name="_GoBack"/>
      <w:bookmarkEnd w:id="0"/>
    </w:p>
    <w:p w:rsidR="003919C0" w:rsidRDefault="003919C0" w:rsidP="00102746">
      <w:pPr>
        <w:jc w:val="both"/>
        <w:rPr>
          <w:rFonts w:ascii="Verdana" w:hAnsi="Verdana"/>
          <w:color w:val="FF0000"/>
          <w:sz w:val="18"/>
          <w:szCs w:val="18"/>
        </w:rPr>
      </w:pPr>
    </w:p>
    <w:p w:rsidR="003919C0" w:rsidRDefault="003919C0" w:rsidP="00102746">
      <w:pPr>
        <w:jc w:val="both"/>
        <w:rPr>
          <w:rFonts w:ascii="Verdana" w:hAnsi="Verdana"/>
          <w:color w:val="FF0000"/>
          <w:sz w:val="18"/>
          <w:szCs w:val="18"/>
        </w:rPr>
      </w:pPr>
    </w:p>
    <w:p w:rsidR="003919C0" w:rsidRDefault="003919C0" w:rsidP="00102746">
      <w:pPr>
        <w:jc w:val="both"/>
        <w:rPr>
          <w:rFonts w:ascii="Verdana" w:hAnsi="Verdana"/>
          <w:color w:val="FF0000"/>
          <w:sz w:val="18"/>
          <w:szCs w:val="18"/>
        </w:rPr>
      </w:pPr>
    </w:p>
    <w:p w:rsidR="0068362D" w:rsidRPr="00031E5A" w:rsidRDefault="00ED1762" w:rsidP="00102746">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B3F" w:rsidRDefault="00932B3F">
      <w:r>
        <w:separator/>
      </w:r>
    </w:p>
  </w:endnote>
  <w:endnote w:type="continuationSeparator" w:id="0">
    <w:p w:rsidR="00932B3F" w:rsidRDefault="00932B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B3F" w:rsidRDefault="00932B3F">
      <w:r>
        <w:separator/>
      </w:r>
    </w:p>
  </w:footnote>
  <w:footnote w:type="continuationSeparator" w:id="0">
    <w:p w:rsidR="00932B3F" w:rsidRDefault="00932B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2B3F"/>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A7816"/>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A54B6-E084-448E-BBD2-96F313150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12536</TotalTime>
  <Pages>19</Pages>
  <Words>10551</Words>
  <Characters>60147</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70557</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349</cp:revision>
  <cp:lastPrinted>2009-02-06T08:36:00Z</cp:lastPrinted>
  <dcterms:created xsi:type="dcterms:W3CDTF">2015-03-22T11:10:00Z</dcterms:created>
  <dcterms:modified xsi:type="dcterms:W3CDTF">2015-10-09T12:08:00Z</dcterms:modified>
</cp:coreProperties>
</file>