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3B6" w:rsidRDefault="0099778C" w:rsidP="0099778C">
      <w:pPr>
        <w:rPr>
          <w:rFonts w:ascii="Times New Roman" w:eastAsia="Times New Roman" w:hAnsi="Times New Roman" w:cs="Times New Roman"/>
          <w:color w:val="000000"/>
          <w:kern w:val="0"/>
          <w:sz w:val="24"/>
          <w:szCs w:val="24"/>
          <w:lang w:eastAsia="ru-RU" w:bidi="ru-RU"/>
        </w:rPr>
      </w:pPr>
      <w:r w:rsidRPr="0099778C">
        <w:rPr>
          <w:rFonts w:ascii="Times New Roman" w:eastAsia="Times New Roman" w:hAnsi="Times New Roman" w:cs="Times New Roman" w:hint="eastAsia"/>
          <w:color w:val="000000"/>
          <w:kern w:val="0"/>
          <w:sz w:val="24"/>
          <w:szCs w:val="24"/>
          <w:lang w:eastAsia="ru-RU" w:bidi="ru-RU"/>
        </w:rPr>
        <w:t>Муслакова</w:t>
      </w:r>
      <w:r w:rsidRPr="0099778C">
        <w:rPr>
          <w:rFonts w:ascii="Times New Roman" w:eastAsia="Times New Roman" w:hAnsi="Times New Roman" w:cs="Times New Roman"/>
          <w:color w:val="000000"/>
          <w:kern w:val="0"/>
          <w:sz w:val="24"/>
          <w:szCs w:val="24"/>
          <w:lang w:eastAsia="ru-RU" w:bidi="ru-RU"/>
        </w:rPr>
        <w:t xml:space="preserve"> </w:t>
      </w:r>
      <w:r w:rsidRPr="0099778C">
        <w:rPr>
          <w:rFonts w:ascii="Times New Roman" w:eastAsia="Times New Roman" w:hAnsi="Times New Roman" w:cs="Times New Roman" w:hint="eastAsia"/>
          <w:color w:val="000000"/>
          <w:kern w:val="0"/>
          <w:sz w:val="24"/>
          <w:szCs w:val="24"/>
          <w:lang w:eastAsia="ru-RU" w:bidi="ru-RU"/>
        </w:rPr>
        <w:t>Светлана</w:t>
      </w:r>
      <w:r w:rsidRPr="0099778C">
        <w:rPr>
          <w:rFonts w:ascii="Times New Roman" w:eastAsia="Times New Roman" w:hAnsi="Times New Roman" w:cs="Times New Roman"/>
          <w:color w:val="000000"/>
          <w:kern w:val="0"/>
          <w:sz w:val="24"/>
          <w:szCs w:val="24"/>
          <w:lang w:eastAsia="ru-RU" w:bidi="ru-RU"/>
        </w:rPr>
        <w:t xml:space="preserve"> </w:t>
      </w:r>
      <w:r w:rsidRPr="0099778C">
        <w:rPr>
          <w:rFonts w:ascii="Times New Roman" w:eastAsia="Times New Roman" w:hAnsi="Times New Roman" w:cs="Times New Roman" w:hint="eastAsia"/>
          <w:color w:val="000000"/>
          <w:kern w:val="0"/>
          <w:sz w:val="24"/>
          <w:szCs w:val="24"/>
          <w:lang w:eastAsia="ru-RU" w:bidi="ru-RU"/>
        </w:rPr>
        <w:t>Витальевна</w:t>
      </w:r>
      <w:r w:rsidRPr="0099778C">
        <w:rPr>
          <w:rFonts w:ascii="Times New Roman" w:eastAsia="Times New Roman" w:hAnsi="Times New Roman" w:cs="Times New Roman"/>
          <w:color w:val="000000"/>
          <w:kern w:val="0"/>
          <w:sz w:val="24"/>
          <w:szCs w:val="24"/>
          <w:lang w:eastAsia="ru-RU" w:bidi="ru-RU"/>
        </w:rPr>
        <w:t xml:space="preserve">. </w:t>
      </w:r>
      <w:r w:rsidRPr="0099778C">
        <w:rPr>
          <w:rFonts w:ascii="Times New Roman" w:eastAsia="Times New Roman" w:hAnsi="Times New Roman" w:cs="Times New Roman" w:hint="eastAsia"/>
          <w:color w:val="000000"/>
          <w:kern w:val="0"/>
          <w:sz w:val="24"/>
          <w:szCs w:val="24"/>
          <w:lang w:eastAsia="ru-RU" w:bidi="ru-RU"/>
        </w:rPr>
        <w:t>Совершенствование</w:t>
      </w:r>
      <w:r w:rsidRPr="0099778C">
        <w:rPr>
          <w:rFonts w:ascii="Times New Roman" w:eastAsia="Times New Roman" w:hAnsi="Times New Roman" w:cs="Times New Roman"/>
          <w:color w:val="000000"/>
          <w:kern w:val="0"/>
          <w:sz w:val="24"/>
          <w:szCs w:val="24"/>
          <w:lang w:eastAsia="ru-RU" w:bidi="ru-RU"/>
        </w:rPr>
        <w:t xml:space="preserve"> </w:t>
      </w:r>
      <w:r w:rsidRPr="0099778C">
        <w:rPr>
          <w:rFonts w:ascii="Times New Roman" w:eastAsia="Times New Roman" w:hAnsi="Times New Roman" w:cs="Times New Roman" w:hint="eastAsia"/>
          <w:color w:val="000000"/>
          <w:kern w:val="0"/>
          <w:sz w:val="24"/>
          <w:szCs w:val="24"/>
          <w:lang w:eastAsia="ru-RU" w:bidi="ru-RU"/>
        </w:rPr>
        <w:t>противопожарной</w:t>
      </w:r>
      <w:r w:rsidRPr="0099778C">
        <w:rPr>
          <w:rFonts w:ascii="Times New Roman" w:eastAsia="Times New Roman" w:hAnsi="Times New Roman" w:cs="Times New Roman"/>
          <w:color w:val="000000"/>
          <w:kern w:val="0"/>
          <w:sz w:val="24"/>
          <w:szCs w:val="24"/>
          <w:lang w:eastAsia="ru-RU" w:bidi="ru-RU"/>
        </w:rPr>
        <w:t xml:space="preserve"> </w:t>
      </w:r>
      <w:r w:rsidRPr="0099778C">
        <w:rPr>
          <w:rFonts w:ascii="Times New Roman" w:eastAsia="Times New Roman" w:hAnsi="Times New Roman" w:cs="Times New Roman" w:hint="eastAsia"/>
          <w:color w:val="000000"/>
          <w:kern w:val="0"/>
          <w:sz w:val="24"/>
          <w:szCs w:val="24"/>
          <w:lang w:eastAsia="ru-RU" w:bidi="ru-RU"/>
        </w:rPr>
        <w:t>защиты</w:t>
      </w:r>
      <w:r w:rsidRPr="0099778C">
        <w:rPr>
          <w:rFonts w:ascii="Times New Roman" w:eastAsia="Times New Roman" w:hAnsi="Times New Roman" w:cs="Times New Roman"/>
          <w:color w:val="000000"/>
          <w:kern w:val="0"/>
          <w:sz w:val="24"/>
          <w:szCs w:val="24"/>
          <w:lang w:eastAsia="ru-RU" w:bidi="ru-RU"/>
        </w:rPr>
        <w:t xml:space="preserve"> </w:t>
      </w:r>
      <w:r w:rsidRPr="0099778C">
        <w:rPr>
          <w:rFonts w:ascii="Times New Roman" w:eastAsia="Times New Roman" w:hAnsi="Times New Roman" w:cs="Times New Roman" w:hint="eastAsia"/>
          <w:color w:val="000000"/>
          <w:kern w:val="0"/>
          <w:sz w:val="24"/>
          <w:szCs w:val="24"/>
          <w:lang w:eastAsia="ru-RU" w:bidi="ru-RU"/>
        </w:rPr>
        <w:t>музейных</w:t>
      </w:r>
      <w:r w:rsidRPr="0099778C">
        <w:rPr>
          <w:rFonts w:ascii="Times New Roman" w:eastAsia="Times New Roman" w:hAnsi="Times New Roman" w:cs="Times New Roman"/>
          <w:color w:val="000000"/>
          <w:kern w:val="0"/>
          <w:sz w:val="24"/>
          <w:szCs w:val="24"/>
          <w:lang w:eastAsia="ru-RU" w:bidi="ru-RU"/>
        </w:rPr>
        <w:t xml:space="preserve"> </w:t>
      </w:r>
      <w:r w:rsidRPr="0099778C">
        <w:rPr>
          <w:rFonts w:ascii="Times New Roman" w:eastAsia="Times New Roman" w:hAnsi="Times New Roman" w:cs="Times New Roman" w:hint="eastAsia"/>
          <w:color w:val="000000"/>
          <w:kern w:val="0"/>
          <w:sz w:val="24"/>
          <w:szCs w:val="24"/>
          <w:lang w:eastAsia="ru-RU" w:bidi="ru-RU"/>
        </w:rPr>
        <w:t>объектов</w:t>
      </w:r>
      <w:r w:rsidRPr="0099778C">
        <w:rPr>
          <w:rFonts w:ascii="Times New Roman" w:eastAsia="Times New Roman" w:hAnsi="Times New Roman" w:cs="Times New Roman"/>
          <w:color w:val="000000"/>
          <w:kern w:val="0"/>
          <w:sz w:val="24"/>
          <w:szCs w:val="24"/>
          <w:lang w:eastAsia="ru-RU" w:bidi="ru-RU"/>
        </w:rPr>
        <w:t xml:space="preserve"> : </w:t>
      </w:r>
      <w:r w:rsidRPr="0099778C">
        <w:rPr>
          <w:rFonts w:ascii="Times New Roman" w:eastAsia="Times New Roman" w:hAnsi="Times New Roman" w:cs="Times New Roman" w:hint="eastAsia"/>
          <w:color w:val="000000"/>
          <w:kern w:val="0"/>
          <w:sz w:val="24"/>
          <w:szCs w:val="24"/>
          <w:lang w:eastAsia="ru-RU" w:bidi="ru-RU"/>
        </w:rPr>
        <w:t>диссертация</w:t>
      </w:r>
      <w:r w:rsidRPr="0099778C">
        <w:rPr>
          <w:rFonts w:ascii="Times New Roman" w:eastAsia="Times New Roman" w:hAnsi="Times New Roman" w:cs="Times New Roman"/>
          <w:color w:val="000000"/>
          <w:kern w:val="0"/>
          <w:sz w:val="24"/>
          <w:szCs w:val="24"/>
          <w:lang w:eastAsia="ru-RU" w:bidi="ru-RU"/>
        </w:rPr>
        <w:t xml:space="preserve"> ... </w:t>
      </w:r>
      <w:r w:rsidRPr="0099778C">
        <w:rPr>
          <w:rFonts w:ascii="Times New Roman" w:eastAsia="Times New Roman" w:hAnsi="Times New Roman" w:cs="Times New Roman" w:hint="eastAsia"/>
          <w:color w:val="000000"/>
          <w:kern w:val="0"/>
          <w:sz w:val="24"/>
          <w:szCs w:val="24"/>
          <w:lang w:eastAsia="ru-RU" w:bidi="ru-RU"/>
        </w:rPr>
        <w:t>кандидата</w:t>
      </w:r>
      <w:r w:rsidRPr="0099778C">
        <w:rPr>
          <w:rFonts w:ascii="Times New Roman" w:eastAsia="Times New Roman" w:hAnsi="Times New Roman" w:cs="Times New Roman"/>
          <w:color w:val="000000"/>
          <w:kern w:val="0"/>
          <w:sz w:val="24"/>
          <w:szCs w:val="24"/>
          <w:lang w:eastAsia="ru-RU" w:bidi="ru-RU"/>
        </w:rPr>
        <w:t xml:space="preserve"> </w:t>
      </w:r>
      <w:r w:rsidRPr="0099778C">
        <w:rPr>
          <w:rFonts w:ascii="Times New Roman" w:eastAsia="Times New Roman" w:hAnsi="Times New Roman" w:cs="Times New Roman" w:hint="eastAsia"/>
          <w:color w:val="000000"/>
          <w:kern w:val="0"/>
          <w:sz w:val="24"/>
          <w:szCs w:val="24"/>
          <w:lang w:eastAsia="ru-RU" w:bidi="ru-RU"/>
        </w:rPr>
        <w:t>технических</w:t>
      </w:r>
      <w:r w:rsidRPr="0099778C">
        <w:rPr>
          <w:rFonts w:ascii="Times New Roman" w:eastAsia="Times New Roman" w:hAnsi="Times New Roman" w:cs="Times New Roman"/>
          <w:color w:val="000000"/>
          <w:kern w:val="0"/>
          <w:sz w:val="24"/>
          <w:szCs w:val="24"/>
          <w:lang w:eastAsia="ru-RU" w:bidi="ru-RU"/>
        </w:rPr>
        <w:t xml:space="preserve"> </w:t>
      </w:r>
      <w:r w:rsidRPr="0099778C">
        <w:rPr>
          <w:rFonts w:ascii="Times New Roman" w:eastAsia="Times New Roman" w:hAnsi="Times New Roman" w:cs="Times New Roman" w:hint="eastAsia"/>
          <w:color w:val="000000"/>
          <w:kern w:val="0"/>
          <w:sz w:val="24"/>
          <w:szCs w:val="24"/>
          <w:lang w:eastAsia="ru-RU" w:bidi="ru-RU"/>
        </w:rPr>
        <w:t>наук</w:t>
      </w:r>
      <w:r w:rsidRPr="0099778C">
        <w:rPr>
          <w:rFonts w:ascii="Times New Roman" w:eastAsia="Times New Roman" w:hAnsi="Times New Roman" w:cs="Times New Roman"/>
          <w:color w:val="000000"/>
          <w:kern w:val="0"/>
          <w:sz w:val="24"/>
          <w:szCs w:val="24"/>
          <w:lang w:eastAsia="ru-RU" w:bidi="ru-RU"/>
        </w:rPr>
        <w:t xml:space="preserve"> : 05.26.03.- </w:t>
      </w:r>
      <w:r w:rsidRPr="0099778C">
        <w:rPr>
          <w:rFonts w:ascii="Times New Roman" w:eastAsia="Times New Roman" w:hAnsi="Times New Roman" w:cs="Times New Roman" w:hint="eastAsia"/>
          <w:color w:val="000000"/>
          <w:kern w:val="0"/>
          <w:sz w:val="24"/>
          <w:szCs w:val="24"/>
          <w:lang w:eastAsia="ru-RU" w:bidi="ru-RU"/>
        </w:rPr>
        <w:t>Москва</w:t>
      </w:r>
      <w:r w:rsidRPr="0099778C">
        <w:rPr>
          <w:rFonts w:ascii="Times New Roman" w:eastAsia="Times New Roman" w:hAnsi="Times New Roman" w:cs="Times New Roman"/>
          <w:color w:val="000000"/>
          <w:kern w:val="0"/>
          <w:sz w:val="24"/>
          <w:szCs w:val="24"/>
          <w:lang w:eastAsia="ru-RU" w:bidi="ru-RU"/>
        </w:rPr>
        <w:t xml:space="preserve">, 2002.- 212 </w:t>
      </w:r>
      <w:r w:rsidRPr="0099778C">
        <w:rPr>
          <w:rFonts w:ascii="Times New Roman" w:eastAsia="Times New Roman" w:hAnsi="Times New Roman" w:cs="Times New Roman" w:hint="eastAsia"/>
          <w:color w:val="000000"/>
          <w:kern w:val="0"/>
          <w:sz w:val="24"/>
          <w:szCs w:val="24"/>
          <w:lang w:eastAsia="ru-RU" w:bidi="ru-RU"/>
        </w:rPr>
        <w:t>с</w:t>
      </w:r>
      <w:r w:rsidRPr="0099778C">
        <w:rPr>
          <w:rFonts w:ascii="Times New Roman" w:eastAsia="Times New Roman" w:hAnsi="Times New Roman" w:cs="Times New Roman"/>
          <w:color w:val="000000"/>
          <w:kern w:val="0"/>
          <w:sz w:val="24"/>
          <w:szCs w:val="24"/>
          <w:lang w:eastAsia="ru-RU" w:bidi="ru-RU"/>
        </w:rPr>
        <w:t xml:space="preserve">.: </w:t>
      </w:r>
      <w:r w:rsidRPr="0099778C">
        <w:rPr>
          <w:rFonts w:ascii="Times New Roman" w:eastAsia="Times New Roman" w:hAnsi="Times New Roman" w:cs="Times New Roman" w:hint="eastAsia"/>
          <w:color w:val="000000"/>
          <w:kern w:val="0"/>
          <w:sz w:val="24"/>
          <w:szCs w:val="24"/>
          <w:lang w:eastAsia="ru-RU" w:bidi="ru-RU"/>
        </w:rPr>
        <w:t>ил</w:t>
      </w:r>
      <w:r w:rsidRPr="0099778C">
        <w:rPr>
          <w:rFonts w:ascii="Times New Roman" w:eastAsia="Times New Roman" w:hAnsi="Times New Roman" w:cs="Times New Roman"/>
          <w:color w:val="000000"/>
          <w:kern w:val="0"/>
          <w:sz w:val="24"/>
          <w:szCs w:val="24"/>
          <w:lang w:eastAsia="ru-RU" w:bidi="ru-RU"/>
        </w:rPr>
        <w:t xml:space="preserve">. </w:t>
      </w:r>
      <w:r w:rsidRPr="0099778C">
        <w:rPr>
          <w:rFonts w:ascii="Times New Roman" w:eastAsia="Times New Roman" w:hAnsi="Times New Roman" w:cs="Times New Roman" w:hint="eastAsia"/>
          <w:color w:val="000000"/>
          <w:kern w:val="0"/>
          <w:sz w:val="24"/>
          <w:szCs w:val="24"/>
          <w:lang w:eastAsia="ru-RU" w:bidi="ru-RU"/>
        </w:rPr>
        <w:t>РГБ</w:t>
      </w:r>
      <w:r w:rsidRPr="0099778C">
        <w:rPr>
          <w:rFonts w:ascii="Times New Roman" w:eastAsia="Times New Roman" w:hAnsi="Times New Roman" w:cs="Times New Roman"/>
          <w:color w:val="000000"/>
          <w:kern w:val="0"/>
          <w:sz w:val="24"/>
          <w:szCs w:val="24"/>
          <w:lang w:eastAsia="ru-RU" w:bidi="ru-RU"/>
        </w:rPr>
        <w:t xml:space="preserve"> </w:t>
      </w:r>
      <w:r w:rsidRPr="0099778C">
        <w:rPr>
          <w:rFonts w:ascii="Times New Roman" w:eastAsia="Times New Roman" w:hAnsi="Times New Roman" w:cs="Times New Roman" w:hint="eastAsia"/>
          <w:color w:val="000000"/>
          <w:kern w:val="0"/>
          <w:sz w:val="24"/>
          <w:szCs w:val="24"/>
          <w:lang w:eastAsia="ru-RU" w:bidi="ru-RU"/>
        </w:rPr>
        <w:t>ОД</w:t>
      </w:r>
      <w:r w:rsidRPr="0099778C">
        <w:rPr>
          <w:rFonts w:ascii="Times New Roman" w:eastAsia="Times New Roman" w:hAnsi="Times New Roman" w:cs="Times New Roman"/>
          <w:color w:val="000000"/>
          <w:kern w:val="0"/>
          <w:sz w:val="24"/>
          <w:szCs w:val="24"/>
          <w:lang w:eastAsia="ru-RU" w:bidi="ru-RU"/>
        </w:rPr>
        <w:t>, 61 03-5/536-X</w:t>
      </w:r>
    </w:p>
    <w:p w:rsidR="0099778C" w:rsidRDefault="0099778C" w:rsidP="0099778C">
      <w:pPr>
        <w:rPr>
          <w:rFonts w:ascii="Times New Roman" w:eastAsia="Times New Roman" w:hAnsi="Times New Roman" w:cs="Times New Roman"/>
          <w:color w:val="000000"/>
          <w:kern w:val="0"/>
          <w:sz w:val="24"/>
          <w:szCs w:val="24"/>
          <w:lang w:eastAsia="ru-RU" w:bidi="ru-RU"/>
        </w:rPr>
      </w:pPr>
    </w:p>
    <w:p w:rsidR="0099778C" w:rsidRDefault="0099778C" w:rsidP="0099778C">
      <w:pPr>
        <w:rPr>
          <w:rFonts w:ascii="Times New Roman" w:eastAsia="Times New Roman" w:hAnsi="Times New Roman" w:cs="Times New Roman"/>
          <w:color w:val="000000"/>
          <w:kern w:val="0"/>
          <w:sz w:val="24"/>
          <w:szCs w:val="24"/>
          <w:lang w:eastAsia="ru-RU" w:bidi="ru-RU"/>
        </w:rPr>
      </w:pPr>
    </w:p>
    <w:p w:rsidR="0099778C" w:rsidRPr="0099778C" w:rsidRDefault="0099778C" w:rsidP="0099778C">
      <w:pPr>
        <w:tabs>
          <w:tab w:val="clear" w:pos="709"/>
        </w:tabs>
        <w:suppressAutoHyphens w:val="0"/>
        <w:spacing w:after="0" w:line="333" w:lineRule="exact"/>
        <w:ind w:right="180" w:firstLine="0"/>
        <w:jc w:val="center"/>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МИНИСТЕРСТВО РОССИЙСКОЙ ФЕДЕРАЦИИ</w:t>
      </w:r>
      <w:r w:rsidRPr="0099778C">
        <w:rPr>
          <w:rFonts w:ascii="Times New Roman" w:eastAsia="Times New Roman" w:hAnsi="Times New Roman" w:cs="Times New Roman"/>
          <w:b/>
          <w:bCs/>
          <w:color w:val="000000"/>
          <w:kern w:val="0"/>
          <w:sz w:val="28"/>
          <w:szCs w:val="28"/>
          <w:lang w:eastAsia="ru-RU" w:bidi="ru-RU"/>
        </w:rPr>
        <w:br/>
        <w:t>ПО ДЕЛАМ ГРАЖДАНСКОЙ ОБОРОНЫ,</w:t>
      </w:r>
      <w:r w:rsidRPr="0099778C">
        <w:rPr>
          <w:rFonts w:ascii="Times New Roman" w:eastAsia="Times New Roman" w:hAnsi="Times New Roman" w:cs="Times New Roman"/>
          <w:b/>
          <w:bCs/>
          <w:color w:val="000000"/>
          <w:kern w:val="0"/>
          <w:sz w:val="28"/>
          <w:szCs w:val="28"/>
          <w:lang w:eastAsia="ru-RU" w:bidi="ru-RU"/>
        </w:rPr>
        <w:br/>
        <w:t>ЧРЕЗВЫЧАЙНЫМ СИТУАЦИЯМ И ЛИКВИДАЦИИ ПОСЛЕДСТВИЙ</w:t>
      </w:r>
    </w:p>
    <w:p w:rsidR="0099778C" w:rsidRPr="0099778C" w:rsidRDefault="0099778C" w:rsidP="0099778C">
      <w:pPr>
        <w:tabs>
          <w:tab w:val="clear" w:pos="709"/>
        </w:tabs>
        <w:suppressAutoHyphens w:val="0"/>
        <w:spacing w:after="360" w:line="333" w:lineRule="exact"/>
        <w:ind w:right="180" w:firstLine="0"/>
        <w:jc w:val="center"/>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СТИХИЙНЫХ БЕДСТВИЙ</w:t>
      </w:r>
    </w:p>
    <w:p w:rsidR="0099778C" w:rsidRPr="0099778C" w:rsidRDefault="0099778C" w:rsidP="0099778C">
      <w:pPr>
        <w:tabs>
          <w:tab w:val="clear" w:pos="709"/>
        </w:tabs>
        <w:suppressAutoHyphens w:val="0"/>
        <w:spacing w:after="0" w:line="333" w:lineRule="exact"/>
        <w:ind w:right="180" w:firstLine="0"/>
        <w:jc w:val="center"/>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ФЕДЕРАЛЬНОЕ ГОСУДАРСТВЕННОЕ УЧРЕЖДЕНИЕ</w:t>
      </w:r>
      <w:r w:rsidRPr="0099778C">
        <w:rPr>
          <w:rFonts w:ascii="Times New Roman" w:eastAsia="Times New Roman" w:hAnsi="Times New Roman" w:cs="Times New Roman"/>
          <w:b/>
          <w:bCs/>
          <w:color w:val="000000"/>
          <w:kern w:val="0"/>
          <w:sz w:val="28"/>
          <w:szCs w:val="28"/>
          <w:lang w:eastAsia="ru-RU" w:bidi="ru-RU"/>
        </w:rPr>
        <w:br/>
        <w:t>’ ВСЕРОССИЙСКИЙ ОРДЕНА “ЗНАК ПОЧЕТА” НАУЧНО-</w:t>
      </w:r>
      <w:r w:rsidRPr="0099778C">
        <w:rPr>
          <w:rFonts w:ascii="Times New Roman" w:eastAsia="Times New Roman" w:hAnsi="Times New Roman" w:cs="Times New Roman"/>
          <w:b/>
          <w:bCs/>
          <w:color w:val="000000"/>
          <w:kern w:val="0"/>
          <w:sz w:val="28"/>
          <w:szCs w:val="28"/>
          <w:lang w:eastAsia="ru-RU" w:bidi="ru-RU"/>
        </w:rPr>
        <w:br/>
        <w:t>ИССЛЕДОВАТЕЛЬСКИЙ ИНСТИТУТ ПРОТИВОПОЖАРНОЙ</w:t>
      </w:r>
    </w:p>
    <w:p w:rsidR="0099778C" w:rsidRPr="0099778C" w:rsidRDefault="0099778C" w:rsidP="0099778C">
      <w:pPr>
        <w:tabs>
          <w:tab w:val="clear" w:pos="709"/>
        </w:tabs>
        <w:suppressAutoHyphens w:val="0"/>
        <w:spacing w:after="0" w:line="333" w:lineRule="exact"/>
        <w:ind w:right="180" w:firstLine="0"/>
        <w:jc w:val="center"/>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ОБОРОНЫ’’</w:t>
      </w:r>
    </w:p>
    <w:p w:rsidR="0099778C" w:rsidRPr="0099778C" w:rsidRDefault="0099778C" w:rsidP="0099778C">
      <w:pPr>
        <w:tabs>
          <w:tab w:val="clear" w:pos="709"/>
        </w:tabs>
        <w:suppressAutoHyphens w:val="0"/>
        <w:spacing w:after="1122" w:line="333" w:lineRule="exact"/>
        <w:ind w:right="180" w:firstLine="0"/>
        <w:jc w:val="center"/>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(ФГУ ВНИИПО МЧС России)</w:t>
      </w:r>
    </w:p>
    <w:p w:rsidR="0099778C" w:rsidRPr="0099778C" w:rsidRDefault="0099778C" w:rsidP="0099778C">
      <w:pPr>
        <w:tabs>
          <w:tab w:val="clear" w:pos="709"/>
        </w:tabs>
        <w:suppressAutoHyphens w:val="0"/>
        <w:spacing w:after="1121" w:line="280" w:lineRule="exact"/>
        <w:ind w:firstLine="0"/>
        <w:jc w:val="righ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На правах рукописи</w:t>
      </w:r>
    </w:p>
    <w:p w:rsidR="0099778C" w:rsidRPr="0099778C" w:rsidRDefault="0099778C" w:rsidP="0099778C">
      <w:pPr>
        <w:tabs>
          <w:tab w:val="clear" w:pos="709"/>
        </w:tabs>
        <w:suppressAutoHyphens w:val="0"/>
        <w:spacing w:after="239" w:line="280" w:lineRule="exact"/>
        <w:ind w:right="180" w:firstLine="0"/>
        <w:jc w:val="center"/>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МУСЛАКОВА СВЕТЛАНА ВИТАЛЬЕВНА</w:t>
      </w:r>
    </w:p>
    <w:p w:rsidR="0099778C" w:rsidRPr="0099778C" w:rsidRDefault="0099778C" w:rsidP="0099778C">
      <w:pPr>
        <w:tabs>
          <w:tab w:val="clear" w:pos="709"/>
        </w:tabs>
        <w:suppressAutoHyphens w:val="0"/>
        <w:spacing w:after="0" w:line="333" w:lineRule="exact"/>
        <w:ind w:right="180" w:firstLine="0"/>
        <w:jc w:val="center"/>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spacing w:val="50"/>
          <w:kern w:val="0"/>
          <w:sz w:val="28"/>
          <w:szCs w:val="28"/>
          <w:lang w:eastAsia="ru-RU" w:bidi="ru-RU"/>
        </w:rPr>
        <w:t>СОВЕРШЕНСТВОВАНИЕ</w:t>
      </w:r>
      <w:r w:rsidRPr="0099778C">
        <w:rPr>
          <w:rFonts w:ascii="Times New Roman" w:eastAsia="Times New Roman" w:hAnsi="Times New Roman" w:cs="Times New Roman"/>
          <w:b/>
          <w:bCs/>
          <w:color w:val="000000"/>
          <w:spacing w:val="50"/>
          <w:kern w:val="0"/>
          <w:sz w:val="28"/>
          <w:szCs w:val="28"/>
          <w:lang w:eastAsia="ru-RU" w:bidi="ru-RU"/>
        </w:rPr>
        <w:br/>
        <w:t>ПРОТИВОПОЖАРНОЙ ЗАЩИТЫ МУЗЕЙНЫХ</w:t>
      </w:r>
    </w:p>
    <w:p w:rsidR="0099778C" w:rsidRPr="0099778C" w:rsidRDefault="0099778C" w:rsidP="0099778C">
      <w:pPr>
        <w:tabs>
          <w:tab w:val="clear" w:pos="709"/>
        </w:tabs>
        <w:suppressAutoHyphens w:val="0"/>
        <w:spacing w:after="244" w:line="333" w:lineRule="exact"/>
        <w:ind w:right="180" w:firstLine="0"/>
        <w:jc w:val="center"/>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spacing w:val="50"/>
          <w:kern w:val="0"/>
          <w:sz w:val="28"/>
          <w:szCs w:val="28"/>
          <w:lang w:eastAsia="ru-RU" w:bidi="ru-RU"/>
        </w:rPr>
        <w:t>ОБЪЕКТОВ</w:t>
      </w:r>
    </w:p>
    <w:p w:rsidR="0099778C" w:rsidRPr="0099778C" w:rsidRDefault="0099778C" w:rsidP="0099778C">
      <w:pPr>
        <w:tabs>
          <w:tab w:val="clear" w:pos="709"/>
        </w:tabs>
        <w:suppressAutoHyphens w:val="0"/>
        <w:spacing w:after="0" w:line="328" w:lineRule="exact"/>
        <w:ind w:right="180" w:firstLine="0"/>
        <w:jc w:val="center"/>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Специальность: 05.26.03 - «Пожарная и промышленная безопасность»</w:t>
      </w:r>
    </w:p>
    <w:p w:rsidR="0099778C" w:rsidRPr="0099778C" w:rsidRDefault="0099778C" w:rsidP="0099778C">
      <w:pPr>
        <w:tabs>
          <w:tab w:val="clear" w:pos="709"/>
        </w:tabs>
        <w:suppressAutoHyphens w:val="0"/>
        <w:spacing w:after="0" w:line="328" w:lineRule="exact"/>
        <w:ind w:right="180" w:firstLine="0"/>
        <w:jc w:val="center"/>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(технические науки)</w:t>
      </w:r>
    </w:p>
    <w:p w:rsidR="0099778C" w:rsidRPr="0099778C" w:rsidRDefault="0099778C" w:rsidP="0099778C">
      <w:pPr>
        <w:tabs>
          <w:tab w:val="clear" w:pos="709"/>
        </w:tabs>
        <w:suppressAutoHyphens w:val="0"/>
        <w:spacing w:after="519" w:line="328" w:lineRule="exact"/>
        <w:ind w:right="180" w:firstLine="0"/>
        <w:jc w:val="center"/>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Отрасль — «Строительство»</w:t>
      </w:r>
    </w:p>
    <w:p w:rsidR="0099778C" w:rsidRPr="0099778C" w:rsidRDefault="0099778C" w:rsidP="0099778C">
      <w:pPr>
        <w:tabs>
          <w:tab w:val="clear" w:pos="709"/>
        </w:tabs>
        <w:suppressAutoHyphens w:val="0"/>
        <w:spacing w:after="261" w:line="280" w:lineRule="exact"/>
        <w:ind w:right="180" w:firstLine="0"/>
        <w:jc w:val="center"/>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ДИССЕРТАЦИЯ</w:t>
      </w:r>
    </w:p>
    <w:p w:rsidR="0099778C" w:rsidRPr="0099778C" w:rsidRDefault="0099778C" w:rsidP="0099778C">
      <w:pPr>
        <w:tabs>
          <w:tab w:val="clear" w:pos="709"/>
        </w:tabs>
        <w:suppressAutoHyphens w:val="0"/>
        <w:spacing w:after="1281" w:line="280" w:lineRule="exact"/>
        <w:ind w:right="180" w:firstLine="0"/>
        <w:jc w:val="center"/>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на соискание ученой степени кандидата технических наук</w:t>
      </w:r>
    </w:p>
    <w:p w:rsidR="0099778C" w:rsidRPr="0099778C" w:rsidRDefault="0099778C" w:rsidP="0099778C">
      <w:pPr>
        <w:tabs>
          <w:tab w:val="clear" w:pos="709"/>
          <w:tab w:val="left" w:pos="5891"/>
        </w:tabs>
        <w:suppressAutoHyphens w:val="0"/>
        <w:spacing w:after="146" w:line="280" w:lineRule="exact"/>
        <w:ind w:left="2080" w:firstLine="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Научный руководитель</w:t>
      </w:r>
      <w:r w:rsidRPr="0099778C">
        <w:rPr>
          <w:rFonts w:ascii="Times New Roman" w:eastAsia="Times New Roman" w:hAnsi="Times New Roman" w:cs="Times New Roman"/>
          <w:color w:val="000000"/>
          <w:kern w:val="0"/>
          <w:sz w:val="28"/>
          <w:szCs w:val="28"/>
          <w:lang w:eastAsia="ru-RU" w:bidi="ru-RU"/>
        </w:rPr>
        <w:tab/>
        <w:t>доктор технических наук,</w:t>
      </w:r>
    </w:p>
    <w:p w:rsidR="0099778C" w:rsidRPr="0099778C" w:rsidRDefault="0099778C" w:rsidP="0099778C">
      <w:pPr>
        <w:tabs>
          <w:tab w:val="clear" w:pos="709"/>
        </w:tabs>
        <w:suppressAutoHyphens w:val="0"/>
        <w:spacing w:after="386" w:line="280" w:lineRule="exact"/>
        <w:ind w:left="5920" w:firstLine="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старший научный сотрудник</w:t>
      </w:r>
    </w:p>
    <w:p w:rsidR="0099778C" w:rsidRPr="0099778C" w:rsidRDefault="0099778C" w:rsidP="0099778C">
      <w:pPr>
        <w:tabs>
          <w:tab w:val="clear" w:pos="709"/>
        </w:tabs>
        <w:suppressAutoHyphens w:val="0"/>
        <w:spacing w:after="1011" w:line="280" w:lineRule="exact"/>
        <w:ind w:left="750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В.И. Присадков</w:t>
      </w:r>
    </w:p>
    <w:p w:rsidR="0099778C" w:rsidRPr="0099778C" w:rsidRDefault="0099778C" w:rsidP="0099778C">
      <w:pPr>
        <w:tabs>
          <w:tab w:val="clear" w:pos="709"/>
        </w:tabs>
        <w:suppressAutoHyphens w:val="0"/>
        <w:spacing w:after="0" w:line="280" w:lineRule="exact"/>
        <w:ind w:right="180" w:firstLine="0"/>
        <w:jc w:val="center"/>
        <w:rPr>
          <w:rFonts w:ascii="Times New Roman" w:eastAsia="Times New Roman" w:hAnsi="Times New Roman" w:cs="Times New Roman"/>
          <w:color w:val="000000"/>
          <w:kern w:val="0"/>
          <w:sz w:val="28"/>
          <w:szCs w:val="28"/>
          <w:lang w:eastAsia="ru-RU" w:bidi="ru-RU"/>
        </w:rPr>
        <w:sectPr w:rsidR="0099778C" w:rsidRPr="0099778C">
          <w:headerReference w:type="even" r:id="rId8"/>
          <w:footnotePr>
            <w:numFmt w:val="chicago"/>
            <w:numRestart w:val="eachPage"/>
          </w:footnotePr>
          <w:pgSz w:w="11900" w:h="16840"/>
          <w:pgMar w:top="44" w:right="915" w:bottom="44" w:left="886" w:header="0" w:footer="3" w:gutter="0"/>
          <w:cols w:space="720"/>
          <w:noEndnote/>
          <w:docGrid w:linePitch="360"/>
        </w:sectPr>
      </w:pPr>
      <w:r w:rsidRPr="0099778C">
        <w:rPr>
          <w:rFonts w:ascii="Times New Roman" w:eastAsia="Times New Roman" w:hAnsi="Times New Roman" w:cs="Times New Roman"/>
          <w:color w:val="000000"/>
          <w:kern w:val="0"/>
          <w:sz w:val="28"/>
          <w:szCs w:val="28"/>
          <w:lang w:eastAsia="ru-RU" w:bidi="ru-RU"/>
        </w:rPr>
        <w:t>Москва 2002</w:t>
      </w:r>
    </w:p>
    <w:p w:rsidR="0099778C" w:rsidRPr="0099778C" w:rsidRDefault="0099778C" w:rsidP="0099778C">
      <w:pPr>
        <w:tabs>
          <w:tab w:val="clear" w:pos="709"/>
        </w:tabs>
        <w:suppressAutoHyphens w:val="0"/>
        <w:spacing w:after="944" w:line="280" w:lineRule="exact"/>
        <w:ind w:firstLine="0"/>
        <w:jc w:val="center"/>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spacing w:val="50"/>
          <w:kern w:val="0"/>
          <w:sz w:val="28"/>
          <w:szCs w:val="28"/>
          <w:lang w:eastAsia="ru-RU" w:bidi="ru-RU"/>
        </w:rPr>
        <w:t>СОДЕРЖАНИЕ</w:t>
      </w:r>
    </w:p>
    <w:p w:rsidR="0099778C" w:rsidRPr="0099778C" w:rsidRDefault="0099778C" w:rsidP="0099778C">
      <w:pPr>
        <w:tabs>
          <w:tab w:val="clear" w:pos="709"/>
          <w:tab w:val="right" w:leader="dot" w:pos="9723"/>
        </w:tabs>
        <w:suppressAutoHyphens w:val="0"/>
        <w:spacing w:after="404" w:line="280" w:lineRule="exact"/>
        <w:ind w:left="780" w:firstLine="0"/>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fldChar w:fldCharType="begin"/>
      </w:r>
      <w:r w:rsidRPr="0099778C">
        <w:rPr>
          <w:rFonts w:ascii="Times New Roman" w:eastAsia="Times New Roman" w:hAnsi="Times New Roman" w:cs="Times New Roman"/>
          <w:b/>
          <w:bCs/>
          <w:color w:val="000000"/>
          <w:kern w:val="0"/>
          <w:sz w:val="28"/>
          <w:szCs w:val="28"/>
          <w:lang w:eastAsia="ru-RU" w:bidi="ru-RU"/>
        </w:rPr>
        <w:instrText xml:space="preserve"> TOC \o "1-5" \h \z </w:instrText>
      </w:r>
      <w:r w:rsidRPr="0099778C">
        <w:rPr>
          <w:rFonts w:ascii="Times New Roman" w:eastAsia="Times New Roman" w:hAnsi="Times New Roman" w:cs="Times New Roman"/>
          <w:b/>
          <w:bCs/>
          <w:color w:val="000000"/>
          <w:kern w:val="0"/>
          <w:sz w:val="28"/>
          <w:szCs w:val="28"/>
          <w:lang w:eastAsia="ru-RU" w:bidi="ru-RU"/>
        </w:rPr>
        <w:fldChar w:fldCharType="separate"/>
      </w:r>
      <w:hyperlink w:anchor="bookmark1" w:tooltip="Current Document">
        <w:r w:rsidRPr="0099778C">
          <w:rPr>
            <w:rFonts w:ascii="Times New Roman" w:eastAsia="Times New Roman" w:hAnsi="Times New Roman" w:cs="Times New Roman"/>
            <w:b/>
            <w:bCs/>
            <w:color w:val="000000"/>
            <w:kern w:val="0"/>
            <w:sz w:val="28"/>
            <w:szCs w:val="28"/>
            <w:lang w:eastAsia="ru-RU" w:bidi="ru-RU"/>
          </w:rPr>
          <w:t>УСЛОВНЫЕ ОБОЗНАЧЕНИЯ И СОКРАЩЕНИЯ</w:t>
        </w:r>
        <w:r w:rsidRPr="0099778C">
          <w:rPr>
            <w:rFonts w:ascii="Times New Roman" w:eastAsia="Times New Roman" w:hAnsi="Times New Roman" w:cs="Times New Roman"/>
            <w:b/>
            <w:bCs/>
            <w:color w:val="000000"/>
            <w:kern w:val="0"/>
            <w:sz w:val="28"/>
            <w:szCs w:val="28"/>
            <w:lang w:eastAsia="ru-RU" w:bidi="ru-RU"/>
          </w:rPr>
          <w:tab/>
          <w:t>5</w:t>
        </w:r>
      </w:hyperlink>
    </w:p>
    <w:p w:rsidR="0099778C" w:rsidRPr="0099778C" w:rsidRDefault="0099778C" w:rsidP="0099778C">
      <w:pPr>
        <w:tabs>
          <w:tab w:val="clear" w:pos="709"/>
          <w:tab w:val="right" w:leader="dot" w:pos="9723"/>
        </w:tabs>
        <w:suppressAutoHyphens w:val="0"/>
        <w:spacing w:after="272" w:line="280" w:lineRule="exact"/>
        <w:ind w:left="780" w:firstLine="0"/>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ВВЕДЕНИЕ</w:t>
      </w:r>
      <w:r w:rsidRPr="0099778C">
        <w:rPr>
          <w:rFonts w:ascii="Times New Roman" w:eastAsia="Times New Roman" w:hAnsi="Times New Roman" w:cs="Times New Roman"/>
          <w:b/>
          <w:bCs/>
          <w:color w:val="000000"/>
          <w:kern w:val="0"/>
          <w:sz w:val="28"/>
          <w:szCs w:val="28"/>
          <w:lang w:eastAsia="ru-RU" w:bidi="ru-RU"/>
        </w:rPr>
        <w:tab/>
        <w:t>7</w:t>
      </w:r>
    </w:p>
    <w:p w:rsidR="0099778C" w:rsidRPr="0099778C" w:rsidRDefault="0099778C" w:rsidP="0099778C">
      <w:pPr>
        <w:numPr>
          <w:ilvl w:val="0"/>
          <w:numId w:val="42"/>
        </w:numPr>
        <w:tabs>
          <w:tab w:val="clear" w:pos="709"/>
          <w:tab w:val="left" w:pos="1175"/>
        </w:tabs>
        <w:suppressAutoHyphens w:val="0"/>
        <w:spacing w:after="0" w:line="506" w:lineRule="exact"/>
        <w:ind w:left="78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СОСТОЯНИЕ ВОПРОСА ОЦЕНКИ ПОЖАРНОЙ</w:t>
      </w:r>
    </w:p>
    <w:p w:rsidR="0099778C" w:rsidRPr="0099778C" w:rsidRDefault="0099778C" w:rsidP="0099778C">
      <w:pPr>
        <w:tabs>
          <w:tab w:val="clear" w:pos="709"/>
          <w:tab w:val="right" w:leader="dot" w:pos="9723"/>
        </w:tabs>
        <w:suppressAutoHyphens w:val="0"/>
        <w:spacing w:after="68" w:line="506" w:lineRule="exact"/>
        <w:ind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БЕЗОПАСНОСТИ ЗДАНИЙ ОЩЕСТВЕННОГО НАЗНАЧЕНИЯ. ЦЕЛЬ И ЗАДАЧИ ИССЛЕДОВАНИЯ</w:t>
      </w:r>
      <w:r w:rsidRPr="0099778C">
        <w:rPr>
          <w:rFonts w:ascii="Times New Roman" w:eastAsia="Times New Roman" w:hAnsi="Times New Roman" w:cs="Times New Roman"/>
          <w:b/>
          <w:bCs/>
          <w:color w:val="000000"/>
          <w:kern w:val="0"/>
          <w:sz w:val="28"/>
          <w:szCs w:val="28"/>
          <w:lang w:eastAsia="ru-RU" w:bidi="ru-RU"/>
        </w:rPr>
        <w:tab/>
        <w:t>13</w:t>
      </w:r>
    </w:p>
    <w:p w:rsidR="0099778C" w:rsidRPr="0099778C" w:rsidRDefault="0099778C" w:rsidP="0099778C">
      <w:pPr>
        <w:tabs>
          <w:tab w:val="clear" w:pos="709"/>
          <w:tab w:val="left" w:pos="1066"/>
          <w:tab w:val="right" w:leader="dot" w:pos="9723"/>
        </w:tabs>
        <w:suppressAutoHyphens w:val="0"/>
        <w:spacing w:after="0" w:line="496" w:lineRule="exact"/>
        <w:ind w:left="340" w:firstLine="0"/>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_</w:t>
      </w:r>
      <w:r w:rsidRPr="0099778C">
        <w:rPr>
          <w:rFonts w:ascii="Times New Roman" w:eastAsia="Times New Roman" w:hAnsi="Times New Roman" w:cs="Times New Roman"/>
          <w:b/>
          <w:bCs/>
          <w:color w:val="000000"/>
          <w:kern w:val="0"/>
          <w:sz w:val="28"/>
          <w:szCs w:val="28"/>
          <w:lang w:eastAsia="ru-RU" w:bidi="ru-RU"/>
        </w:rPr>
        <w:tab/>
        <w:t>1.1. Основания проведения исследования</w:t>
      </w:r>
      <w:r w:rsidRPr="0099778C">
        <w:rPr>
          <w:rFonts w:ascii="Times New Roman" w:eastAsia="Times New Roman" w:hAnsi="Times New Roman" w:cs="Times New Roman"/>
          <w:b/>
          <w:bCs/>
          <w:color w:val="000000"/>
          <w:kern w:val="0"/>
          <w:sz w:val="28"/>
          <w:szCs w:val="28"/>
          <w:lang w:eastAsia="ru-RU" w:bidi="ru-RU"/>
        </w:rPr>
        <w:tab/>
        <w:t>13</w:t>
      </w:r>
    </w:p>
    <w:p w:rsidR="0099778C" w:rsidRPr="0099778C" w:rsidRDefault="0099778C" w:rsidP="0099778C">
      <w:pPr>
        <w:numPr>
          <w:ilvl w:val="1"/>
          <w:numId w:val="42"/>
        </w:numPr>
        <w:tabs>
          <w:tab w:val="clear" w:pos="709"/>
          <w:tab w:val="left" w:pos="1634"/>
        </w:tabs>
        <w:suppressAutoHyphens w:val="0"/>
        <w:spacing w:after="0" w:line="496" w:lineRule="exact"/>
        <w:ind w:left="104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Анализ возможных причин и источников пожаров в музейных</w:t>
      </w:r>
    </w:p>
    <w:p w:rsidR="0099778C" w:rsidRPr="0099778C" w:rsidRDefault="0099778C" w:rsidP="0099778C">
      <w:pPr>
        <w:tabs>
          <w:tab w:val="clear" w:pos="709"/>
          <w:tab w:val="right" w:leader="dot" w:pos="9383"/>
        </w:tabs>
        <w:suppressAutoHyphens w:val="0"/>
        <w:spacing w:after="0" w:line="496" w:lineRule="exact"/>
        <w:ind w:firstLine="0"/>
        <w:rPr>
          <w:rFonts w:ascii="Times New Roman" w:eastAsia="Times New Roman" w:hAnsi="Times New Roman" w:cs="Times New Roman"/>
          <w:b/>
          <w:bCs/>
          <w:color w:val="000000"/>
          <w:kern w:val="0"/>
          <w:sz w:val="28"/>
          <w:szCs w:val="28"/>
          <w:lang w:eastAsia="ru-RU" w:bidi="ru-RU"/>
        </w:rPr>
      </w:pPr>
      <w:hyperlink w:anchor="bookmark7" w:tooltip="Current Document">
        <w:r w:rsidRPr="0099778C">
          <w:rPr>
            <w:rFonts w:ascii="Times New Roman" w:eastAsia="Times New Roman" w:hAnsi="Times New Roman" w:cs="Times New Roman"/>
            <w:b/>
            <w:bCs/>
            <w:color w:val="000000"/>
            <w:kern w:val="0"/>
            <w:sz w:val="28"/>
            <w:szCs w:val="28"/>
            <w:lang w:eastAsia="ru-RU" w:bidi="ru-RU"/>
          </w:rPr>
          <w:t>объектах</w:t>
        </w:r>
        <w:r w:rsidRPr="0099778C">
          <w:rPr>
            <w:rFonts w:ascii="Times New Roman" w:eastAsia="Times New Roman" w:hAnsi="Times New Roman" w:cs="Times New Roman"/>
            <w:b/>
            <w:bCs/>
            <w:color w:val="000000"/>
            <w:kern w:val="0"/>
            <w:sz w:val="28"/>
            <w:szCs w:val="28"/>
            <w:lang w:eastAsia="ru-RU" w:bidi="ru-RU"/>
          </w:rPr>
          <w:tab/>
          <w:t>15</w:t>
        </w:r>
      </w:hyperlink>
    </w:p>
    <w:p w:rsidR="0099778C" w:rsidRPr="0099778C" w:rsidRDefault="0099778C" w:rsidP="0099778C">
      <w:pPr>
        <w:numPr>
          <w:ilvl w:val="1"/>
          <w:numId w:val="42"/>
        </w:numPr>
        <w:tabs>
          <w:tab w:val="clear" w:pos="709"/>
          <w:tab w:val="left" w:pos="1639"/>
        </w:tabs>
        <w:suppressAutoHyphens w:val="0"/>
        <w:spacing w:after="0" w:line="496" w:lineRule="exact"/>
        <w:ind w:left="104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Современные подходы к оценке пожарной безопасности</w:t>
      </w:r>
    </w:p>
    <w:p w:rsidR="0099778C" w:rsidRPr="0099778C" w:rsidRDefault="0099778C" w:rsidP="0099778C">
      <w:pPr>
        <w:tabs>
          <w:tab w:val="clear" w:pos="709"/>
          <w:tab w:val="right" w:leader="dot" w:pos="9723"/>
        </w:tabs>
        <w:suppressAutoHyphens w:val="0"/>
        <w:spacing w:after="0" w:line="496" w:lineRule="exact"/>
        <w:ind w:left="340" w:firstLine="0"/>
        <w:rPr>
          <w:rFonts w:ascii="Times New Roman" w:eastAsia="Times New Roman" w:hAnsi="Times New Roman" w:cs="Times New Roman"/>
          <w:b/>
          <w:bCs/>
          <w:color w:val="000000"/>
          <w:kern w:val="0"/>
          <w:sz w:val="28"/>
          <w:szCs w:val="28"/>
          <w:lang w:eastAsia="ru-RU" w:bidi="ru-RU"/>
        </w:rPr>
      </w:pPr>
      <w:hyperlink w:anchor="bookmark9" w:tooltip="Current Document">
        <w:r w:rsidRPr="0099778C">
          <w:rPr>
            <w:rFonts w:ascii="Times New Roman" w:eastAsia="Times New Roman" w:hAnsi="Times New Roman" w:cs="Times New Roman"/>
            <w:b/>
            <w:bCs/>
            <w:color w:val="000000"/>
            <w:kern w:val="0"/>
            <w:sz w:val="28"/>
            <w:szCs w:val="28"/>
            <w:lang w:eastAsia="ru-RU" w:bidi="ru-RU"/>
          </w:rPr>
          <w:t>(опасности) объектов</w:t>
        </w:r>
        <w:r w:rsidRPr="0099778C">
          <w:rPr>
            <w:rFonts w:ascii="Times New Roman" w:eastAsia="Times New Roman" w:hAnsi="Times New Roman" w:cs="Times New Roman"/>
            <w:b/>
            <w:bCs/>
            <w:color w:val="000000"/>
            <w:kern w:val="0"/>
            <w:sz w:val="28"/>
            <w:szCs w:val="28"/>
            <w:lang w:eastAsia="ru-RU" w:bidi="ru-RU"/>
          </w:rPr>
          <w:tab/>
          <w:t>27</w:t>
        </w:r>
      </w:hyperlink>
    </w:p>
    <w:p w:rsidR="0099778C" w:rsidRPr="0099778C" w:rsidRDefault="0099778C" w:rsidP="0099778C">
      <w:pPr>
        <w:numPr>
          <w:ilvl w:val="2"/>
          <w:numId w:val="42"/>
        </w:numPr>
        <w:tabs>
          <w:tab w:val="clear" w:pos="709"/>
          <w:tab w:val="left" w:pos="2144"/>
        </w:tabs>
        <w:suppressAutoHyphens w:val="0"/>
        <w:spacing w:after="0" w:line="496" w:lineRule="exact"/>
        <w:ind w:left="1360" w:firstLine="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Безразмерные показатели пожарной опасности</w:t>
      </w:r>
    </w:p>
    <w:p w:rsidR="0099778C" w:rsidRPr="0099778C" w:rsidRDefault="0099778C" w:rsidP="0099778C">
      <w:pPr>
        <w:tabs>
          <w:tab w:val="clear" w:pos="709"/>
          <w:tab w:val="right" w:leader="dot" w:pos="9723"/>
        </w:tabs>
        <w:suppressAutoHyphens w:val="0"/>
        <w:spacing w:after="0" w:line="496" w:lineRule="exact"/>
        <w:ind w:left="620" w:firstLine="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(безопасности)</w:t>
      </w:r>
      <w:r w:rsidRPr="0099778C">
        <w:rPr>
          <w:rFonts w:ascii="Times New Roman" w:eastAsia="Times New Roman" w:hAnsi="Times New Roman" w:cs="Times New Roman"/>
          <w:color w:val="000000"/>
          <w:kern w:val="0"/>
          <w:sz w:val="28"/>
          <w:szCs w:val="28"/>
          <w:lang w:eastAsia="ru-RU" w:bidi="ru-RU"/>
        </w:rPr>
        <w:tab/>
        <w:t>29</w:t>
      </w:r>
    </w:p>
    <w:p w:rsidR="0099778C" w:rsidRPr="0099778C" w:rsidRDefault="0099778C" w:rsidP="0099778C">
      <w:pPr>
        <w:numPr>
          <w:ilvl w:val="2"/>
          <w:numId w:val="42"/>
        </w:numPr>
        <w:tabs>
          <w:tab w:val="clear" w:pos="709"/>
          <w:tab w:val="left" w:pos="2144"/>
        </w:tabs>
        <w:suppressAutoHyphens w:val="0"/>
        <w:spacing w:after="0" w:line="496" w:lineRule="exact"/>
        <w:ind w:left="1360" w:firstLine="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Методы оценки пожарной безопасности, основанные на</w:t>
      </w:r>
    </w:p>
    <w:p w:rsidR="0099778C" w:rsidRPr="0099778C" w:rsidRDefault="0099778C" w:rsidP="0099778C">
      <w:pPr>
        <w:tabs>
          <w:tab w:val="clear" w:pos="709"/>
          <w:tab w:val="right" w:leader="dot" w:pos="9723"/>
        </w:tabs>
        <w:suppressAutoHyphens w:val="0"/>
        <w:spacing w:after="0" w:line="496" w:lineRule="exact"/>
        <w:ind w:left="620" w:firstLine="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физических представлениях развития и тушения пожаров</w:t>
      </w:r>
      <w:r w:rsidRPr="0099778C">
        <w:rPr>
          <w:rFonts w:ascii="Times New Roman" w:eastAsia="Times New Roman" w:hAnsi="Times New Roman" w:cs="Times New Roman"/>
          <w:color w:val="000000"/>
          <w:kern w:val="0"/>
          <w:sz w:val="28"/>
          <w:szCs w:val="28"/>
          <w:lang w:eastAsia="ru-RU" w:bidi="ru-RU"/>
        </w:rPr>
        <w:tab/>
        <w:t>37</w:t>
      </w:r>
    </w:p>
    <w:p w:rsidR="0099778C" w:rsidRPr="0099778C" w:rsidRDefault="0099778C" w:rsidP="0099778C">
      <w:pPr>
        <w:numPr>
          <w:ilvl w:val="1"/>
          <w:numId w:val="42"/>
        </w:numPr>
        <w:tabs>
          <w:tab w:val="clear" w:pos="709"/>
          <w:tab w:val="left" w:pos="1639"/>
        </w:tabs>
        <w:suppressAutoHyphens w:val="0"/>
        <w:spacing w:after="0" w:line="496" w:lineRule="exact"/>
        <w:ind w:left="104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Современные методы оценки пожарной безопасности музейных</w:t>
      </w:r>
    </w:p>
    <w:p w:rsidR="0099778C" w:rsidRPr="0099778C" w:rsidRDefault="0099778C" w:rsidP="0099778C">
      <w:pPr>
        <w:tabs>
          <w:tab w:val="clear" w:pos="709"/>
          <w:tab w:val="right" w:leader="dot" w:pos="9383"/>
        </w:tabs>
        <w:suppressAutoHyphens w:val="0"/>
        <w:spacing w:after="0" w:line="496" w:lineRule="exact"/>
        <w:ind w:firstLine="0"/>
        <w:rPr>
          <w:rFonts w:ascii="Times New Roman" w:eastAsia="Times New Roman" w:hAnsi="Times New Roman" w:cs="Times New Roman"/>
          <w:b/>
          <w:bCs/>
          <w:color w:val="000000"/>
          <w:kern w:val="0"/>
          <w:sz w:val="28"/>
          <w:szCs w:val="28"/>
          <w:lang w:eastAsia="ru-RU" w:bidi="ru-RU"/>
        </w:rPr>
      </w:pPr>
      <w:hyperlink w:anchor="bookmark18" w:tooltip="Current Document">
        <w:r w:rsidRPr="0099778C">
          <w:rPr>
            <w:rFonts w:ascii="Times New Roman" w:eastAsia="Times New Roman" w:hAnsi="Times New Roman" w:cs="Times New Roman"/>
            <w:b/>
            <w:bCs/>
            <w:color w:val="000000"/>
            <w:kern w:val="0"/>
            <w:sz w:val="28"/>
            <w:szCs w:val="28"/>
            <w:lang w:eastAsia="ru-RU" w:bidi="ru-RU"/>
          </w:rPr>
          <w:t>объектов</w:t>
        </w:r>
        <w:r w:rsidRPr="0099778C">
          <w:rPr>
            <w:rFonts w:ascii="Times New Roman" w:eastAsia="Times New Roman" w:hAnsi="Times New Roman" w:cs="Times New Roman"/>
            <w:b/>
            <w:bCs/>
            <w:color w:val="000000"/>
            <w:kern w:val="0"/>
            <w:sz w:val="28"/>
            <w:szCs w:val="28"/>
            <w:lang w:eastAsia="ru-RU" w:bidi="ru-RU"/>
          </w:rPr>
          <w:tab/>
          <w:t>42</w:t>
        </w:r>
      </w:hyperlink>
    </w:p>
    <w:p w:rsidR="0099778C" w:rsidRPr="0099778C" w:rsidRDefault="0099778C" w:rsidP="0099778C">
      <w:pPr>
        <w:numPr>
          <w:ilvl w:val="1"/>
          <w:numId w:val="42"/>
        </w:numPr>
        <w:tabs>
          <w:tab w:val="clear" w:pos="709"/>
          <w:tab w:val="left" w:pos="1639"/>
          <w:tab w:val="right" w:leader="dot" w:pos="9723"/>
        </w:tabs>
        <w:suppressAutoHyphens w:val="0"/>
        <w:spacing w:after="0" w:line="496" w:lineRule="exact"/>
        <w:ind w:left="1040" w:firstLine="0"/>
        <w:jc w:val="left"/>
        <w:rPr>
          <w:rFonts w:ascii="Times New Roman" w:eastAsia="Times New Roman" w:hAnsi="Times New Roman" w:cs="Times New Roman"/>
          <w:b/>
          <w:bCs/>
          <w:color w:val="000000"/>
          <w:kern w:val="0"/>
          <w:sz w:val="28"/>
          <w:szCs w:val="28"/>
          <w:lang w:eastAsia="ru-RU" w:bidi="ru-RU"/>
        </w:rPr>
      </w:pPr>
      <w:hyperlink w:anchor="bookmark19" w:tooltip="Current Document">
        <w:r w:rsidRPr="0099778C">
          <w:rPr>
            <w:rFonts w:ascii="Times New Roman" w:eastAsia="Times New Roman" w:hAnsi="Times New Roman" w:cs="Times New Roman"/>
            <w:b/>
            <w:bCs/>
            <w:color w:val="000000"/>
            <w:kern w:val="0"/>
            <w:sz w:val="28"/>
            <w:szCs w:val="28"/>
            <w:lang w:eastAsia="ru-RU" w:bidi="ru-RU"/>
          </w:rPr>
          <w:t>Цель и задачи исследования</w:t>
        </w:r>
        <w:r w:rsidRPr="0099778C">
          <w:rPr>
            <w:rFonts w:ascii="Times New Roman" w:eastAsia="Times New Roman" w:hAnsi="Times New Roman" w:cs="Times New Roman"/>
            <w:b/>
            <w:bCs/>
            <w:color w:val="000000"/>
            <w:kern w:val="0"/>
            <w:sz w:val="28"/>
            <w:szCs w:val="28"/>
            <w:lang w:eastAsia="ru-RU" w:bidi="ru-RU"/>
          </w:rPr>
          <w:tab/>
          <w:t>45</w:t>
        </w:r>
      </w:hyperlink>
    </w:p>
    <w:p w:rsidR="0099778C" w:rsidRPr="0099778C" w:rsidRDefault="0099778C" w:rsidP="0099778C">
      <w:pPr>
        <w:numPr>
          <w:ilvl w:val="1"/>
          <w:numId w:val="42"/>
        </w:numPr>
        <w:tabs>
          <w:tab w:val="clear" w:pos="709"/>
          <w:tab w:val="left" w:pos="1639"/>
        </w:tabs>
        <w:suppressAutoHyphens w:val="0"/>
        <w:spacing w:after="0" w:line="511" w:lineRule="exact"/>
        <w:ind w:left="104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Целевые функции выбора систем противопожарной защиты в</w:t>
      </w:r>
    </w:p>
    <w:p w:rsidR="0099778C" w:rsidRPr="0099778C" w:rsidRDefault="0099778C" w:rsidP="0099778C">
      <w:pPr>
        <w:tabs>
          <w:tab w:val="clear" w:pos="709"/>
          <w:tab w:val="right" w:leader="dot" w:pos="9383"/>
        </w:tabs>
        <w:suppressAutoHyphens w:val="0"/>
        <w:spacing w:after="72" w:line="511" w:lineRule="exact"/>
        <w:ind w:firstLine="0"/>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музеях....</w:t>
      </w:r>
      <w:r w:rsidRPr="0099778C">
        <w:rPr>
          <w:rFonts w:ascii="Times New Roman" w:eastAsia="Times New Roman" w:hAnsi="Times New Roman" w:cs="Times New Roman"/>
          <w:b/>
          <w:bCs/>
          <w:color w:val="000000"/>
          <w:kern w:val="0"/>
          <w:sz w:val="28"/>
          <w:szCs w:val="28"/>
          <w:lang w:eastAsia="ru-RU" w:bidi="ru-RU"/>
        </w:rPr>
        <w:tab/>
        <w:t>49</w:t>
      </w:r>
    </w:p>
    <w:p w:rsidR="0099778C" w:rsidRPr="0099778C" w:rsidRDefault="0099778C" w:rsidP="0099778C">
      <w:pPr>
        <w:numPr>
          <w:ilvl w:val="0"/>
          <w:numId w:val="42"/>
        </w:numPr>
        <w:tabs>
          <w:tab w:val="clear" w:pos="709"/>
          <w:tab w:val="left" w:pos="1194"/>
        </w:tabs>
        <w:suppressAutoHyphens w:val="0"/>
        <w:spacing w:after="0" w:line="496" w:lineRule="exact"/>
        <w:ind w:left="78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МЕТОД КОМПЛЕКСНОЙ ОЦЕНКИ ПОЖАРНОЙ</w:t>
      </w:r>
    </w:p>
    <w:p w:rsidR="0099778C" w:rsidRPr="0099778C" w:rsidRDefault="0099778C" w:rsidP="0099778C">
      <w:pPr>
        <w:tabs>
          <w:tab w:val="clear" w:pos="709"/>
          <w:tab w:val="right" w:leader="dot" w:pos="9723"/>
        </w:tabs>
        <w:suppressAutoHyphens w:val="0"/>
        <w:spacing w:after="56" w:line="496" w:lineRule="exact"/>
        <w:ind w:firstLine="0"/>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БЕЗОПАСНОСТИ МУЗЕЙНЫХ ОБЪЕКТОВ</w:t>
      </w:r>
      <w:r w:rsidRPr="0099778C">
        <w:rPr>
          <w:rFonts w:ascii="Times New Roman" w:eastAsia="Times New Roman" w:hAnsi="Times New Roman" w:cs="Times New Roman"/>
          <w:b/>
          <w:bCs/>
          <w:color w:val="000000"/>
          <w:kern w:val="0"/>
          <w:sz w:val="28"/>
          <w:szCs w:val="28"/>
          <w:lang w:eastAsia="ru-RU" w:bidi="ru-RU"/>
        </w:rPr>
        <w:tab/>
        <w:t>55</w:t>
      </w:r>
    </w:p>
    <w:p w:rsidR="0099778C" w:rsidRPr="0099778C" w:rsidRDefault="0099778C" w:rsidP="0099778C">
      <w:pPr>
        <w:numPr>
          <w:ilvl w:val="0"/>
          <w:numId w:val="43"/>
        </w:numPr>
        <w:tabs>
          <w:tab w:val="clear" w:pos="709"/>
          <w:tab w:val="left" w:pos="1649"/>
        </w:tabs>
        <w:suppressAutoHyphens w:val="0"/>
        <w:spacing w:after="0" w:line="501" w:lineRule="exact"/>
        <w:ind w:left="104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Модель оценки пожарной безопасности объектов культуры... 56</w:t>
      </w:r>
    </w:p>
    <w:p w:rsidR="0099778C" w:rsidRPr="0099778C" w:rsidRDefault="0099778C" w:rsidP="0099778C">
      <w:pPr>
        <w:numPr>
          <w:ilvl w:val="0"/>
          <w:numId w:val="43"/>
        </w:numPr>
        <w:tabs>
          <w:tab w:val="clear" w:pos="709"/>
          <w:tab w:val="left" w:pos="1649"/>
        </w:tabs>
        <w:suppressAutoHyphens w:val="0"/>
        <w:spacing w:after="0" w:line="501" w:lineRule="exact"/>
        <w:ind w:left="104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Перечень параметров, определяющих пожарную безопасность</w:t>
      </w:r>
    </w:p>
    <w:p w:rsidR="0099778C" w:rsidRPr="0099778C" w:rsidRDefault="0099778C" w:rsidP="0099778C">
      <w:pPr>
        <w:tabs>
          <w:tab w:val="clear" w:pos="709"/>
          <w:tab w:val="right" w:leader="dot" w:pos="9383"/>
        </w:tabs>
        <w:suppressAutoHyphens w:val="0"/>
        <w:spacing w:after="0" w:line="501" w:lineRule="exact"/>
        <w:ind w:firstLine="0"/>
        <w:rPr>
          <w:rFonts w:ascii="Times New Roman" w:eastAsia="Times New Roman" w:hAnsi="Times New Roman" w:cs="Times New Roman"/>
          <w:b/>
          <w:bCs/>
          <w:color w:val="000000"/>
          <w:kern w:val="0"/>
          <w:sz w:val="28"/>
          <w:szCs w:val="28"/>
          <w:lang w:eastAsia="ru-RU" w:bidi="ru-RU"/>
        </w:rPr>
        <w:sectPr w:rsidR="0099778C" w:rsidRPr="0099778C">
          <w:pgSz w:w="11900" w:h="16840"/>
          <w:pgMar w:top="1821" w:right="933" w:bottom="1066" w:left="1194" w:header="0" w:footer="3" w:gutter="0"/>
          <w:cols w:space="720"/>
          <w:noEndnote/>
          <w:docGrid w:linePitch="360"/>
        </w:sectPr>
      </w:pPr>
      <w:hyperlink w:anchor="bookmark27" w:tooltip="Current Document">
        <w:r w:rsidRPr="0099778C">
          <w:rPr>
            <w:rFonts w:ascii="Times New Roman" w:eastAsia="Times New Roman" w:hAnsi="Times New Roman" w:cs="Times New Roman"/>
            <w:b/>
            <w:bCs/>
            <w:color w:val="000000"/>
            <w:kern w:val="0"/>
            <w:sz w:val="28"/>
            <w:szCs w:val="28"/>
            <w:lang w:eastAsia="ru-RU" w:bidi="ru-RU"/>
          </w:rPr>
          <w:t>объектов</w:t>
        </w:r>
        <w:r w:rsidRPr="0099778C">
          <w:rPr>
            <w:rFonts w:ascii="Times New Roman" w:eastAsia="Times New Roman" w:hAnsi="Times New Roman" w:cs="Times New Roman"/>
            <w:b/>
            <w:bCs/>
            <w:color w:val="000000"/>
            <w:kern w:val="0"/>
            <w:sz w:val="28"/>
            <w:szCs w:val="28"/>
            <w:lang w:eastAsia="ru-RU" w:bidi="ru-RU"/>
          </w:rPr>
          <w:tab/>
          <w:t>57</w:t>
        </w:r>
      </w:hyperlink>
      <w:r w:rsidRPr="0099778C">
        <w:rPr>
          <w:rFonts w:ascii="Times New Roman" w:eastAsia="Times New Roman" w:hAnsi="Times New Roman" w:cs="Times New Roman"/>
          <w:b/>
          <w:bCs/>
          <w:color w:val="000000"/>
          <w:kern w:val="0"/>
          <w:sz w:val="28"/>
          <w:szCs w:val="28"/>
          <w:lang w:eastAsia="ru-RU" w:bidi="ru-RU"/>
        </w:rPr>
        <w:fldChar w:fldCharType="end"/>
      </w:r>
    </w:p>
    <w:p w:rsidR="0099778C" w:rsidRPr="0099778C" w:rsidRDefault="0099778C" w:rsidP="0099778C">
      <w:pPr>
        <w:keepNext/>
        <w:keepLines/>
        <w:tabs>
          <w:tab w:val="clear" w:pos="709"/>
        </w:tabs>
        <w:suppressAutoHyphens w:val="0"/>
        <w:spacing w:after="458" w:line="300" w:lineRule="exact"/>
        <w:ind w:left="100" w:firstLine="0"/>
        <w:jc w:val="center"/>
        <w:outlineLvl w:val="3"/>
        <w:rPr>
          <w:rFonts w:ascii="Arial" w:eastAsia="Arial" w:hAnsi="Arial" w:cs="Arial"/>
          <w:color w:val="000000"/>
          <w:w w:val="66"/>
          <w:kern w:val="0"/>
          <w:sz w:val="30"/>
          <w:szCs w:val="30"/>
          <w:lang w:val="uk-UA" w:eastAsia="uk-UA" w:bidi="uk-UA"/>
        </w:rPr>
      </w:pPr>
      <w:bookmarkStart w:id="0" w:name="bookmark0"/>
      <w:r w:rsidRPr="0099778C">
        <w:rPr>
          <w:rFonts w:ascii="Arial" w:eastAsia="Arial" w:hAnsi="Arial" w:cs="Arial"/>
          <w:color w:val="000000"/>
          <w:w w:val="66"/>
          <w:kern w:val="0"/>
          <w:sz w:val="30"/>
          <w:szCs w:val="30"/>
          <w:lang w:val="uk-UA" w:eastAsia="uk-UA" w:bidi="uk-UA"/>
        </w:rPr>
        <w:t>з</w:t>
      </w:r>
      <w:bookmarkEnd w:id="0"/>
    </w:p>
    <w:p w:rsidR="0099778C" w:rsidRPr="0099778C" w:rsidRDefault="0099778C" w:rsidP="0099778C">
      <w:pPr>
        <w:numPr>
          <w:ilvl w:val="0"/>
          <w:numId w:val="43"/>
        </w:numPr>
        <w:tabs>
          <w:tab w:val="clear" w:pos="709"/>
          <w:tab w:val="left" w:pos="1634"/>
        </w:tabs>
        <w:suppressAutoHyphens w:val="0"/>
        <w:spacing w:after="0" w:line="501" w:lineRule="exact"/>
        <w:ind w:left="102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Входные данные модели оценки показателя пожарной</w:t>
      </w:r>
    </w:p>
    <w:p w:rsidR="0099778C" w:rsidRPr="0099778C" w:rsidRDefault="0099778C" w:rsidP="0099778C">
      <w:pPr>
        <w:tabs>
          <w:tab w:val="clear" w:pos="709"/>
          <w:tab w:val="left" w:leader="dot" w:pos="9386"/>
        </w:tabs>
        <w:suppressAutoHyphens w:val="0"/>
        <w:spacing w:after="0" w:line="501" w:lineRule="exact"/>
        <w:ind w:left="320" w:firstLine="0"/>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fldChar w:fldCharType="begin"/>
      </w:r>
      <w:r w:rsidRPr="0099778C">
        <w:rPr>
          <w:rFonts w:ascii="Times New Roman" w:eastAsia="Times New Roman" w:hAnsi="Times New Roman" w:cs="Times New Roman"/>
          <w:b/>
          <w:bCs/>
          <w:color w:val="000000"/>
          <w:kern w:val="0"/>
          <w:sz w:val="28"/>
          <w:szCs w:val="28"/>
          <w:lang w:eastAsia="ru-RU" w:bidi="ru-RU"/>
        </w:rPr>
        <w:instrText xml:space="preserve"> TOC \o "1-5" \h \z </w:instrText>
      </w:r>
      <w:r w:rsidRPr="0099778C">
        <w:rPr>
          <w:rFonts w:ascii="Times New Roman" w:eastAsia="Times New Roman" w:hAnsi="Times New Roman" w:cs="Times New Roman"/>
          <w:b/>
          <w:bCs/>
          <w:color w:val="000000"/>
          <w:kern w:val="0"/>
          <w:sz w:val="28"/>
          <w:szCs w:val="28"/>
          <w:lang w:eastAsia="ru-RU" w:bidi="ru-RU"/>
        </w:rPr>
        <w:fldChar w:fldCharType="separate"/>
      </w:r>
      <w:r w:rsidRPr="0099778C">
        <w:rPr>
          <w:rFonts w:ascii="Times New Roman" w:eastAsia="Times New Roman" w:hAnsi="Times New Roman" w:cs="Times New Roman"/>
          <w:b/>
          <w:bCs/>
          <w:color w:val="000000"/>
          <w:kern w:val="0"/>
          <w:sz w:val="28"/>
          <w:szCs w:val="28"/>
          <w:lang w:eastAsia="ru-RU" w:bidi="ru-RU"/>
        </w:rPr>
        <w:t>безопасности здания. Принципы их обработки</w:t>
      </w:r>
      <w:r w:rsidRPr="0099778C">
        <w:rPr>
          <w:rFonts w:ascii="Times New Roman" w:eastAsia="Times New Roman" w:hAnsi="Times New Roman" w:cs="Times New Roman"/>
          <w:b/>
          <w:bCs/>
          <w:color w:val="000000"/>
          <w:kern w:val="0"/>
          <w:sz w:val="28"/>
          <w:szCs w:val="28"/>
          <w:lang w:eastAsia="ru-RU" w:bidi="ru-RU"/>
        </w:rPr>
        <w:tab/>
        <w:t>60</w:t>
      </w:r>
    </w:p>
    <w:p w:rsidR="0099778C" w:rsidRPr="0099778C" w:rsidRDefault="0099778C" w:rsidP="0099778C">
      <w:pPr>
        <w:numPr>
          <w:ilvl w:val="0"/>
          <w:numId w:val="43"/>
        </w:numPr>
        <w:tabs>
          <w:tab w:val="clear" w:pos="709"/>
          <w:tab w:val="left" w:pos="1634"/>
        </w:tabs>
        <w:suppressAutoHyphens w:val="0"/>
        <w:spacing w:after="0" w:line="501" w:lineRule="exact"/>
        <w:ind w:left="102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Алгоритм методики комплексной оценки пожарной</w:t>
      </w:r>
    </w:p>
    <w:p w:rsidR="0099778C" w:rsidRPr="0099778C" w:rsidRDefault="0099778C" w:rsidP="0099778C">
      <w:pPr>
        <w:tabs>
          <w:tab w:val="clear" w:pos="709"/>
          <w:tab w:val="left" w:leader="dot" w:pos="9386"/>
        </w:tabs>
        <w:suppressAutoHyphens w:val="0"/>
        <w:spacing w:after="60" w:line="501" w:lineRule="exact"/>
        <w:ind w:left="320" w:firstLine="0"/>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безопасности музейных объектов</w:t>
      </w:r>
      <w:r w:rsidRPr="0099778C">
        <w:rPr>
          <w:rFonts w:ascii="Times New Roman" w:eastAsia="Times New Roman" w:hAnsi="Times New Roman" w:cs="Times New Roman"/>
          <w:b/>
          <w:bCs/>
          <w:color w:val="000000"/>
          <w:kern w:val="0"/>
          <w:sz w:val="28"/>
          <w:szCs w:val="28"/>
          <w:lang w:eastAsia="ru-RU" w:bidi="ru-RU"/>
        </w:rPr>
        <w:tab/>
        <w:t>69</w:t>
      </w:r>
    </w:p>
    <w:p w:rsidR="0099778C" w:rsidRPr="0099778C" w:rsidRDefault="0099778C" w:rsidP="0099778C">
      <w:pPr>
        <w:numPr>
          <w:ilvl w:val="0"/>
          <w:numId w:val="42"/>
        </w:numPr>
        <w:tabs>
          <w:tab w:val="clear" w:pos="709"/>
          <w:tab w:val="left" w:pos="1169"/>
        </w:tabs>
        <w:suppressAutoHyphens w:val="0"/>
        <w:spacing w:after="0" w:line="501" w:lineRule="exact"/>
        <w:ind w:left="76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ИСПОЛЬЗОВАНИЕ МЕТОДА КОМПЛЕКСНОЙ ОЦЕНКИ</w:t>
      </w:r>
    </w:p>
    <w:p w:rsidR="0099778C" w:rsidRPr="0099778C" w:rsidRDefault="0099778C" w:rsidP="0099778C">
      <w:pPr>
        <w:tabs>
          <w:tab w:val="clear" w:pos="709"/>
          <w:tab w:val="right" w:leader="dot" w:pos="9721"/>
        </w:tabs>
        <w:suppressAutoHyphens w:val="0"/>
        <w:spacing w:after="56" w:line="501" w:lineRule="exact"/>
        <w:ind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ДЛЯ СОВЕРШЕНСТВОВАНИЯ ПРОТИВОПОЖАРНОЙ ЗАЩИТЫ МУЗЕЕВ</w:t>
      </w:r>
      <w:r w:rsidRPr="0099778C">
        <w:rPr>
          <w:rFonts w:ascii="Times New Roman" w:eastAsia="Times New Roman" w:hAnsi="Times New Roman" w:cs="Times New Roman"/>
          <w:b/>
          <w:bCs/>
          <w:color w:val="000000"/>
          <w:kern w:val="0"/>
          <w:sz w:val="28"/>
          <w:szCs w:val="28"/>
          <w:lang w:eastAsia="ru-RU" w:bidi="ru-RU"/>
        </w:rPr>
        <w:tab/>
        <w:t>72</w:t>
      </w:r>
    </w:p>
    <w:p w:rsidR="0099778C" w:rsidRPr="0099778C" w:rsidRDefault="0099778C" w:rsidP="0099778C">
      <w:pPr>
        <w:numPr>
          <w:ilvl w:val="0"/>
          <w:numId w:val="44"/>
        </w:numPr>
        <w:tabs>
          <w:tab w:val="clear" w:pos="709"/>
          <w:tab w:val="left" w:pos="1634"/>
        </w:tabs>
        <w:suppressAutoHyphens w:val="0"/>
        <w:spacing w:after="0" w:line="506" w:lineRule="exact"/>
        <w:ind w:left="102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Общие принципы совершенствования противопожарной</w:t>
      </w:r>
    </w:p>
    <w:p w:rsidR="0099778C" w:rsidRPr="0099778C" w:rsidRDefault="0099778C" w:rsidP="0099778C">
      <w:pPr>
        <w:tabs>
          <w:tab w:val="clear" w:pos="709"/>
          <w:tab w:val="right" w:leader="dot" w:pos="9721"/>
        </w:tabs>
        <w:suppressAutoHyphens w:val="0"/>
        <w:spacing w:after="0" w:line="506" w:lineRule="exact"/>
        <w:ind w:left="320" w:firstLine="0"/>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защиты объектов культуры</w:t>
      </w:r>
      <w:r w:rsidRPr="0099778C">
        <w:rPr>
          <w:rFonts w:ascii="Times New Roman" w:eastAsia="Times New Roman" w:hAnsi="Times New Roman" w:cs="Times New Roman"/>
          <w:b/>
          <w:bCs/>
          <w:color w:val="000000"/>
          <w:kern w:val="0"/>
          <w:sz w:val="28"/>
          <w:szCs w:val="28"/>
          <w:lang w:eastAsia="ru-RU" w:bidi="ru-RU"/>
        </w:rPr>
        <w:tab/>
        <w:t>72</w:t>
      </w:r>
    </w:p>
    <w:p w:rsidR="0099778C" w:rsidRPr="0099778C" w:rsidRDefault="0099778C" w:rsidP="0099778C">
      <w:pPr>
        <w:numPr>
          <w:ilvl w:val="0"/>
          <w:numId w:val="44"/>
        </w:numPr>
        <w:tabs>
          <w:tab w:val="clear" w:pos="709"/>
          <w:tab w:val="left" w:pos="1634"/>
        </w:tabs>
        <w:suppressAutoHyphens w:val="0"/>
        <w:spacing w:after="0" w:line="501" w:lineRule="exact"/>
        <w:ind w:left="102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Информационное обеспечение совершенствования</w:t>
      </w:r>
    </w:p>
    <w:p w:rsidR="0099778C" w:rsidRPr="0099778C" w:rsidRDefault="0099778C" w:rsidP="0099778C">
      <w:pPr>
        <w:tabs>
          <w:tab w:val="clear" w:pos="709"/>
          <w:tab w:val="right" w:leader="dot" w:pos="9721"/>
        </w:tabs>
        <w:suppressAutoHyphens w:val="0"/>
        <w:spacing w:after="0" w:line="501" w:lineRule="exact"/>
        <w:ind w:left="320" w:firstLine="0"/>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противопожарной защиты музеев</w:t>
      </w:r>
      <w:r w:rsidRPr="0099778C">
        <w:rPr>
          <w:rFonts w:ascii="Times New Roman" w:eastAsia="Times New Roman" w:hAnsi="Times New Roman" w:cs="Times New Roman"/>
          <w:b/>
          <w:bCs/>
          <w:color w:val="000000"/>
          <w:kern w:val="0"/>
          <w:sz w:val="28"/>
          <w:szCs w:val="28"/>
          <w:lang w:eastAsia="ru-RU" w:bidi="ru-RU"/>
        </w:rPr>
        <w:tab/>
        <w:t>76</w:t>
      </w:r>
    </w:p>
    <w:p w:rsidR="0099778C" w:rsidRPr="0099778C" w:rsidRDefault="0099778C" w:rsidP="0099778C">
      <w:pPr>
        <w:numPr>
          <w:ilvl w:val="0"/>
          <w:numId w:val="44"/>
        </w:numPr>
        <w:tabs>
          <w:tab w:val="clear" w:pos="709"/>
          <w:tab w:val="left" w:pos="1634"/>
        </w:tabs>
        <w:suppressAutoHyphens w:val="0"/>
        <w:spacing w:after="0" w:line="501" w:lineRule="exact"/>
        <w:ind w:left="102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Требуемый уровень пожарной безопасности объектов</w:t>
      </w:r>
    </w:p>
    <w:p w:rsidR="0099778C" w:rsidRPr="0099778C" w:rsidRDefault="0099778C" w:rsidP="0099778C">
      <w:pPr>
        <w:tabs>
          <w:tab w:val="clear" w:pos="709"/>
          <w:tab w:val="right" w:leader="dot" w:pos="9721"/>
        </w:tabs>
        <w:suppressAutoHyphens w:val="0"/>
        <w:spacing w:after="0" w:line="501" w:lineRule="exact"/>
        <w:ind w:left="320" w:firstLine="0"/>
        <w:rPr>
          <w:rFonts w:ascii="Times New Roman" w:eastAsia="Times New Roman" w:hAnsi="Times New Roman" w:cs="Times New Roman"/>
          <w:b/>
          <w:bCs/>
          <w:color w:val="000000"/>
          <w:kern w:val="0"/>
          <w:sz w:val="28"/>
          <w:szCs w:val="28"/>
          <w:lang w:eastAsia="ru-RU" w:bidi="ru-RU"/>
        </w:rPr>
      </w:pPr>
      <w:hyperlink w:anchor="bookmark35" w:tooltip="Current Document">
        <w:r w:rsidRPr="0099778C">
          <w:rPr>
            <w:rFonts w:ascii="Times New Roman" w:eastAsia="Times New Roman" w:hAnsi="Times New Roman" w:cs="Times New Roman"/>
            <w:b/>
            <w:bCs/>
            <w:color w:val="000000"/>
            <w:kern w:val="0"/>
            <w:sz w:val="28"/>
            <w:szCs w:val="28"/>
            <w:lang w:eastAsia="ru-RU" w:bidi="ru-RU"/>
          </w:rPr>
          <w:t>культуры. Классификация музейных объектов</w:t>
        </w:r>
        <w:r w:rsidRPr="0099778C">
          <w:rPr>
            <w:rFonts w:ascii="Times New Roman" w:eastAsia="Times New Roman" w:hAnsi="Times New Roman" w:cs="Times New Roman"/>
            <w:b/>
            <w:bCs/>
            <w:color w:val="000000"/>
            <w:kern w:val="0"/>
            <w:sz w:val="28"/>
            <w:szCs w:val="28"/>
            <w:lang w:eastAsia="ru-RU" w:bidi="ru-RU"/>
          </w:rPr>
          <w:tab/>
          <w:t>79</w:t>
        </w:r>
      </w:hyperlink>
    </w:p>
    <w:p w:rsidR="0099778C" w:rsidRPr="0099778C" w:rsidRDefault="0099778C" w:rsidP="0099778C">
      <w:pPr>
        <w:numPr>
          <w:ilvl w:val="0"/>
          <w:numId w:val="44"/>
        </w:numPr>
        <w:tabs>
          <w:tab w:val="clear" w:pos="709"/>
          <w:tab w:val="left" w:pos="1634"/>
        </w:tabs>
        <w:suppressAutoHyphens w:val="0"/>
        <w:spacing w:after="0" w:line="501" w:lineRule="exact"/>
        <w:ind w:left="102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Области применения метода комплексной оценки уровня</w:t>
      </w:r>
    </w:p>
    <w:p w:rsidR="0099778C" w:rsidRPr="0099778C" w:rsidRDefault="0099778C" w:rsidP="0099778C">
      <w:pPr>
        <w:tabs>
          <w:tab w:val="clear" w:pos="709"/>
          <w:tab w:val="right" w:leader="dot" w:pos="9721"/>
        </w:tabs>
        <w:suppressAutoHyphens w:val="0"/>
        <w:spacing w:after="56" w:line="501" w:lineRule="exact"/>
        <w:ind w:left="320" w:firstLine="0"/>
        <w:rPr>
          <w:rFonts w:ascii="Times New Roman" w:eastAsia="Times New Roman" w:hAnsi="Times New Roman" w:cs="Times New Roman"/>
          <w:b/>
          <w:bCs/>
          <w:color w:val="000000"/>
          <w:kern w:val="0"/>
          <w:sz w:val="28"/>
          <w:szCs w:val="28"/>
          <w:lang w:eastAsia="ru-RU" w:bidi="ru-RU"/>
        </w:rPr>
      </w:pPr>
      <w:hyperlink w:anchor="bookmark25" w:tooltip="Current Document">
        <w:r w:rsidRPr="0099778C">
          <w:rPr>
            <w:rFonts w:ascii="Times New Roman" w:eastAsia="Times New Roman" w:hAnsi="Times New Roman" w:cs="Times New Roman"/>
            <w:b/>
            <w:bCs/>
            <w:color w:val="000000"/>
            <w:kern w:val="0"/>
            <w:sz w:val="28"/>
            <w:szCs w:val="28"/>
            <w:lang w:eastAsia="ru-RU" w:bidi="ru-RU"/>
          </w:rPr>
          <w:t>пожарной безопасности объектов культуры</w:t>
        </w:r>
        <w:r w:rsidRPr="0099778C">
          <w:rPr>
            <w:rFonts w:ascii="Times New Roman" w:eastAsia="Times New Roman" w:hAnsi="Times New Roman" w:cs="Times New Roman"/>
            <w:b/>
            <w:bCs/>
            <w:color w:val="000000"/>
            <w:kern w:val="0"/>
            <w:sz w:val="28"/>
            <w:szCs w:val="28"/>
            <w:lang w:eastAsia="ru-RU" w:bidi="ru-RU"/>
          </w:rPr>
          <w:tab/>
          <w:t>83</w:t>
        </w:r>
      </w:hyperlink>
    </w:p>
    <w:p w:rsidR="0099778C" w:rsidRPr="0099778C" w:rsidRDefault="0099778C" w:rsidP="0099778C">
      <w:pPr>
        <w:numPr>
          <w:ilvl w:val="0"/>
          <w:numId w:val="42"/>
        </w:numPr>
        <w:tabs>
          <w:tab w:val="clear" w:pos="709"/>
          <w:tab w:val="left" w:pos="1174"/>
        </w:tabs>
        <w:suppressAutoHyphens w:val="0"/>
        <w:spacing w:after="0" w:line="506" w:lineRule="exact"/>
        <w:ind w:left="76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МЕТОД ПРОГНОЗА ПЛОЩАДЕЙ ПОЖАРОВ В</w:t>
      </w:r>
    </w:p>
    <w:p w:rsidR="0099778C" w:rsidRPr="0099778C" w:rsidRDefault="0099778C" w:rsidP="0099778C">
      <w:pPr>
        <w:tabs>
          <w:tab w:val="clear" w:pos="709"/>
          <w:tab w:val="right" w:leader="dot" w:pos="9721"/>
        </w:tabs>
        <w:suppressAutoHyphens w:val="0"/>
        <w:spacing w:after="64" w:line="506" w:lineRule="exact"/>
        <w:ind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МУЗЕЙНЫХ ОБЪЕКТАХ НА ОСНОВЕ ВЕРОЯТНОСТНОГО ПОДХОДА</w:t>
      </w:r>
      <w:r w:rsidRPr="0099778C">
        <w:rPr>
          <w:rFonts w:ascii="Times New Roman" w:eastAsia="Times New Roman" w:hAnsi="Times New Roman" w:cs="Times New Roman"/>
          <w:b/>
          <w:bCs/>
          <w:color w:val="000000"/>
          <w:kern w:val="0"/>
          <w:sz w:val="28"/>
          <w:szCs w:val="28"/>
          <w:lang w:eastAsia="ru-RU" w:bidi="ru-RU"/>
        </w:rPr>
        <w:tab/>
        <w:t>87</w:t>
      </w:r>
    </w:p>
    <w:p w:rsidR="0099778C" w:rsidRPr="0099778C" w:rsidRDefault="0099778C" w:rsidP="0099778C">
      <w:pPr>
        <w:numPr>
          <w:ilvl w:val="0"/>
          <w:numId w:val="45"/>
        </w:numPr>
        <w:tabs>
          <w:tab w:val="clear" w:pos="709"/>
          <w:tab w:val="left" w:pos="1629"/>
          <w:tab w:val="right" w:leader="dot" w:pos="9721"/>
        </w:tabs>
        <w:suppressAutoHyphens w:val="0"/>
        <w:spacing w:after="0" w:line="501" w:lineRule="exact"/>
        <w:ind w:left="102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Модель оценки развития пожаров в музеях</w:t>
      </w:r>
      <w:r w:rsidRPr="0099778C">
        <w:rPr>
          <w:rFonts w:ascii="Times New Roman" w:eastAsia="Times New Roman" w:hAnsi="Times New Roman" w:cs="Times New Roman"/>
          <w:b/>
          <w:bCs/>
          <w:color w:val="000000"/>
          <w:kern w:val="0"/>
          <w:sz w:val="28"/>
          <w:szCs w:val="28"/>
          <w:lang w:eastAsia="ru-RU" w:bidi="ru-RU"/>
        </w:rPr>
        <w:tab/>
        <w:t>87</w:t>
      </w:r>
    </w:p>
    <w:p w:rsidR="0099778C" w:rsidRPr="0099778C" w:rsidRDefault="0099778C" w:rsidP="0099778C">
      <w:pPr>
        <w:numPr>
          <w:ilvl w:val="0"/>
          <w:numId w:val="45"/>
        </w:numPr>
        <w:tabs>
          <w:tab w:val="clear" w:pos="709"/>
          <w:tab w:val="left" w:pos="1629"/>
          <w:tab w:val="right" w:leader="dot" w:pos="9721"/>
        </w:tabs>
        <w:suppressAutoHyphens w:val="0"/>
        <w:spacing w:after="0" w:line="501" w:lineRule="exact"/>
        <w:ind w:left="1020" w:firstLine="0"/>
        <w:jc w:val="left"/>
        <w:rPr>
          <w:rFonts w:ascii="Times New Roman" w:eastAsia="Times New Roman" w:hAnsi="Times New Roman" w:cs="Times New Roman"/>
          <w:b/>
          <w:bCs/>
          <w:color w:val="000000"/>
          <w:kern w:val="0"/>
          <w:sz w:val="28"/>
          <w:szCs w:val="28"/>
          <w:lang w:eastAsia="ru-RU" w:bidi="ru-RU"/>
        </w:rPr>
      </w:pPr>
      <w:hyperlink w:anchor="bookmark38" w:tooltip="Current Document">
        <w:r w:rsidRPr="0099778C">
          <w:rPr>
            <w:rFonts w:ascii="Times New Roman" w:eastAsia="Times New Roman" w:hAnsi="Times New Roman" w:cs="Times New Roman"/>
            <w:b/>
            <w:bCs/>
            <w:color w:val="000000"/>
            <w:kern w:val="0"/>
            <w:sz w:val="28"/>
            <w:szCs w:val="28"/>
            <w:lang w:eastAsia="ru-RU" w:bidi="ru-RU"/>
          </w:rPr>
          <w:t>Оценка вероятности возникновения пожаров в музеях</w:t>
        </w:r>
        <w:r w:rsidRPr="0099778C">
          <w:rPr>
            <w:rFonts w:ascii="Times New Roman" w:eastAsia="Times New Roman" w:hAnsi="Times New Roman" w:cs="Times New Roman"/>
            <w:b/>
            <w:bCs/>
            <w:color w:val="000000"/>
            <w:kern w:val="0"/>
            <w:sz w:val="28"/>
            <w:szCs w:val="28"/>
            <w:lang w:eastAsia="ru-RU" w:bidi="ru-RU"/>
          </w:rPr>
          <w:tab/>
          <w:t>90</w:t>
        </w:r>
      </w:hyperlink>
    </w:p>
    <w:p w:rsidR="0099778C" w:rsidRPr="0099778C" w:rsidRDefault="0099778C" w:rsidP="0099778C">
      <w:pPr>
        <w:numPr>
          <w:ilvl w:val="0"/>
          <w:numId w:val="45"/>
        </w:numPr>
        <w:tabs>
          <w:tab w:val="clear" w:pos="709"/>
          <w:tab w:val="left" w:pos="1629"/>
        </w:tabs>
        <w:suppressAutoHyphens w:val="0"/>
        <w:spacing w:after="0" w:line="501" w:lineRule="exact"/>
        <w:ind w:left="102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Оценка вероятности успеха тушения очага пожара в музее</w:t>
      </w:r>
    </w:p>
    <w:p w:rsidR="0099778C" w:rsidRPr="0099778C" w:rsidRDefault="0099778C" w:rsidP="0099778C">
      <w:pPr>
        <w:tabs>
          <w:tab w:val="clear" w:pos="709"/>
          <w:tab w:val="right" w:leader="dot" w:pos="9721"/>
        </w:tabs>
        <w:suppressAutoHyphens w:val="0"/>
        <w:spacing w:after="0" w:line="501" w:lineRule="exact"/>
        <w:ind w:left="320" w:firstLine="0"/>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первичными средствами пожаротушения</w:t>
      </w:r>
      <w:r w:rsidRPr="0099778C">
        <w:rPr>
          <w:rFonts w:ascii="Times New Roman" w:eastAsia="Times New Roman" w:hAnsi="Times New Roman" w:cs="Times New Roman"/>
          <w:b/>
          <w:bCs/>
          <w:color w:val="000000"/>
          <w:kern w:val="0"/>
          <w:sz w:val="28"/>
          <w:szCs w:val="28"/>
          <w:lang w:eastAsia="ru-RU" w:bidi="ru-RU"/>
        </w:rPr>
        <w:tab/>
        <w:t>92</w:t>
      </w:r>
    </w:p>
    <w:p w:rsidR="0099778C" w:rsidRPr="0099778C" w:rsidRDefault="0099778C" w:rsidP="0099778C">
      <w:pPr>
        <w:numPr>
          <w:ilvl w:val="0"/>
          <w:numId w:val="45"/>
        </w:numPr>
        <w:tabs>
          <w:tab w:val="clear" w:pos="709"/>
          <w:tab w:val="left" w:pos="1629"/>
        </w:tabs>
        <w:suppressAutoHyphens w:val="0"/>
        <w:spacing w:after="0" w:line="501" w:lineRule="exact"/>
        <w:ind w:left="102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Имитационная модель для оценки успеха использования</w:t>
      </w:r>
    </w:p>
    <w:p w:rsidR="0099778C" w:rsidRPr="0099778C" w:rsidRDefault="0099778C" w:rsidP="0099778C">
      <w:pPr>
        <w:tabs>
          <w:tab w:val="clear" w:pos="709"/>
          <w:tab w:val="right" w:leader="dot" w:pos="9721"/>
        </w:tabs>
        <w:suppressAutoHyphens w:val="0"/>
        <w:spacing w:after="0" w:line="501" w:lineRule="exact"/>
        <w:ind w:left="320" w:firstLine="0"/>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первичных средств пожаротушения</w:t>
      </w:r>
      <w:r w:rsidRPr="0099778C">
        <w:rPr>
          <w:rFonts w:ascii="Times New Roman" w:eastAsia="Times New Roman" w:hAnsi="Times New Roman" w:cs="Times New Roman"/>
          <w:b/>
          <w:bCs/>
          <w:color w:val="000000"/>
          <w:kern w:val="0"/>
          <w:sz w:val="28"/>
          <w:szCs w:val="28"/>
          <w:lang w:eastAsia="ru-RU" w:bidi="ru-RU"/>
        </w:rPr>
        <w:tab/>
        <w:t>95</w:t>
      </w:r>
    </w:p>
    <w:p w:rsidR="0099778C" w:rsidRPr="0099778C" w:rsidRDefault="0099778C" w:rsidP="0099778C">
      <w:pPr>
        <w:numPr>
          <w:ilvl w:val="0"/>
          <w:numId w:val="45"/>
        </w:numPr>
        <w:tabs>
          <w:tab w:val="clear" w:pos="709"/>
          <w:tab w:val="left" w:pos="1629"/>
        </w:tabs>
        <w:suppressAutoHyphens w:val="0"/>
        <w:spacing w:after="0" w:line="501" w:lineRule="exact"/>
        <w:ind w:left="102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Тушение пожара автоматическими установками</w:t>
      </w:r>
    </w:p>
    <w:p w:rsidR="0099778C" w:rsidRPr="0099778C" w:rsidRDefault="0099778C" w:rsidP="0099778C">
      <w:pPr>
        <w:tabs>
          <w:tab w:val="clear" w:pos="709"/>
          <w:tab w:val="right" w:leader="dot" w:pos="9401"/>
        </w:tabs>
        <w:suppressAutoHyphens w:val="0"/>
        <w:spacing w:after="0" w:line="501" w:lineRule="exact"/>
        <w:ind w:firstLine="0"/>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пожаротушения</w:t>
      </w:r>
      <w:r w:rsidRPr="0099778C">
        <w:rPr>
          <w:rFonts w:ascii="Times New Roman" w:eastAsia="Times New Roman" w:hAnsi="Times New Roman" w:cs="Times New Roman"/>
          <w:b/>
          <w:bCs/>
          <w:color w:val="000000"/>
          <w:kern w:val="0"/>
          <w:sz w:val="28"/>
          <w:szCs w:val="28"/>
          <w:lang w:eastAsia="ru-RU" w:bidi="ru-RU"/>
        </w:rPr>
        <w:tab/>
        <w:t>Ю1</w:t>
      </w:r>
      <w:r w:rsidRPr="0099778C">
        <w:rPr>
          <w:rFonts w:ascii="Times New Roman" w:eastAsia="Times New Roman" w:hAnsi="Times New Roman" w:cs="Times New Roman"/>
          <w:b/>
          <w:bCs/>
          <w:color w:val="000000"/>
          <w:kern w:val="0"/>
          <w:sz w:val="28"/>
          <w:szCs w:val="28"/>
          <w:lang w:eastAsia="ru-RU" w:bidi="ru-RU"/>
        </w:rPr>
        <w:fldChar w:fldCharType="end"/>
      </w:r>
    </w:p>
    <w:p w:rsidR="0099778C" w:rsidRPr="0099778C" w:rsidRDefault="0099778C" w:rsidP="0099778C">
      <w:pPr>
        <w:numPr>
          <w:ilvl w:val="0"/>
          <w:numId w:val="45"/>
        </w:numPr>
        <w:tabs>
          <w:tab w:val="clear" w:pos="709"/>
          <w:tab w:val="left" w:pos="1629"/>
        </w:tabs>
        <w:suppressAutoHyphens w:val="0"/>
        <w:spacing w:after="0" w:line="280" w:lineRule="exact"/>
        <w:ind w:left="1020" w:firstLine="0"/>
        <w:jc w:val="left"/>
        <w:rPr>
          <w:rFonts w:ascii="Times New Roman" w:eastAsia="Times New Roman" w:hAnsi="Times New Roman" w:cs="Times New Roman"/>
          <w:b/>
          <w:bCs/>
          <w:color w:val="000000"/>
          <w:kern w:val="0"/>
          <w:sz w:val="28"/>
          <w:szCs w:val="28"/>
          <w:lang w:eastAsia="ru-RU" w:bidi="ru-RU"/>
        </w:rPr>
        <w:sectPr w:rsidR="0099778C" w:rsidRPr="0099778C">
          <w:pgSz w:w="11900" w:h="16840"/>
          <w:pgMar w:top="1146" w:right="859" w:bottom="871" w:left="1248" w:header="0" w:footer="3" w:gutter="0"/>
          <w:cols w:space="720"/>
          <w:noEndnote/>
          <w:docGrid w:linePitch="360"/>
        </w:sectPr>
      </w:pPr>
      <w:r w:rsidRPr="0099778C">
        <w:rPr>
          <w:rFonts w:ascii="Times New Roman" w:eastAsia="Times New Roman" w:hAnsi="Times New Roman" w:cs="Times New Roman"/>
          <w:b/>
          <w:bCs/>
          <w:color w:val="000000"/>
          <w:kern w:val="0"/>
          <w:sz w:val="28"/>
          <w:szCs w:val="28"/>
          <w:lang w:eastAsia="ru-RU" w:bidi="ru-RU"/>
        </w:rPr>
        <w:t xml:space="preserve">Оценка надежности систем обнаружения пожара в музеях.... 103 </w:t>
      </w:r>
    </w:p>
    <w:p w:rsidR="0099778C" w:rsidRPr="0099778C" w:rsidRDefault="0099778C" w:rsidP="0099778C">
      <w:pPr>
        <w:tabs>
          <w:tab w:val="clear" w:pos="709"/>
          <w:tab w:val="left" w:pos="1629"/>
        </w:tabs>
        <w:suppressAutoHyphens w:val="0"/>
        <w:spacing w:after="0" w:line="280" w:lineRule="exact"/>
        <w:ind w:left="1020" w:firstLine="0"/>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color w:val="000000"/>
          <w:kern w:val="0"/>
          <w:sz w:val="28"/>
          <w:lang w:eastAsia="ru-RU" w:bidi="ru-RU"/>
        </w:rPr>
        <w:t>4.6.1. Определение критического фактора пожара в его начальной</w:t>
      </w:r>
    </w:p>
    <w:p w:rsidR="0099778C" w:rsidRPr="0099778C" w:rsidRDefault="0099778C" w:rsidP="0099778C">
      <w:pPr>
        <w:tabs>
          <w:tab w:val="clear" w:pos="709"/>
          <w:tab w:val="right" w:leader="dot" w:pos="9121"/>
        </w:tabs>
        <w:suppressAutoHyphens w:val="0"/>
        <w:spacing w:after="0" w:line="498" w:lineRule="exact"/>
        <w:ind w:firstLine="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fldChar w:fldCharType="begin"/>
      </w:r>
      <w:r w:rsidRPr="0099778C">
        <w:rPr>
          <w:rFonts w:ascii="Times New Roman" w:eastAsia="Times New Roman" w:hAnsi="Times New Roman" w:cs="Times New Roman"/>
          <w:color w:val="000000"/>
          <w:kern w:val="0"/>
          <w:sz w:val="28"/>
          <w:szCs w:val="28"/>
          <w:lang w:eastAsia="ru-RU" w:bidi="ru-RU"/>
        </w:rPr>
        <w:instrText xml:space="preserve"> TOC \o "1-5" \h \z </w:instrText>
      </w:r>
      <w:r w:rsidRPr="0099778C">
        <w:rPr>
          <w:rFonts w:ascii="Times New Roman" w:eastAsia="Times New Roman" w:hAnsi="Times New Roman" w:cs="Times New Roman"/>
          <w:color w:val="000000"/>
          <w:kern w:val="0"/>
          <w:sz w:val="28"/>
          <w:szCs w:val="28"/>
          <w:lang w:eastAsia="ru-RU" w:bidi="ru-RU"/>
        </w:rPr>
        <w:fldChar w:fldCharType="separate"/>
      </w:r>
      <w:hyperlink w:anchor="bookmark45" w:tooltip="Current Document">
        <w:r w:rsidRPr="0099778C">
          <w:rPr>
            <w:rFonts w:ascii="Times New Roman" w:eastAsia="Times New Roman" w:hAnsi="Times New Roman" w:cs="Times New Roman"/>
            <w:color w:val="000000"/>
            <w:kern w:val="0"/>
            <w:sz w:val="28"/>
            <w:szCs w:val="28"/>
            <w:lang w:eastAsia="ru-RU" w:bidi="ru-RU"/>
          </w:rPr>
          <w:t>стадии</w:t>
        </w:r>
        <w:r w:rsidRPr="0099778C">
          <w:rPr>
            <w:rFonts w:ascii="Times New Roman" w:eastAsia="Times New Roman" w:hAnsi="Times New Roman" w:cs="Times New Roman"/>
            <w:color w:val="000000"/>
            <w:kern w:val="0"/>
            <w:sz w:val="28"/>
            <w:szCs w:val="28"/>
            <w:lang w:eastAsia="ru-RU" w:bidi="ru-RU"/>
          </w:rPr>
          <w:tab/>
          <w:t>109</w:t>
        </w:r>
      </w:hyperlink>
    </w:p>
    <w:p w:rsidR="0099778C" w:rsidRPr="0099778C" w:rsidRDefault="0099778C" w:rsidP="0099778C">
      <w:pPr>
        <w:numPr>
          <w:ilvl w:val="0"/>
          <w:numId w:val="46"/>
        </w:numPr>
        <w:tabs>
          <w:tab w:val="clear" w:pos="709"/>
          <w:tab w:val="left" w:pos="1855"/>
        </w:tabs>
        <w:suppressAutoHyphens w:val="0"/>
        <w:spacing w:after="0" w:line="498" w:lineRule="exact"/>
        <w:ind w:left="1040" w:firstLine="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Определение времени обнаружения пожара дымовыми</w:t>
      </w:r>
    </w:p>
    <w:p w:rsidR="0099778C" w:rsidRPr="0099778C" w:rsidRDefault="0099778C" w:rsidP="0099778C">
      <w:pPr>
        <w:tabs>
          <w:tab w:val="clear" w:pos="709"/>
          <w:tab w:val="right" w:leader="dot" w:pos="9121"/>
        </w:tabs>
        <w:suppressAutoHyphens w:val="0"/>
        <w:spacing w:after="0" w:line="498" w:lineRule="exact"/>
        <w:ind w:firstLine="0"/>
        <w:rPr>
          <w:rFonts w:ascii="Times New Roman" w:eastAsia="Times New Roman" w:hAnsi="Times New Roman" w:cs="Times New Roman"/>
          <w:color w:val="000000"/>
          <w:kern w:val="0"/>
          <w:sz w:val="28"/>
          <w:szCs w:val="28"/>
          <w:lang w:eastAsia="ru-RU" w:bidi="ru-RU"/>
        </w:rPr>
      </w:pPr>
      <w:hyperlink w:anchor="bookmark48" w:tooltip="Current Document">
        <w:r w:rsidRPr="0099778C">
          <w:rPr>
            <w:rFonts w:ascii="Times New Roman" w:eastAsia="Times New Roman" w:hAnsi="Times New Roman" w:cs="Times New Roman"/>
            <w:color w:val="000000"/>
            <w:kern w:val="0"/>
            <w:sz w:val="28"/>
            <w:szCs w:val="28"/>
            <w:lang w:eastAsia="ru-RU" w:bidi="ru-RU"/>
          </w:rPr>
          <w:t>извещателями</w:t>
        </w:r>
        <w:r w:rsidRPr="0099778C">
          <w:rPr>
            <w:rFonts w:ascii="Times New Roman" w:eastAsia="Times New Roman" w:hAnsi="Times New Roman" w:cs="Times New Roman"/>
            <w:color w:val="000000"/>
            <w:kern w:val="0"/>
            <w:sz w:val="28"/>
            <w:szCs w:val="28"/>
            <w:lang w:eastAsia="ru-RU" w:bidi="ru-RU"/>
          </w:rPr>
          <w:tab/>
          <w:t>112</w:t>
        </w:r>
      </w:hyperlink>
    </w:p>
    <w:p w:rsidR="0099778C" w:rsidRPr="0099778C" w:rsidRDefault="0099778C" w:rsidP="0099778C">
      <w:pPr>
        <w:numPr>
          <w:ilvl w:val="0"/>
          <w:numId w:val="46"/>
        </w:numPr>
        <w:tabs>
          <w:tab w:val="clear" w:pos="709"/>
          <w:tab w:val="left" w:pos="1855"/>
        </w:tabs>
        <w:suppressAutoHyphens w:val="0"/>
        <w:spacing w:after="0" w:line="498" w:lineRule="exact"/>
        <w:ind w:left="1040" w:firstLine="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Определение вероятности безотказной работы системы</w:t>
      </w:r>
    </w:p>
    <w:p w:rsidR="0099778C" w:rsidRPr="0099778C" w:rsidRDefault="0099778C" w:rsidP="0099778C">
      <w:pPr>
        <w:tabs>
          <w:tab w:val="clear" w:pos="709"/>
          <w:tab w:val="right" w:leader="dot" w:pos="9441"/>
        </w:tabs>
        <w:suppressAutoHyphens w:val="0"/>
        <w:spacing w:after="0" w:line="498" w:lineRule="exact"/>
        <w:ind w:left="320" w:firstLine="0"/>
        <w:rPr>
          <w:rFonts w:ascii="Times New Roman" w:eastAsia="Times New Roman" w:hAnsi="Times New Roman" w:cs="Times New Roman"/>
          <w:color w:val="000000"/>
          <w:kern w:val="0"/>
          <w:sz w:val="28"/>
          <w:szCs w:val="28"/>
          <w:lang w:eastAsia="ru-RU" w:bidi="ru-RU"/>
        </w:rPr>
      </w:pPr>
      <w:hyperlink w:anchor="bookmark50" w:tooltip="Current Document">
        <w:r w:rsidRPr="0099778C">
          <w:rPr>
            <w:rFonts w:ascii="Times New Roman" w:eastAsia="Times New Roman" w:hAnsi="Times New Roman" w:cs="Times New Roman"/>
            <w:color w:val="000000"/>
            <w:kern w:val="0"/>
            <w:sz w:val="28"/>
            <w:szCs w:val="28"/>
            <w:lang w:eastAsia="ru-RU" w:bidi="ru-RU"/>
          </w:rPr>
          <w:t>обнаружения пожара</w:t>
        </w:r>
        <w:r w:rsidRPr="0099778C">
          <w:rPr>
            <w:rFonts w:ascii="Times New Roman" w:eastAsia="Times New Roman" w:hAnsi="Times New Roman" w:cs="Times New Roman"/>
            <w:color w:val="000000"/>
            <w:kern w:val="0"/>
            <w:sz w:val="28"/>
            <w:szCs w:val="28"/>
            <w:lang w:eastAsia="ru-RU" w:bidi="ru-RU"/>
          </w:rPr>
          <w:tab/>
          <w:t>117</w:t>
        </w:r>
      </w:hyperlink>
    </w:p>
    <w:p w:rsidR="0099778C" w:rsidRPr="0099778C" w:rsidRDefault="0099778C" w:rsidP="0099778C">
      <w:pPr>
        <w:numPr>
          <w:ilvl w:val="0"/>
          <w:numId w:val="45"/>
        </w:numPr>
        <w:tabs>
          <w:tab w:val="clear" w:pos="709"/>
          <w:tab w:val="left" w:pos="1350"/>
        </w:tabs>
        <w:suppressAutoHyphens w:val="0"/>
        <w:spacing w:after="0" w:line="498" w:lineRule="exact"/>
        <w:ind w:left="74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Оценка вероятности успеха тушения пожара первым</w:t>
      </w:r>
    </w:p>
    <w:p w:rsidR="0099778C" w:rsidRPr="0099778C" w:rsidRDefault="0099778C" w:rsidP="0099778C">
      <w:pPr>
        <w:tabs>
          <w:tab w:val="clear" w:pos="709"/>
          <w:tab w:val="right" w:leader="dot" w:pos="9441"/>
        </w:tabs>
        <w:suppressAutoHyphens w:val="0"/>
        <w:spacing w:after="0" w:line="498" w:lineRule="exact"/>
        <w:ind w:firstLine="0"/>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прибывшим подразделением пожарной охраны</w:t>
      </w:r>
      <w:r w:rsidRPr="0099778C">
        <w:rPr>
          <w:rFonts w:ascii="Times New Roman" w:eastAsia="Times New Roman" w:hAnsi="Times New Roman" w:cs="Times New Roman"/>
          <w:b/>
          <w:bCs/>
          <w:color w:val="000000"/>
          <w:kern w:val="0"/>
          <w:sz w:val="28"/>
          <w:szCs w:val="28"/>
          <w:lang w:eastAsia="ru-RU" w:bidi="ru-RU"/>
        </w:rPr>
        <w:tab/>
        <w:t>118</w:t>
      </w:r>
    </w:p>
    <w:p w:rsidR="0099778C" w:rsidRPr="0099778C" w:rsidRDefault="0099778C" w:rsidP="0099778C">
      <w:pPr>
        <w:numPr>
          <w:ilvl w:val="0"/>
          <w:numId w:val="45"/>
        </w:numPr>
        <w:tabs>
          <w:tab w:val="clear" w:pos="709"/>
          <w:tab w:val="left" w:pos="1350"/>
        </w:tabs>
        <w:suppressAutoHyphens w:val="0"/>
        <w:spacing w:after="0" w:line="498" w:lineRule="exact"/>
        <w:ind w:left="740" w:firstLine="0"/>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Распространение пожара между сооружениями V степени</w:t>
      </w:r>
    </w:p>
    <w:p w:rsidR="0099778C" w:rsidRPr="0099778C" w:rsidRDefault="0099778C" w:rsidP="0099778C">
      <w:pPr>
        <w:tabs>
          <w:tab w:val="clear" w:pos="709"/>
          <w:tab w:val="right" w:leader="dot" w:pos="9441"/>
        </w:tabs>
        <w:suppressAutoHyphens w:val="0"/>
        <w:spacing w:after="0" w:line="498" w:lineRule="exact"/>
        <w:ind w:firstLine="0"/>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огнестойкости на территории музейного комплекса</w:t>
      </w:r>
      <w:r w:rsidRPr="0099778C">
        <w:rPr>
          <w:rFonts w:ascii="Times New Roman" w:eastAsia="Times New Roman" w:hAnsi="Times New Roman" w:cs="Times New Roman"/>
          <w:b/>
          <w:bCs/>
          <w:color w:val="000000"/>
          <w:kern w:val="0"/>
          <w:sz w:val="28"/>
          <w:szCs w:val="28"/>
          <w:lang w:eastAsia="ru-RU" w:bidi="ru-RU"/>
        </w:rPr>
        <w:tab/>
        <w:t>122</w:t>
      </w:r>
    </w:p>
    <w:p w:rsidR="0099778C" w:rsidRPr="0099778C" w:rsidRDefault="0099778C" w:rsidP="0099778C">
      <w:pPr>
        <w:numPr>
          <w:ilvl w:val="0"/>
          <w:numId w:val="47"/>
        </w:numPr>
        <w:tabs>
          <w:tab w:val="clear" w:pos="709"/>
          <w:tab w:val="left" w:pos="1855"/>
          <w:tab w:val="left" w:leader="dot" w:pos="8987"/>
        </w:tabs>
        <w:suppressAutoHyphens w:val="0"/>
        <w:spacing w:after="0" w:line="498" w:lineRule="exact"/>
        <w:jc w:val="left"/>
        <w:rPr>
          <w:rFonts w:ascii="Times New Roman" w:eastAsia="Times New Roman" w:hAnsi="Times New Roman" w:cs="Times New Roman"/>
          <w:color w:val="000000"/>
          <w:kern w:val="0"/>
          <w:sz w:val="28"/>
          <w:szCs w:val="28"/>
          <w:lang w:eastAsia="ru-RU" w:bidi="ru-RU"/>
        </w:rPr>
      </w:pPr>
      <w:hyperlink w:anchor="bookmark52" w:tooltip="Current Document">
        <w:r w:rsidRPr="0099778C">
          <w:rPr>
            <w:rFonts w:ascii="Times New Roman" w:eastAsia="Times New Roman" w:hAnsi="Times New Roman" w:cs="Times New Roman"/>
            <w:color w:val="000000"/>
            <w:kern w:val="0"/>
            <w:sz w:val="28"/>
            <w:szCs w:val="28"/>
            <w:lang w:eastAsia="ru-RU" w:bidi="ru-RU"/>
          </w:rPr>
          <w:t>Энергетический критерий воспламенения древесины*</w:t>
        </w:r>
        <w:r w:rsidRPr="0099778C">
          <w:rPr>
            <w:rFonts w:ascii="Times New Roman" w:eastAsia="Times New Roman" w:hAnsi="Times New Roman" w:cs="Times New Roman"/>
            <w:color w:val="000000"/>
            <w:kern w:val="0"/>
            <w:sz w:val="28"/>
            <w:szCs w:val="28"/>
            <w:lang w:eastAsia="ru-RU" w:bidi="ru-RU"/>
          </w:rPr>
          <w:tab/>
          <w:t>126</w:t>
        </w:r>
      </w:hyperlink>
    </w:p>
    <w:p w:rsidR="0099778C" w:rsidRPr="0099778C" w:rsidRDefault="0099778C" w:rsidP="0099778C">
      <w:pPr>
        <w:numPr>
          <w:ilvl w:val="0"/>
          <w:numId w:val="47"/>
        </w:numPr>
        <w:tabs>
          <w:tab w:val="clear" w:pos="709"/>
          <w:tab w:val="left" w:pos="1855"/>
          <w:tab w:val="right" w:leader="dot" w:pos="9441"/>
        </w:tabs>
        <w:suppressAutoHyphens w:val="0"/>
        <w:spacing w:after="0" w:line="498" w:lineRule="exact"/>
        <w:jc w:val="left"/>
        <w:rPr>
          <w:rFonts w:ascii="Times New Roman" w:eastAsia="Times New Roman" w:hAnsi="Times New Roman" w:cs="Times New Roman"/>
          <w:color w:val="000000"/>
          <w:kern w:val="0"/>
          <w:sz w:val="28"/>
          <w:szCs w:val="28"/>
          <w:lang w:eastAsia="ru-RU" w:bidi="ru-RU"/>
        </w:rPr>
      </w:pPr>
      <w:hyperlink w:anchor="bookmark53" w:tooltip="Current Document">
        <w:r w:rsidRPr="0099778C">
          <w:rPr>
            <w:rFonts w:ascii="Times New Roman" w:eastAsia="Times New Roman" w:hAnsi="Times New Roman" w:cs="Times New Roman"/>
            <w:color w:val="000000"/>
            <w:kern w:val="0"/>
            <w:sz w:val="28"/>
            <w:szCs w:val="28"/>
            <w:lang w:eastAsia="ru-RU" w:bidi="ru-RU"/>
          </w:rPr>
          <w:t>Оценка тепловых нагрузок на облучаемые объекты</w:t>
        </w:r>
        <w:r w:rsidRPr="0099778C">
          <w:rPr>
            <w:rFonts w:ascii="Times New Roman" w:eastAsia="Times New Roman" w:hAnsi="Times New Roman" w:cs="Times New Roman"/>
            <w:color w:val="000000"/>
            <w:kern w:val="0"/>
            <w:sz w:val="28"/>
            <w:szCs w:val="28"/>
            <w:lang w:eastAsia="ru-RU" w:bidi="ru-RU"/>
          </w:rPr>
          <w:tab/>
          <w:t>130</w:t>
        </w:r>
      </w:hyperlink>
    </w:p>
    <w:p w:rsidR="0099778C" w:rsidRPr="0099778C" w:rsidRDefault="0099778C" w:rsidP="0099778C">
      <w:pPr>
        <w:numPr>
          <w:ilvl w:val="0"/>
          <w:numId w:val="47"/>
        </w:numPr>
        <w:tabs>
          <w:tab w:val="clear" w:pos="709"/>
          <w:tab w:val="left" w:pos="1855"/>
          <w:tab w:val="right" w:leader="dot" w:pos="9441"/>
        </w:tabs>
        <w:suppressAutoHyphens w:val="0"/>
        <w:spacing w:after="0" w:line="498" w:lineRule="exact"/>
        <w:jc w:val="left"/>
        <w:rPr>
          <w:rFonts w:ascii="Times New Roman" w:eastAsia="Times New Roman" w:hAnsi="Times New Roman" w:cs="Times New Roman"/>
          <w:color w:val="000000"/>
          <w:kern w:val="0"/>
          <w:sz w:val="28"/>
          <w:szCs w:val="28"/>
          <w:lang w:eastAsia="ru-RU" w:bidi="ru-RU"/>
        </w:rPr>
      </w:pPr>
      <w:hyperlink w:anchor="bookmark63" w:tooltip="Current Document">
        <w:r w:rsidRPr="0099778C">
          <w:rPr>
            <w:rFonts w:ascii="Times New Roman" w:eastAsia="Times New Roman" w:hAnsi="Times New Roman" w:cs="Times New Roman"/>
            <w:color w:val="000000"/>
            <w:kern w:val="0"/>
            <w:sz w:val="28"/>
            <w:szCs w:val="28"/>
            <w:lang w:eastAsia="ru-RU" w:bidi="ru-RU"/>
          </w:rPr>
          <w:t>Оценка времени (само) воспламенения</w:t>
        </w:r>
        <w:r w:rsidRPr="0099778C">
          <w:rPr>
            <w:rFonts w:ascii="Times New Roman" w:eastAsia="Times New Roman" w:hAnsi="Times New Roman" w:cs="Times New Roman"/>
            <w:color w:val="000000"/>
            <w:kern w:val="0"/>
            <w:sz w:val="28"/>
            <w:szCs w:val="28"/>
            <w:lang w:eastAsia="ru-RU" w:bidi="ru-RU"/>
          </w:rPr>
          <w:tab/>
          <w:t>147</w:t>
        </w:r>
      </w:hyperlink>
    </w:p>
    <w:p w:rsidR="0099778C" w:rsidRPr="0099778C" w:rsidRDefault="0099778C" w:rsidP="0099778C">
      <w:pPr>
        <w:numPr>
          <w:ilvl w:val="0"/>
          <w:numId w:val="47"/>
        </w:numPr>
        <w:tabs>
          <w:tab w:val="clear" w:pos="709"/>
          <w:tab w:val="left" w:pos="1860"/>
        </w:tabs>
        <w:suppressAutoHyphens w:val="0"/>
        <w:spacing w:after="0" w:line="498" w:lineRule="exact"/>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Численное моделирование развития пожара по сооружениям</w:t>
      </w:r>
    </w:p>
    <w:p w:rsidR="0099778C" w:rsidRPr="0099778C" w:rsidRDefault="0099778C" w:rsidP="0099778C">
      <w:pPr>
        <w:tabs>
          <w:tab w:val="clear" w:pos="709"/>
          <w:tab w:val="right" w:leader="dot" w:pos="9441"/>
        </w:tabs>
        <w:suppressAutoHyphens w:val="0"/>
        <w:spacing w:after="0" w:line="498" w:lineRule="exact"/>
        <w:ind w:left="320" w:firstLine="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музейного комплекса на примере погоста о. Кижи</w:t>
      </w:r>
      <w:r w:rsidRPr="0099778C">
        <w:rPr>
          <w:rFonts w:ascii="Times New Roman" w:eastAsia="Times New Roman" w:hAnsi="Times New Roman" w:cs="Times New Roman"/>
          <w:color w:val="000000"/>
          <w:kern w:val="0"/>
          <w:sz w:val="28"/>
          <w:szCs w:val="28"/>
          <w:lang w:eastAsia="ru-RU" w:bidi="ru-RU"/>
        </w:rPr>
        <w:tab/>
        <w:t>150</w:t>
      </w:r>
    </w:p>
    <w:p w:rsidR="0099778C" w:rsidRPr="0099778C" w:rsidRDefault="0099778C" w:rsidP="0099778C">
      <w:pPr>
        <w:numPr>
          <w:ilvl w:val="1"/>
          <w:numId w:val="47"/>
        </w:numPr>
        <w:tabs>
          <w:tab w:val="clear" w:pos="709"/>
          <w:tab w:val="left" w:pos="1350"/>
        </w:tabs>
        <w:suppressAutoHyphens w:val="0"/>
        <w:spacing w:after="0" w:line="498" w:lineRule="exact"/>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Оценка вероятности распространения пожара между зданиями</w:t>
      </w:r>
    </w:p>
    <w:p w:rsidR="0099778C" w:rsidRPr="0099778C" w:rsidRDefault="0099778C" w:rsidP="0099778C">
      <w:pPr>
        <w:tabs>
          <w:tab w:val="clear" w:pos="709"/>
          <w:tab w:val="right" w:leader="dot" w:pos="9441"/>
        </w:tabs>
        <w:suppressAutoHyphens w:val="0"/>
        <w:spacing w:after="0" w:line="498" w:lineRule="exact"/>
        <w:ind w:firstLine="0"/>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и сооружениями музейного комплекса</w:t>
      </w:r>
      <w:r w:rsidRPr="0099778C">
        <w:rPr>
          <w:rFonts w:ascii="Times New Roman" w:eastAsia="Times New Roman" w:hAnsi="Times New Roman" w:cs="Times New Roman"/>
          <w:b/>
          <w:bCs/>
          <w:color w:val="000000"/>
          <w:kern w:val="0"/>
          <w:sz w:val="28"/>
          <w:szCs w:val="28"/>
          <w:lang w:eastAsia="ru-RU" w:bidi="ru-RU"/>
        </w:rPr>
        <w:tab/>
        <w:t>163</w:t>
      </w:r>
    </w:p>
    <w:p w:rsidR="0099778C" w:rsidRPr="0099778C" w:rsidRDefault="0099778C" w:rsidP="0099778C">
      <w:pPr>
        <w:numPr>
          <w:ilvl w:val="1"/>
          <w:numId w:val="47"/>
        </w:numPr>
        <w:tabs>
          <w:tab w:val="clear" w:pos="709"/>
          <w:tab w:val="left" w:pos="1487"/>
        </w:tabs>
        <w:suppressAutoHyphens w:val="0"/>
        <w:spacing w:after="0" w:line="498" w:lineRule="exact"/>
        <w:jc w:val="left"/>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Области использования метода прогноза площадей пожаров</w:t>
      </w:r>
    </w:p>
    <w:p w:rsidR="0099778C" w:rsidRPr="0099778C" w:rsidRDefault="0099778C" w:rsidP="0099778C">
      <w:pPr>
        <w:tabs>
          <w:tab w:val="clear" w:pos="709"/>
          <w:tab w:val="right" w:leader="dot" w:pos="9441"/>
        </w:tabs>
        <w:suppressAutoHyphens w:val="0"/>
        <w:spacing w:after="0" w:line="498" w:lineRule="exact"/>
        <w:ind w:firstLine="0"/>
        <w:rPr>
          <w:rFonts w:ascii="Times New Roman" w:eastAsia="Times New Roman" w:hAnsi="Times New Roman" w:cs="Times New Roman"/>
          <w:b/>
          <w:bCs/>
          <w:color w:val="000000"/>
          <w:kern w:val="0"/>
          <w:sz w:val="28"/>
          <w:szCs w:val="28"/>
          <w:lang w:eastAsia="ru-RU" w:bidi="ru-RU"/>
        </w:rPr>
      </w:pPr>
      <w:hyperlink w:anchor="bookmark68" w:tooltip="Current Document">
        <w:r w:rsidRPr="0099778C">
          <w:rPr>
            <w:rFonts w:ascii="Times New Roman" w:eastAsia="Times New Roman" w:hAnsi="Times New Roman" w:cs="Times New Roman"/>
            <w:b/>
            <w:bCs/>
            <w:color w:val="000000"/>
            <w:kern w:val="0"/>
            <w:sz w:val="28"/>
            <w:szCs w:val="28"/>
            <w:lang w:eastAsia="ru-RU" w:bidi="ru-RU"/>
          </w:rPr>
          <w:t>в музейных объектах</w:t>
        </w:r>
        <w:r w:rsidRPr="0099778C">
          <w:rPr>
            <w:rFonts w:ascii="Times New Roman" w:eastAsia="Times New Roman" w:hAnsi="Times New Roman" w:cs="Times New Roman"/>
            <w:b/>
            <w:bCs/>
            <w:color w:val="000000"/>
            <w:kern w:val="0"/>
            <w:sz w:val="28"/>
            <w:szCs w:val="28"/>
            <w:lang w:eastAsia="ru-RU" w:bidi="ru-RU"/>
          </w:rPr>
          <w:tab/>
          <w:t>164</w:t>
        </w:r>
      </w:hyperlink>
    </w:p>
    <w:p w:rsidR="0099778C" w:rsidRPr="0099778C" w:rsidRDefault="0099778C" w:rsidP="0099778C">
      <w:pPr>
        <w:tabs>
          <w:tab w:val="clear" w:pos="709"/>
          <w:tab w:val="right" w:leader="dot" w:pos="9441"/>
        </w:tabs>
        <w:suppressAutoHyphens w:val="0"/>
        <w:spacing w:after="0" w:line="747" w:lineRule="exact"/>
        <w:ind w:left="460" w:firstLine="0"/>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ОСНОВНЫЕ ВЫВОДЫ И РЕЗУЛЬТАТЫ</w:t>
      </w:r>
      <w:r w:rsidRPr="0099778C">
        <w:rPr>
          <w:rFonts w:ascii="Times New Roman" w:eastAsia="Times New Roman" w:hAnsi="Times New Roman" w:cs="Times New Roman"/>
          <w:b/>
          <w:bCs/>
          <w:color w:val="000000"/>
          <w:kern w:val="0"/>
          <w:sz w:val="28"/>
          <w:szCs w:val="28"/>
          <w:lang w:eastAsia="ru-RU" w:bidi="ru-RU"/>
        </w:rPr>
        <w:tab/>
        <w:t>167</w:t>
      </w:r>
    </w:p>
    <w:p w:rsidR="0099778C" w:rsidRPr="0099778C" w:rsidRDefault="0099778C" w:rsidP="0099778C">
      <w:pPr>
        <w:tabs>
          <w:tab w:val="clear" w:pos="709"/>
          <w:tab w:val="right" w:leader="dot" w:pos="9441"/>
        </w:tabs>
        <w:suppressAutoHyphens w:val="0"/>
        <w:spacing w:after="0" w:line="747" w:lineRule="exact"/>
        <w:ind w:left="460" w:firstLine="0"/>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СПИСОК ЛИТЕРАТУРЫ</w:t>
      </w:r>
      <w:r w:rsidRPr="0099778C">
        <w:rPr>
          <w:rFonts w:ascii="Times New Roman" w:eastAsia="Times New Roman" w:hAnsi="Times New Roman" w:cs="Times New Roman"/>
          <w:b/>
          <w:bCs/>
          <w:color w:val="000000"/>
          <w:kern w:val="0"/>
          <w:sz w:val="28"/>
          <w:szCs w:val="28"/>
          <w:lang w:eastAsia="ru-RU" w:bidi="ru-RU"/>
        </w:rPr>
        <w:tab/>
        <w:t>170</w:t>
      </w:r>
    </w:p>
    <w:p w:rsidR="0099778C" w:rsidRPr="0099778C" w:rsidRDefault="0099778C" w:rsidP="0099778C">
      <w:pPr>
        <w:tabs>
          <w:tab w:val="clear" w:pos="709"/>
          <w:tab w:val="right" w:leader="dot" w:pos="9441"/>
        </w:tabs>
        <w:suppressAutoHyphens w:val="0"/>
        <w:spacing w:after="0" w:line="747" w:lineRule="exact"/>
        <w:ind w:left="460" w:firstLine="0"/>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 xml:space="preserve">ПРИЛОЖЕНИЕ 1 </w:t>
      </w:r>
      <w:r w:rsidRPr="0099778C">
        <w:rPr>
          <w:rFonts w:ascii="Times New Roman" w:eastAsia="Times New Roman" w:hAnsi="Times New Roman" w:cs="Times New Roman"/>
          <w:b/>
          <w:bCs/>
          <w:color w:val="000000"/>
          <w:kern w:val="0"/>
          <w:sz w:val="28"/>
          <w:szCs w:val="28"/>
          <w:lang w:eastAsia="ru-RU" w:bidi="ru-RU"/>
        </w:rPr>
        <w:tab/>
        <w:t>180</w:t>
      </w:r>
      <w:r w:rsidRPr="0099778C">
        <w:rPr>
          <w:rFonts w:ascii="Times New Roman" w:eastAsia="Times New Roman" w:hAnsi="Times New Roman" w:cs="Times New Roman"/>
          <w:b/>
          <w:bCs/>
          <w:color w:val="000000"/>
          <w:kern w:val="0"/>
          <w:sz w:val="28"/>
          <w:szCs w:val="28"/>
          <w:lang w:eastAsia="ru-RU" w:bidi="ru-RU"/>
        </w:rPr>
        <w:fldChar w:fldCharType="end"/>
      </w:r>
    </w:p>
    <w:p w:rsidR="0099778C" w:rsidRPr="0099778C" w:rsidRDefault="0099778C" w:rsidP="0099778C">
      <w:pPr>
        <w:tabs>
          <w:tab w:val="clear" w:pos="709"/>
        </w:tabs>
        <w:suppressAutoHyphens w:val="0"/>
        <w:spacing w:after="0" w:line="280" w:lineRule="exact"/>
        <w:ind w:left="460" w:firstLine="0"/>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pict>
          <v:shapetype id="_x0000_t202" coordsize="21600,21600" o:spt="202" path="m,l,21600r21600,l21600,xe">
            <v:stroke joinstyle="miter"/>
            <v:path gradientshapeok="t" o:connecttype="rect"/>
          </v:shapetype>
          <v:shape id="_x0000_s1073" type="#_x0000_t202" style="position:absolute;left:0;text-align:left;margin-left:455.6pt;margin-top:-1.2pt;width:24.9pt;height:16.95pt;z-index:-251656192;mso-wrap-distance-left:5pt;mso-wrap-distance-right:5pt;mso-position-horizontal-relative:margin" filled="f" stroked="f">
            <v:textbox style="mso-fit-shape-to-text:t" inset="0,0,0,0">
              <w:txbxContent>
                <w:p w:rsidR="0099778C" w:rsidRDefault="0099778C" w:rsidP="0099778C">
                  <w:pPr>
                    <w:pStyle w:val="2fff8"/>
                    <w:shd w:val="clear" w:color="auto" w:fill="auto"/>
                    <w:spacing w:after="0" w:line="280" w:lineRule="exact"/>
                    <w:ind w:firstLine="0"/>
                    <w:jc w:val="left"/>
                  </w:pPr>
                  <w:r>
                    <w:rPr>
                      <w:rStyle w:val="2Exact"/>
                    </w:rPr>
                    <w:t></w:t>
                  </w:r>
                  <w:r>
                    <w:rPr>
                      <w:rStyle w:val="2Exact"/>
                    </w:rPr>
                    <w:t></w:t>
                  </w:r>
                  <w:r>
                    <w:rPr>
                      <w:rStyle w:val="2Exact"/>
                    </w:rPr>
                    <w:t></w:t>
                  </w:r>
                </w:p>
              </w:txbxContent>
            </v:textbox>
            <w10:wrap type="square" side="left" anchorx="margin"/>
          </v:shape>
        </w:pict>
      </w:r>
      <w:r w:rsidRPr="0099778C">
        <w:rPr>
          <w:rFonts w:ascii="Times New Roman" w:eastAsia="Times New Roman" w:hAnsi="Times New Roman" w:cs="Times New Roman"/>
          <w:b/>
          <w:bCs/>
          <w:color w:val="000000"/>
          <w:kern w:val="0"/>
          <w:sz w:val="28"/>
          <w:szCs w:val="28"/>
          <w:lang w:eastAsia="ru-RU" w:bidi="ru-RU"/>
        </w:rPr>
        <w:t>ПРИЛОЖЕНИЕ 2</w:t>
      </w:r>
      <w:r w:rsidRPr="0099778C">
        <w:rPr>
          <w:rFonts w:ascii="Times New Roman" w:eastAsia="Times New Roman" w:hAnsi="Times New Roman" w:cs="Times New Roman"/>
          <w:b/>
          <w:bCs/>
          <w:color w:val="000000"/>
          <w:kern w:val="0"/>
          <w:sz w:val="28"/>
          <w:szCs w:val="28"/>
          <w:lang w:eastAsia="ru-RU" w:bidi="ru-RU"/>
        </w:rPr>
        <w:br w:type="page"/>
      </w:r>
    </w:p>
    <w:p w:rsidR="0099778C" w:rsidRPr="0099778C" w:rsidRDefault="0099778C" w:rsidP="0099778C">
      <w:pPr>
        <w:keepNext/>
        <w:keepLines/>
        <w:tabs>
          <w:tab w:val="clear" w:pos="709"/>
        </w:tabs>
        <w:suppressAutoHyphens w:val="0"/>
        <w:spacing w:after="612" w:line="508" w:lineRule="exact"/>
        <w:ind w:left="40" w:firstLine="0"/>
        <w:jc w:val="center"/>
        <w:outlineLvl w:val="7"/>
        <w:rPr>
          <w:rFonts w:ascii="Times New Roman" w:eastAsia="Times New Roman" w:hAnsi="Times New Roman" w:cs="Times New Roman"/>
          <w:b/>
          <w:bCs/>
          <w:color w:val="000000"/>
          <w:kern w:val="0"/>
          <w:sz w:val="28"/>
          <w:szCs w:val="28"/>
          <w:lang w:eastAsia="ru-RU" w:bidi="ru-RU"/>
        </w:rPr>
      </w:pPr>
      <w:bookmarkStart w:id="1" w:name="bookmark1"/>
      <w:r w:rsidRPr="0099778C">
        <w:rPr>
          <w:rFonts w:ascii="Times New Roman" w:eastAsia="Times New Roman" w:hAnsi="Times New Roman" w:cs="Times New Roman"/>
          <w:b/>
          <w:bCs/>
          <w:color w:val="000000"/>
          <w:spacing w:val="50"/>
          <w:kern w:val="0"/>
          <w:sz w:val="28"/>
          <w:szCs w:val="28"/>
          <w:lang w:eastAsia="ru-RU" w:bidi="ru-RU"/>
        </w:rPr>
        <w:t>УСЛОВНЫЕ ОБОЗНАЧЕНИЯ</w:t>
      </w:r>
      <w:r w:rsidRPr="0099778C">
        <w:rPr>
          <w:rFonts w:ascii="Times New Roman" w:eastAsia="Times New Roman" w:hAnsi="Times New Roman" w:cs="Times New Roman"/>
          <w:b/>
          <w:bCs/>
          <w:color w:val="000000"/>
          <w:spacing w:val="50"/>
          <w:kern w:val="0"/>
          <w:sz w:val="28"/>
          <w:szCs w:val="28"/>
          <w:lang w:eastAsia="ru-RU" w:bidi="ru-RU"/>
        </w:rPr>
        <w:br/>
        <w:t>И СОКРАЩЕНИЯ</w:t>
      </w:r>
      <w:bookmarkEnd w:id="1"/>
    </w:p>
    <w:p w:rsidR="0099778C" w:rsidRPr="0099778C" w:rsidRDefault="0099778C" w:rsidP="0099778C">
      <w:pPr>
        <w:tabs>
          <w:tab w:val="clear" w:pos="709"/>
        </w:tabs>
        <w:suppressAutoHyphens w:val="0"/>
        <w:spacing w:after="410" w:line="493" w:lineRule="exact"/>
        <w:ind w:firstLine="72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Расшифровка обозначений, приводимая непосредственно в тексте имеет приоритет перед нижеследующим списком. Для всех физических величин ис</w:t>
      </w:r>
      <w:r w:rsidRPr="0099778C">
        <w:rPr>
          <w:rFonts w:ascii="Times New Roman" w:eastAsia="Times New Roman" w:hAnsi="Times New Roman" w:cs="Times New Roman"/>
          <w:color w:val="000000"/>
          <w:kern w:val="0"/>
          <w:sz w:val="28"/>
          <w:szCs w:val="28"/>
          <w:lang w:eastAsia="ru-RU" w:bidi="ru-RU"/>
        </w:rPr>
        <w:softHyphen/>
        <w:t>пользованы основные единицы измерения системы СИ, если явно не оговорено иное.</w:t>
      </w:r>
    </w:p>
    <w:p w:rsidR="0099778C" w:rsidRPr="0099778C" w:rsidRDefault="0099778C" w:rsidP="0099778C">
      <w:pPr>
        <w:keepNext/>
        <w:keepLines/>
        <w:tabs>
          <w:tab w:val="clear" w:pos="709"/>
        </w:tabs>
        <w:suppressAutoHyphens w:val="0"/>
        <w:spacing w:after="165" w:line="280" w:lineRule="exact"/>
        <w:ind w:left="40" w:firstLine="0"/>
        <w:jc w:val="center"/>
        <w:outlineLvl w:val="7"/>
        <w:rPr>
          <w:rFonts w:ascii="Times New Roman" w:eastAsia="Times New Roman" w:hAnsi="Times New Roman" w:cs="Times New Roman"/>
          <w:b/>
          <w:bCs/>
          <w:color w:val="000000"/>
          <w:kern w:val="0"/>
          <w:sz w:val="28"/>
          <w:szCs w:val="28"/>
          <w:lang w:eastAsia="ru-RU" w:bidi="ru-RU"/>
        </w:rPr>
      </w:pPr>
      <w:bookmarkStart w:id="2" w:name="bookmark2"/>
      <w:r w:rsidRPr="0099778C">
        <w:rPr>
          <w:rFonts w:ascii="Times New Roman" w:eastAsia="Times New Roman" w:hAnsi="Times New Roman" w:cs="Times New Roman"/>
          <w:b/>
          <w:bCs/>
          <w:color w:val="000000"/>
          <w:kern w:val="0"/>
          <w:sz w:val="28"/>
          <w:szCs w:val="28"/>
          <w:lang w:eastAsia="ru-RU" w:bidi="ru-RU"/>
        </w:rPr>
        <w:t>Латинские обозначения</w:t>
      </w:r>
      <w:bookmarkEnd w:id="2"/>
    </w:p>
    <w:p w:rsidR="0099778C" w:rsidRPr="0099778C" w:rsidRDefault="0099778C" w:rsidP="0099778C">
      <w:pPr>
        <w:tabs>
          <w:tab w:val="clear" w:pos="709"/>
        </w:tabs>
        <w:suppressAutoHyphens w:val="0"/>
        <w:spacing w:after="0" w:line="498" w:lineRule="exact"/>
        <w:ind w:left="360" w:firstLine="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 xml:space="preserve">- </w:t>
      </w:r>
      <w:r w:rsidRPr="0099778C">
        <w:rPr>
          <w:rFonts w:ascii="Times New Roman" w:eastAsia="Times New Roman" w:hAnsi="Times New Roman" w:cs="Times New Roman"/>
          <w:i/>
          <w:iCs/>
          <w:color w:val="000000"/>
          <w:kern w:val="0"/>
          <w:sz w:val="28"/>
          <w:szCs w:val="28"/>
          <w:lang w:eastAsia="ru-RU" w:bidi="ru-RU"/>
        </w:rPr>
        <w:t>Р</w:t>
      </w:r>
      <w:r w:rsidRPr="0099778C">
        <w:rPr>
          <w:rFonts w:ascii="Times New Roman" w:eastAsia="Times New Roman" w:hAnsi="Times New Roman" w:cs="Times New Roman"/>
          <w:i/>
          <w:iCs/>
          <w:color w:val="000000"/>
          <w:kern w:val="0"/>
          <w:sz w:val="28"/>
          <w:szCs w:val="28"/>
          <w:vertAlign w:val="subscript"/>
          <w:lang w:eastAsia="ru-RU" w:bidi="ru-RU"/>
        </w:rPr>
        <w:t>п</w:t>
      </w:r>
      <w:r w:rsidRPr="0099778C">
        <w:rPr>
          <w:rFonts w:ascii="Arial" w:eastAsia="Arial" w:hAnsi="Arial" w:cs="Arial"/>
          <w:color w:val="000000"/>
          <w:kern w:val="0"/>
          <w:sz w:val="24"/>
          <w:szCs w:val="24"/>
          <w:lang w:eastAsia="ru-RU" w:bidi="ru-RU"/>
        </w:rPr>
        <w:t xml:space="preserve"> </w:t>
      </w:r>
      <w:r w:rsidRPr="0099778C">
        <w:rPr>
          <w:rFonts w:ascii="Times New Roman" w:eastAsia="Times New Roman" w:hAnsi="Times New Roman" w:cs="Times New Roman"/>
          <w:color w:val="000000"/>
          <w:kern w:val="0"/>
          <w:sz w:val="28"/>
          <w:szCs w:val="28"/>
          <w:lang w:eastAsia="ru-RU" w:bidi="ru-RU"/>
        </w:rPr>
        <w:t xml:space="preserve">- вероятность возникновения пожара, </w:t>
      </w:r>
      <w:r w:rsidRPr="0099778C">
        <w:rPr>
          <w:rFonts w:ascii="Times New Roman" w:eastAsia="Times New Roman" w:hAnsi="Times New Roman" w:cs="Times New Roman"/>
          <w:i/>
          <w:iCs/>
          <w:color w:val="000000"/>
          <w:kern w:val="0"/>
          <w:sz w:val="28"/>
          <w:szCs w:val="28"/>
          <w:lang w:eastAsia="ru-RU" w:bidi="ru-RU"/>
        </w:rPr>
        <w:t>год'</w:t>
      </w:r>
      <w:r w:rsidRPr="0099778C">
        <w:rPr>
          <w:rFonts w:ascii="Times New Roman" w:eastAsia="Times New Roman" w:hAnsi="Times New Roman" w:cs="Times New Roman"/>
          <w:i/>
          <w:iCs/>
          <w:color w:val="000000"/>
          <w:kern w:val="0"/>
          <w:sz w:val="28"/>
          <w:szCs w:val="28"/>
          <w:vertAlign w:val="superscript"/>
          <w:lang w:eastAsia="ru-RU" w:bidi="ru-RU"/>
        </w:rPr>
        <w:t>1</w:t>
      </w:r>
      <w:r w:rsidRPr="0099778C">
        <w:rPr>
          <w:rFonts w:ascii="Times New Roman" w:eastAsia="Times New Roman" w:hAnsi="Times New Roman" w:cs="Times New Roman"/>
          <w:color w:val="000000"/>
          <w:kern w:val="0"/>
          <w:sz w:val="28"/>
          <w:szCs w:val="28"/>
          <w:lang w:eastAsia="ru-RU" w:bidi="ru-RU"/>
        </w:rPr>
        <w:t>;</w:t>
      </w:r>
    </w:p>
    <w:p w:rsidR="0099778C" w:rsidRPr="0099778C" w:rsidRDefault="0099778C" w:rsidP="0099778C">
      <w:pPr>
        <w:tabs>
          <w:tab w:val="clear" w:pos="709"/>
        </w:tabs>
        <w:suppressAutoHyphens w:val="0"/>
        <w:spacing w:after="0" w:line="498" w:lineRule="exact"/>
        <w:ind w:firstLine="72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val="en-US" w:eastAsia="en-US" w:bidi="en-US"/>
        </w:rPr>
        <w:t>U</w:t>
      </w:r>
      <w:r w:rsidRPr="0099778C">
        <w:rPr>
          <w:rFonts w:ascii="Times New Roman" w:eastAsia="Times New Roman" w:hAnsi="Times New Roman" w:cs="Times New Roman"/>
          <w:color w:val="000000"/>
          <w:kern w:val="0"/>
          <w:sz w:val="28"/>
          <w:szCs w:val="28"/>
          <w:lang w:eastAsia="en-US" w:bidi="en-US"/>
        </w:rPr>
        <w:t xml:space="preserve"> </w:t>
      </w:r>
      <w:r w:rsidRPr="0099778C">
        <w:rPr>
          <w:rFonts w:ascii="Times New Roman" w:eastAsia="Times New Roman" w:hAnsi="Times New Roman" w:cs="Times New Roman"/>
          <w:color w:val="000000"/>
          <w:kern w:val="0"/>
          <w:sz w:val="28"/>
          <w:szCs w:val="28"/>
          <w:lang w:eastAsia="ru-RU" w:bidi="ru-RU"/>
        </w:rPr>
        <w:t>- показатель пожарной безопасности;</w:t>
      </w:r>
    </w:p>
    <w:p w:rsidR="0099778C" w:rsidRPr="0099778C" w:rsidRDefault="0099778C" w:rsidP="0099778C">
      <w:pPr>
        <w:tabs>
          <w:tab w:val="clear" w:pos="709"/>
        </w:tabs>
        <w:suppressAutoHyphens w:val="0"/>
        <w:spacing w:after="0" w:line="498" w:lineRule="exact"/>
        <w:ind w:left="720" w:right="4220" w:firstLine="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b/>
          <w:bCs/>
          <w:i/>
          <w:iCs/>
          <w:color w:val="000000"/>
          <w:kern w:val="0"/>
          <w:sz w:val="28"/>
          <w:szCs w:val="28"/>
          <w:lang w:eastAsia="ru-RU" w:bidi="ru-RU"/>
        </w:rPr>
        <w:t xml:space="preserve">У </w:t>
      </w:r>
      <w:r w:rsidRPr="0099778C">
        <w:rPr>
          <w:rFonts w:ascii="Times New Roman" w:eastAsia="Times New Roman" w:hAnsi="Times New Roman" w:cs="Times New Roman"/>
          <w:b/>
          <w:bCs/>
          <w:i/>
          <w:iCs/>
          <w:color w:val="000000"/>
          <w:spacing w:val="60"/>
          <w:kern w:val="0"/>
          <w:sz w:val="28"/>
          <w:szCs w:val="28"/>
          <w:lang w:eastAsia="ru-RU" w:bidi="ru-RU"/>
        </w:rPr>
        <w:t>-</w:t>
      </w:r>
      <w:r w:rsidRPr="0099778C">
        <w:rPr>
          <w:rFonts w:ascii="Times New Roman" w:eastAsia="Times New Roman" w:hAnsi="Times New Roman" w:cs="Times New Roman"/>
          <w:color w:val="000000"/>
          <w:kern w:val="0"/>
          <w:sz w:val="28"/>
          <w:szCs w:val="28"/>
          <w:lang w:eastAsia="ru-RU" w:bidi="ru-RU"/>
        </w:rPr>
        <w:t xml:space="preserve"> уровень пожарной безопасности; </w:t>
      </w:r>
      <w:r w:rsidRPr="0099778C">
        <w:rPr>
          <w:rFonts w:ascii="Times New Roman" w:eastAsia="Times New Roman" w:hAnsi="Times New Roman" w:cs="Times New Roman"/>
          <w:b/>
          <w:bCs/>
          <w:i/>
          <w:iCs/>
          <w:color w:val="000000"/>
          <w:spacing w:val="60"/>
          <w:kern w:val="0"/>
          <w:sz w:val="28"/>
          <w:szCs w:val="28"/>
          <w:lang w:val="en-US" w:eastAsia="en-US" w:bidi="en-US"/>
        </w:rPr>
        <w:t>q</w:t>
      </w:r>
      <w:r w:rsidRPr="0099778C">
        <w:rPr>
          <w:rFonts w:ascii="Times New Roman" w:eastAsia="Times New Roman" w:hAnsi="Times New Roman" w:cs="Times New Roman"/>
          <w:color w:val="000000"/>
          <w:kern w:val="0"/>
          <w:sz w:val="28"/>
          <w:szCs w:val="28"/>
          <w:lang w:eastAsia="en-US" w:bidi="en-US"/>
        </w:rPr>
        <w:t xml:space="preserve"> </w:t>
      </w:r>
      <w:r w:rsidRPr="0099778C">
        <w:rPr>
          <w:rFonts w:ascii="Times New Roman" w:eastAsia="Times New Roman" w:hAnsi="Times New Roman" w:cs="Times New Roman"/>
          <w:color w:val="000000"/>
          <w:kern w:val="0"/>
          <w:sz w:val="28"/>
          <w:szCs w:val="28"/>
          <w:lang w:eastAsia="ru-RU" w:bidi="ru-RU"/>
        </w:rPr>
        <w:t>- плотность теплового потока , кВт/м ;</w:t>
      </w:r>
    </w:p>
    <w:p w:rsidR="0099778C" w:rsidRPr="0099778C" w:rsidRDefault="0099778C" w:rsidP="0099778C">
      <w:pPr>
        <w:tabs>
          <w:tab w:val="clear" w:pos="709"/>
        </w:tabs>
        <w:suppressAutoHyphens w:val="0"/>
        <w:spacing w:after="0" w:line="498" w:lineRule="exact"/>
        <w:ind w:firstLine="72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i/>
          <w:iCs/>
          <w:color w:val="000000"/>
          <w:kern w:val="0"/>
          <w:sz w:val="28"/>
          <w:szCs w:val="28"/>
          <w:lang w:val="en-US" w:eastAsia="en-US" w:bidi="en-US"/>
        </w:rPr>
        <w:t>L</w:t>
      </w:r>
      <w:r w:rsidRPr="0099778C">
        <w:rPr>
          <w:rFonts w:ascii="Times New Roman" w:eastAsia="Times New Roman" w:hAnsi="Times New Roman" w:cs="Times New Roman"/>
          <w:i/>
          <w:iCs/>
          <w:color w:val="000000"/>
          <w:kern w:val="0"/>
          <w:sz w:val="28"/>
          <w:szCs w:val="28"/>
          <w:lang w:eastAsia="en-US" w:bidi="en-US"/>
        </w:rPr>
        <w:t xml:space="preserve">, </w:t>
      </w:r>
      <w:r w:rsidRPr="0099778C">
        <w:rPr>
          <w:rFonts w:ascii="Times New Roman" w:eastAsia="Times New Roman" w:hAnsi="Times New Roman" w:cs="Times New Roman"/>
          <w:i/>
          <w:iCs/>
          <w:color w:val="000000"/>
          <w:kern w:val="0"/>
          <w:sz w:val="28"/>
          <w:szCs w:val="28"/>
          <w:lang w:eastAsia="ru-RU" w:bidi="ru-RU"/>
        </w:rPr>
        <w:t>I-</w:t>
      </w:r>
      <w:r w:rsidRPr="0099778C">
        <w:rPr>
          <w:rFonts w:ascii="Arial" w:eastAsia="Arial" w:hAnsi="Arial" w:cs="Arial"/>
          <w:color w:val="000000"/>
          <w:kern w:val="0"/>
          <w:sz w:val="24"/>
          <w:szCs w:val="24"/>
          <w:lang w:eastAsia="ru-RU" w:bidi="ru-RU"/>
        </w:rPr>
        <w:t xml:space="preserve"> </w:t>
      </w:r>
      <w:r w:rsidRPr="0099778C">
        <w:rPr>
          <w:rFonts w:ascii="Times New Roman" w:eastAsia="Times New Roman" w:hAnsi="Times New Roman" w:cs="Times New Roman"/>
          <w:color w:val="000000"/>
          <w:kern w:val="0"/>
          <w:sz w:val="28"/>
          <w:szCs w:val="28"/>
          <w:lang w:eastAsia="ru-RU" w:bidi="ru-RU"/>
        </w:rPr>
        <w:t>расстояние, м;</w:t>
      </w:r>
    </w:p>
    <w:p w:rsidR="0099778C" w:rsidRPr="0099778C" w:rsidRDefault="0099778C" w:rsidP="0099778C">
      <w:pPr>
        <w:tabs>
          <w:tab w:val="clear" w:pos="709"/>
        </w:tabs>
        <w:suppressAutoHyphens w:val="0"/>
        <w:spacing w:after="0" w:line="498" w:lineRule="exact"/>
        <w:ind w:firstLine="72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b/>
          <w:bCs/>
          <w:i/>
          <w:iCs/>
          <w:color w:val="000000"/>
          <w:spacing w:val="60"/>
          <w:kern w:val="0"/>
          <w:sz w:val="28"/>
          <w:szCs w:val="28"/>
          <w:lang w:val="en-US" w:eastAsia="en-US" w:bidi="en-US"/>
        </w:rPr>
        <w:t>S</w:t>
      </w:r>
      <w:r w:rsidRPr="0099778C">
        <w:rPr>
          <w:rFonts w:ascii="Times New Roman" w:eastAsia="Times New Roman" w:hAnsi="Times New Roman" w:cs="Times New Roman"/>
          <w:b/>
          <w:bCs/>
          <w:i/>
          <w:iCs/>
          <w:color w:val="000000"/>
          <w:spacing w:val="60"/>
          <w:kern w:val="0"/>
          <w:sz w:val="28"/>
          <w:szCs w:val="28"/>
          <w:lang w:eastAsia="en-US" w:bidi="en-US"/>
        </w:rPr>
        <w:t>-</w:t>
      </w:r>
      <w:r w:rsidRPr="0099778C">
        <w:rPr>
          <w:rFonts w:ascii="Times New Roman" w:eastAsia="Times New Roman" w:hAnsi="Times New Roman" w:cs="Times New Roman"/>
          <w:color w:val="000000"/>
          <w:kern w:val="0"/>
          <w:sz w:val="28"/>
          <w:szCs w:val="28"/>
          <w:lang w:eastAsia="en-US" w:bidi="en-US"/>
        </w:rPr>
        <w:t xml:space="preserve"> </w:t>
      </w:r>
      <w:r w:rsidRPr="0099778C">
        <w:rPr>
          <w:rFonts w:ascii="Times New Roman" w:eastAsia="Times New Roman" w:hAnsi="Times New Roman" w:cs="Times New Roman"/>
          <w:color w:val="000000"/>
          <w:kern w:val="0"/>
          <w:sz w:val="28"/>
          <w:szCs w:val="28"/>
          <w:lang w:eastAsia="ru-RU" w:bidi="ru-RU"/>
        </w:rPr>
        <w:t xml:space="preserve">площадь, </w:t>
      </w:r>
      <w:r w:rsidRPr="0099778C">
        <w:rPr>
          <w:rFonts w:ascii="Times New Roman" w:eastAsia="Times New Roman" w:hAnsi="Times New Roman" w:cs="Times New Roman"/>
          <w:b/>
          <w:bCs/>
          <w:i/>
          <w:iCs/>
          <w:color w:val="000000"/>
          <w:spacing w:val="60"/>
          <w:kern w:val="0"/>
          <w:sz w:val="28"/>
          <w:szCs w:val="28"/>
          <w:lang w:eastAsia="ru-RU" w:bidi="ru-RU"/>
        </w:rPr>
        <w:t>м</w:t>
      </w:r>
      <w:r w:rsidRPr="0099778C">
        <w:rPr>
          <w:rFonts w:ascii="Times New Roman" w:eastAsia="Times New Roman" w:hAnsi="Times New Roman" w:cs="Times New Roman"/>
          <w:color w:val="000000"/>
          <w:kern w:val="0"/>
          <w:sz w:val="28"/>
          <w:szCs w:val="28"/>
          <w:lang w:eastAsia="ru-RU" w:bidi="ru-RU"/>
        </w:rPr>
        <w:t xml:space="preserve"> </w:t>
      </w:r>
      <w:r w:rsidRPr="0099778C">
        <w:rPr>
          <w:rFonts w:ascii="Times New Roman" w:eastAsia="Times New Roman" w:hAnsi="Times New Roman" w:cs="Times New Roman"/>
          <w:color w:val="000000"/>
          <w:kern w:val="0"/>
          <w:sz w:val="28"/>
          <w:szCs w:val="28"/>
          <w:vertAlign w:val="superscript"/>
          <w:lang w:eastAsia="ru-RU" w:bidi="ru-RU"/>
        </w:rPr>
        <w:t>2</w:t>
      </w:r>
      <w:r w:rsidRPr="0099778C">
        <w:rPr>
          <w:rFonts w:ascii="Times New Roman" w:eastAsia="Times New Roman" w:hAnsi="Times New Roman" w:cs="Times New Roman"/>
          <w:color w:val="000000"/>
          <w:kern w:val="0"/>
          <w:sz w:val="28"/>
          <w:szCs w:val="28"/>
          <w:lang w:eastAsia="ru-RU" w:bidi="ru-RU"/>
        </w:rPr>
        <w:t>;</w:t>
      </w:r>
    </w:p>
    <w:p w:rsidR="0099778C" w:rsidRPr="0099778C" w:rsidRDefault="0099778C" w:rsidP="0099778C">
      <w:pPr>
        <w:tabs>
          <w:tab w:val="clear" w:pos="709"/>
        </w:tabs>
        <w:suppressAutoHyphens w:val="0"/>
        <w:spacing w:after="0" w:line="498" w:lineRule="exact"/>
        <w:ind w:firstLine="72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b/>
          <w:bCs/>
          <w:i/>
          <w:iCs/>
          <w:color w:val="000000"/>
          <w:spacing w:val="60"/>
          <w:kern w:val="0"/>
          <w:sz w:val="28"/>
          <w:szCs w:val="28"/>
          <w:lang w:eastAsia="ru-RU" w:bidi="ru-RU"/>
        </w:rPr>
        <w:t>V-</w:t>
      </w:r>
      <w:r w:rsidRPr="0099778C">
        <w:rPr>
          <w:rFonts w:ascii="Times New Roman" w:eastAsia="Times New Roman" w:hAnsi="Times New Roman" w:cs="Times New Roman"/>
          <w:color w:val="000000"/>
          <w:kern w:val="0"/>
          <w:sz w:val="28"/>
          <w:szCs w:val="28"/>
          <w:lang w:eastAsia="ru-RU" w:bidi="ru-RU"/>
        </w:rPr>
        <w:t xml:space="preserve"> скорость, </w:t>
      </w:r>
      <w:r w:rsidRPr="0099778C">
        <w:rPr>
          <w:rFonts w:ascii="Times New Roman" w:eastAsia="Times New Roman" w:hAnsi="Times New Roman" w:cs="Times New Roman"/>
          <w:b/>
          <w:bCs/>
          <w:i/>
          <w:iCs/>
          <w:color w:val="000000"/>
          <w:spacing w:val="60"/>
          <w:kern w:val="0"/>
          <w:sz w:val="28"/>
          <w:szCs w:val="28"/>
          <w:lang w:eastAsia="ru-RU" w:bidi="ru-RU"/>
        </w:rPr>
        <w:t>м-с'\</w:t>
      </w:r>
    </w:p>
    <w:p w:rsidR="0099778C" w:rsidRPr="0099778C" w:rsidRDefault="0099778C" w:rsidP="0099778C">
      <w:pPr>
        <w:tabs>
          <w:tab w:val="clear" w:pos="709"/>
        </w:tabs>
        <w:suppressAutoHyphens w:val="0"/>
        <w:spacing w:after="0" w:line="498" w:lineRule="exact"/>
        <w:ind w:firstLine="72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b/>
          <w:bCs/>
          <w:i/>
          <w:iCs/>
          <w:color w:val="000000"/>
          <w:kern w:val="0"/>
          <w:sz w:val="28"/>
          <w:szCs w:val="28"/>
          <w:lang w:val="en-US" w:eastAsia="en-US" w:bidi="en-US"/>
        </w:rPr>
        <w:t>N</w:t>
      </w:r>
      <w:r w:rsidRPr="0099778C">
        <w:rPr>
          <w:rFonts w:ascii="Times New Roman" w:eastAsia="Times New Roman" w:hAnsi="Times New Roman" w:cs="Times New Roman"/>
          <w:b/>
          <w:bCs/>
          <w:i/>
          <w:iCs/>
          <w:color w:val="000000"/>
          <w:kern w:val="0"/>
          <w:sz w:val="28"/>
          <w:szCs w:val="28"/>
          <w:lang w:eastAsia="en-US" w:bidi="en-US"/>
        </w:rPr>
        <w:t xml:space="preserve"> </w:t>
      </w:r>
      <w:r w:rsidRPr="0099778C">
        <w:rPr>
          <w:rFonts w:ascii="Times New Roman" w:eastAsia="Times New Roman" w:hAnsi="Times New Roman" w:cs="Times New Roman"/>
          <w:b/>
          <w:bCs/>
          <w:i/>
          <w:iCs/>
          <w:color w:val="000000"/>
          <w:kern w:val="0"/>
          <w:sz w:val="28"/>
          <w:szCs w:val="28"/>
          <w:lang w:eastAsia="ru-RU" w:bidi="ru-RU"/>
        </w:rPr>
        <w:t>-</w:t>
      </w:r>
      <w:r w:rsidRPr="0099778C">
        <w:rPr>
          <w:rFonts w:ascii="Times New Roman" w:eastAsia="Times New Roman" w:hAnsi="Times New Roman" w:cs="Times New Roman"/>
          <w:color w:val="000000"/>
          <w:kern w:val="0"/>
          <w:sz w:val="28"/>
          <w:szCs w:val="28"/>
          <w:lang w:eastAsia="ru-RU" w:bidi="ru-RU"/>
        </w:rPr>
        <w:t xml:space="preserve"> количество;</w:t>
      </w:r>
    </w:p>
    <w:p w:rsidR="0099778C" w:rsidRPr="0099778C" w:rsidRDefault="0099778C" w:rsidP="0099778C">
      <w:pPr>
        <w:tabs>
          <w:tab w:val="clear" w:pos="709"/>
        </w:tabs>
        <w:suppressAutoHyphens w:val="0"/>
        <w:spacing w:after="0" w:line="498" w:lineRule="exact"/>
        <w:ind w:firstLine="72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b/>
          <w:bCs/>
          <w:i/>
          <w:iCs/>
          <w:color w:val="000000"/>
          <w:kern w:val="0"/>
          <w:sz w:val="28"/>
          <w:szCs w:val="28"/>
          <w:lang w:eastAsia="ru-RU" w:bidi="ru-RU"/>
        </w:rPr>
        <w:t xml:space="preserve">Н, </w:t>
      </w:r>
      <w:r w:rsidRPr="0099778C">
        <w:rPr>
          <w:rFonts w:ascii="Times New Roman" w:eastAsia="Times New Roman" w:hAnsi="Times New Roman" w:cs="Times New Roman"/>
          <w:b/>
          <w:bCs/>
          <w:i/>
          <w:iCs/>
          <w:color w:val="000000"/>
          <w:spacing w:val="60"/>
          <w:kern w:val="0"/>
          <w:sz w:val="28"/>
          <w:szCs w:val="28"/>
          <w:lang w:val="en-US" w:eastAsia="en-US" w:bidi="en-US"/>
        </w:rPr>
        <w:t>h</w:t>
      </w:r>
      <w:r w:rsidRPr="0099778C">
        <w:rPr>
          <w:rFonts w:ascii="Times New Roman" w:eastAsia="Times New Roman" w:hAnsi="Times New Roman" w:cs="Times New Roman"/>
          <w:b/>
          <w:bCs/>
          <w:i/>
          <w:iCs/>
          <w:color w:val="000000"/>
          <w:spacing w:val="60"/>
          <w:kern w:val="0"/>
          <w:sz w:val="28"/>
          <w:szCs w:val="28"/>
          <w:lang w:eastAsia="en-US" w:bidi="en-US"/>
        </w:rPr>
        <w:t>-</w:t>
      </w:r>
      <w:r w:rsidRPr="0099778C">
        <w:rPr>
          <w:rFonts w:ascii="Times New Roman" w:eastAsia="Times New Roman" w:hAnsi="Times New Roman" w:cs="Times New Roman"/>
          <w:color w:val="000000"/>
          <w:kern w:val="0"/>
          <w:sz w:val="28"/>
          <w:szCs w:val="28"/>
          <w:lang w:eastAsia="en-US" w:bidi="en-US"/>
        </w:rPr>
        <w:t xml:space="preserve"> </w:t>
      </w:r>
      <w:r w:rsidRPr="0099778C">
        <w:rPr>
          <w:rFonts w:ascii="Times New Roman" w:eastAsia="Times New Roman" w:hAnsi="Times New Roman" w:cs="Times New Roman"/>
          <w:color w:val="000000"/>
          <w:kern w:val="0"/>
          <w:sz w:val="28"/>
          <w:szCs w:val="28"/>
          <w:lang w:eastAsia="ru-RU" w:bidi="ru-RU"/>
        </w:rPr>
        <w:t xml:space="preserve">высота, </w:t>
      </w:r>
      <w:r w:rsidRPr="0099778C">
        <w:rPr>
          <w:rFonts w:ascii="Times New Roman" w:eastAsia="Times New Roman" w:hAnsi="Times New Roman" w:cs="Times New Roman"/>
          <w:b/>
          <w:bCs/>
          <w:i/>
          <w:iCs/>
          <w:color w:val="000000"/>
          <w:kern w:val="0"/>
          <w:sz w:val="28"/>
          <w:szCs w:val="28"/>
          <w:lang w:eastAsia="ru-RU" w:bidi="ru-RU"/>
        </w:rPr>
        <w:t>м\</w:t>
      </w:r>
    </w:p>
    <w:p w:rsidR="0099778C" w:rsidRPr="0099778C" w:rsidRDefault="0099778C" w:rsidP="0099778C">
      <w:pPr>
        <w:tabs>
          <w:tab w:val="clear" w:pos="709"/>
        </w:tabs>
        <w:suppressAutoHyphens w:val="0"/>
        <w:spacing w:after="0" w:line="498" w:lineRule="exact"/>
        <w:ind w:left="720" w:right="4540" w:firstLine="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b/>
          <w:bCs/>
          <w:i/>
          <w:iCs/>
          <w:color w:val="000000"/>
          <w:kern w:val="0"/>
          <w:sz w:val="28"/>
          <w:szCs w:val="28"/>
          <w:lang w:eastAsia="ru-RU" w:bidi="ru-RU"/>
        </w:rPr>
        <w:t>Т</w:t>
      </w:r>
      <w:r w:rsidRPr="0099778C">
        <w:rPr>
          <w:rFonts w:ascii="Times New Roman" w:eastAsia="Times New Roman" w:hAnsi="Times New Roman" w:cs="Times New Roman"/>
          <w:color w:val="000000"/>
          <w:kern w:val="0"/>
          <w:sz w:val="28"/>
          <w:lang w:eastAsia="ru-RU" w:bidi="ru-RU"/>
        </w:rPr>
        <w:t xml:space="preserve"> </w:t>
      </w:r>
      <w:r w:rsidRPr="0099778C">
        <w:rPr>
          <w:rFonts w:ascii="Times New Roman" w:eastAsia="Times New Roman" w:hAnsi="Times New Roman" w:cs="Times New Roman"/>
          <w:color w:val="000000"/>
          <w:kern w:val="0"/>
          <w:sz w:val="28"/>
          <w:szCs w:val="28"/>
          <w:lang w:eastAsia="ru-RU" w:bidi="ru-RU"/>
        </w:rPr>
        <w:t xml:space="preserve">- температура в градусах Кельвина; </w:t>
      </w:r>
      <w:r w:rsidRPr="0099778C">
        <w:rPr>
          <w:rFonts w:ascii="Times New Roman" w:eastAsia="Times New Roman" w:hAnsi="Times New Roman" w:cs="Times New Roman"/>
          <w:b/>
          <w:bCs/>
          <w:i/>
          <w:iCs/>
          <w:color w:val="000000"/>
          <w:kern w:val="0"/>
          <w:sz w:val="28"/>
          <w:szCs w:val="28"/>
          <w:lang w:val="en-US" w:eastAsia="en-US" w:bidi="en-US"/>
        </w:rPr>
        <w:t>t</w:t>
      </w:r>
      <w:r w:rsidRPr="0099778C">
        <w:rPr>
          <w:rFonts w:ascii="Times New Roman" w:eastAsia="Times New Roman" w:hAnsi="Times New Roman" w:cs="Times New Roman"/>
          <w:b/>
          <w:bCs/>
          <w:i/>
          <w:iCs/>
          <w:color w:val="000000"/>
          <w:kern w:val="0"/>
          <w:sz w:val="28"/>
          <w:szCs w:val="28"/>
          <w:lang w:eastAsia="en-US" w:bidi="en-US"/>
        </w:rPr>
        <w:t xml:space="preserve"> —</w:t>
      </w:r>
      <w:r w:rsidRPr="0099778C">
        <w:rPr>
          <w:rFonts w:ascii="Times New Roman" w:eastAsia="Times New Roman" w:hAnsi="Times New Roman" w:cs="Times New Roman"/>
          <w:color w:val="000000"/>
          <w:kern w:val="0"/>
          <w:sz w:val="28"/>
          <w:szCs w:val="28"/>
          <w:lang w:eastAsia="en-US" w:bidi="en-US"/>
        </w:rPr>
        <w:t xml:space="preserve"> </w:t>
      </w:r>
      <w:r w:rsidRPr="0099778C">
        <w:rPr>
          <w:rFonts w:ascii="Times New Roman" w:eastAsia="Times New Roman" w:hAnsi="Times New Roman" w:cs="Times New Roman"/>
          <w:color w:val="000000"/>
          <w:kern w:val="0"/>
          <w:sz w:val="28"/>
          <w:szCs w:val="28"/>
          <w:lang w:eastAsia="ru-RU" w:bidi="ru-RU"/>
        </w:rPr>
        <w:t xml:space="preserve">время, </w:t>
      </w:r>
      <w:r w:rsidRPr="0099778C">
        <w:rPr>
          <w:rFonts w:ascii="Times New Roman" w:eastAsia="Times New Roman" w:hAnsi="Times New Roman" w:cs="Times New Roman"/>
          <w:b/>
          <w:bCs/>
          <w:i/>
          <w:iCs/>
          <w:color w:val="000000"/>
          <w:kern w:val="0"/>
          <w:sz w:val="28"/>
          <w:szCs w:val="28"/>
          <w:lang w:eastAsia="ru-RU" w:bidi="ru-RU"/>
        </w:rPr>
        <w:t>с, мин</w:t>
      </w:r>
      <w:r w:rsidRPr="0099778C">
        <w:rPr>
          <w:rFonts w:ascii="Times New Roman" w:eastAsia="Times New Roman" w:hAnsi="Times New Roman" w:cs="Times New Roman"/>
          <w:color w:val="000000"/>
          <w:kern w:val="0"/>
          <w:sz w:val="28"/>
          <w:szCs w:val="28"/>
          <w:lang w:eastAsia="ru-RU" w:bidi="ru-RU"/>
        </w:rPr>
        <w:t>;</w:t>
      </w:r>
    </w:p>
    <w:p w:rsidR="0099778C" w:rsidRPr="0099778C" w:rsidRDefault="0099778C" w:rsidP="0099778C">
      <w:pPr>
        <w:tabs>
          <w:tab w:val="clear" w:pos="709"/>
        </w:tabs>
        <w:suppressAutoHyphens w:val="0"/>
        <w:spacing w:after="454" w:line="547" w:lineRule="exact"/>
        <w:ind w:left="720" w:right="980" w:firstLine="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b/>
          <w:bCs/>
          <w:i/>
          <w:iCs/>
          <w:color w:val="000000"/>
          <w:kern w:val="0"/>
          <w:sz w:val="28"/>
          <w:szCs w:val="28"/>
          <w:lang w:val="en-US" w:eastAsia="en-US" w:bidi="en-US"/>
        </w:rPr>
        <w:t>D</w:t>
      </w:r>
      <w:r w:rsidRPr="0099778C">
        <w:rPr>
          <w:rFonts w:ascii="Times New Roman" w:eastAsia="Times New Roman" w:hAnsi="Times New Roman" w:cs="Times New Roman"/>
          <w:b/>
          <w:bCs/>
          <w:i/>
          <w:iCs/>
          <w:color w:val="000000"/>
          <w:kern w:val="0"/>
          <w:sz w:val="28"/>
          <w:szCs w:val="28"/>
          <w:lang w:eastAsia="en-US" w:bidi="en-US"/>
        </w:rPr>
        <w:t xml:space="preserve"> </w:t>
      </w:r>
      <w:r w:rsidRPr="0099778C">
        <w:rPr>
          <w:rFonts w:ascii="Times New Roman" w:eastAsia="Times New Roman" w:hAnsi="Times New Roman" w:cs="Times New Roman"/>
          <w:b/>
          <w:bCs/>
          <w:i/>
          <w:iCs/>
          <w:color w:val="000000"/>
          <w:kern w:val="0"/>
          <w:sz w:val="28"/>
          <w:szCs w:val="28"/>
          <w:lang w:eastAsia="ru-RU" w:bidi="ru-RU"/>
        </w:rPr>
        <w:t>-</w:t>
      </w:r>
      <w:r w:rsidRPr="0099778C">
        <w:rPr>
          <w:rFonts w:ascii="Times New Roman" w:eastAsia="Times New Roman" w:hAnsi="Times New Roman" w:cs="Times New Roman"/>
          <w:color w:val="000000"/>
          <w:kern w:val="0"/>
          <w:sz w:val="28"/>
          <w:szCs w:val="28"/>
          <w:lang w:eastAsia="ru-RU" w:bidi="ru-RU"/>
        </w:rPr>
        <w:t xml:space="preserve"> дымообразующая способность горючего материала, </w:t>
      </w:r>
      <w:r w:rsidRPr="0099778C">
        <w:rPr>
          <w:rFonts w:ascii="Times New Roman" w:eastAsia="Times New Roman" w:hAnsi="Times New Roman" w:cs="Times New Roman"/>
          <w:b/>
          <w:bCs/>
          <w:i/>
          <w:iCs/>
          <w:color w:val="000000"/>
          <w:kern w:val="0"/>
          <w:sz w:val="28"/>
          <w:szCs w:val="28"/>
          <w:lang w:eastAsia="ru-RU" w:bidi="ru-RU"/>
        </w:rPr>
        <w:t>Нп -м кг'</w:t>
      </w:r>
      <w:r w:rsidRPr="0099778C">
        <w:rPr>
          <w:rFonts w:ascii="Times New Roman" w:eastAsia="Times New Roman" w:hAnsi="Times New Roman" w:cs="Times New Roman"/>
          <w:color w:val="000000"/>
          <w:kern w:val="0"/>
          <w:sz w:val="28"/>
          <w:szCs w:val="28"/>
          <w:lang w:eastAsia="ru-RU" w:bidi="ru-RU"/>
        </w:rPr>
        <w:t xml:space="preserve"> ; </w:t>
      </w:r>
      <w:r w:rsidRPr="0099778C">
        <w:rPr>
          <w:rFonts w:ascii="Times New Roman" w:eastAsia="Times New Roman" w:hAnsi="Times New Roman" w:cs="Times New Roman"/>
          <w:i/>
          <w:iCs/>
          <w:color w:val="000000"/>
          <w:kern w:val="0"/>
          <w:sz w:val="24"/>
          <w:szCs w:val="24"/>
          <w:lang w:val="en-US" w:eastAsia="en-US" w:bidi="en-US"/>
        </w:rPr>
        <w:t>Q</w:t>
      </w:r>
      <w:r w:rsidRPr="0099778C">
        <w:rPr>
          <w:rFonts w:ascii="Times New Roman" w:eastAsia="Times New Roman" w:hAnsi="Times New Roman" w:cs="Times New Roman"/>
          <w:i/>
          <w:iCs/>
          <w:color w:val="000000"/>
          <w:kern w:val="0"/>
          <w:sz w:val="24"/>
          <w:szCs w:val="24"/>
          <w:vertAlign w:val="superscript"/>
          <w:lang w:val="en-US" w:eastAsia="en-US" w:bidi="en-US"/>
        </w:rPr>
        <w:t>P</w:t>
      </w:r>
      <w:r w:rsidRPr="0099778C">
        <w:rPr>
          <w:rFonts w:ascii="Times New Roman" w:eastAsia="Times New Roman" w:hAnsi="Times New Roman" w:cs="Times New Roman"/>
          <w:i/>
          <w:iCs/>
          <w:color w:val="000000"/>
          <w:kern w:val="0"/>
          <w:sz w:val="24"/>
          <w:szCs w:val="24"/>
          <w:vertAlign w:val="subscript"/>
          <w:lang w:val="en-US" w:eastAsia="en-US" w:bidi="en-US"/>
        </w:rPr>
        <w:t>H</w:t>
      </w:r>
      <w:r w:rsidRPr="0099778C">
        <w:rPr>
          <w:rFonts w:ascii="Times New Roman" w:eastAsia="Times New Roman" w:hAnsi="Times New Roman" w:cs="Times New Roman"/>
          <w:color w:val="000000"/>
          <w:kern w:val="0"/>
          <w:sz w:val="21"/>
          <w:szCs w:val="21"/>
          <w:lang w:eastAsia="en-US" w:bidi="en-US"/>
        </w:rPr>
        <w:t xml:space="preserve"> </w:t>
      </w:r>
      <w:r w:rsidRPr="0099778C">
        <w:rPr>
          <w:rFonts w:ascii="Times New Roman" w:eastAsia="Times New Roman" w:hAnsi="Times New Roman" w:cs="Times New Roman"/>
          <w:color w:val="000000"/>
          <w:kern w:val="0"/>
          <w:sz w:val="28"/>
          <w:szCs w:val="28"/>
          <w:lang w:eastAsia="ru-RU" w:bidi="ru-RU"/>
        </w:rPr>
        <w:t xml:space="preserve">- низкая теплота сгорания, </w:t>
      </w:r>
      <w:r w:rsidRPr="0099778C">
        <w:rPr>
          <w:rFonts w:ascii="Times New Roman" w:eastAsia="Times New Roman" w:hAnsi="Times New Roman" w:cs="Times New Roman"/>
          <w:b/>
          <w:bCs/>
          <w:i/>
          <w:iCs/>
          <w:color w:val="000000"/>
          <w:kern w:val="0"/>
          <w:sz w:val="28"/>
          <w:szCs w:val="28"/>
          <w:lang w:eastAsia="ru-RU" w:bidi="ru-RU"/>
        </w:rPr>
        <w:t>МДж-кг'</w:t>
      </w:r>
      <w:r w:rsidRPr="0099778C">
        <w:rPr>
          <w:rFonts w:ascii="Times New Roman" w:eastAsia="Times New Roman" w:hAnsi="Times New Roman" w:cs="Times New Roman"/>
          <w:b/>
          <w:bCs/>
          <w:i/>
          <w:iCs/>
          <w:color w:val="000000"/>
          <w:kern w:val="0"/>
          <w:sz w:val="28"/>
          <w:szCs w:val="28"/>
          <w:vertAlign w:val="superscript"/>
          <w:lang w:eastAsia="ru-RU" w:bidi="ru-RU"/>
        </w:rPr>
        <w:t>1</w:t>
      </w:r>
      <w:r w:rsidRPr="0099778C">
        <w:rPr>
          <w:rFonts w:ascii="Times New Roman" w:eastAsia="Times New Roman" w:hAnsi="Times New Roman" w:cs="Times New Roman"/>
          <w:b/>
          <w:bCs/>
          <w:i/>
          <w:iCs/>
          <w:color w:val="000000"/>
          <w:kern w:val="0"/>
          <w:sz w:val="28"/>
          <w:szCs w:val="28"/>
          <w:lang w:eastAsia="ru-RU" w:bidi="ru-RU"/>
        </w:rPr>
        <w:t>;</w:t>
      </w:r>
    </w:p>
    <w:p w:rsidR="0099778C" w:rsidRPr="0099778C" w:rsidRDefault="0099778C" w:rsidP="0099778C">
      <w:pPr>
        <w:keepNext/>
        <w:keepLines/>
        <w:tabs>
          <w:tab w:val="clear" w:pos="709"/>
        </w:tabs>
        <w:suppressAutoHyphens w:val="0"/>
        <w:spacing w:after="137" w:line="280" w:lineRule="exact"/>
        <w:ind w:left="40" w:firstLine="0"/>
        <w:jc w:val="center"/>
        <w:outlineLvl w:val="7"/>
        <w:rPr>
          <w:rFonts w:ascii="Times New Roman" w:eastAsia="Times New Roman" w:hAnsi="Times New Roman" w:cs="Times New Roman"/>
          <w:b/>
          <w:bCs/>
          <w:color w:val="000000"/>
          <w:kern w:val="0"/>
          <w:sz w:val="28"/>
          <w:szCs w:val="28"/>
          <w:lang w:eastAsia="ru-RU" w:bidi="ru-RU"/>
        </w:rPr>
      </w:pPr>
      <w:bookmarkStart w:id="3" w:name="bookmark3"/>
      <w:r w:rsidRPr="0099778C">
        <w:rPr>
          <w:rFonts w:ascii="Times New Roman" w:eastAsia="Times New Roman" w:hAnsi="Times New Roman" w:cs="Times New Roman"/>
          <w:b/>
          <w:bCs/>
          <w:color w:val="000000"/>
          <w:kern w:val="0"/>
          <w:sz w:val="28"/>
          <w:szCs w:val="28"/>
          <w:lang w:eastAsia="ru-RU" w:bidi="ru-RU"/>
        </w:rPr>
        <w:t>Греческие обозначения</w:t>
      </w:r>
      <w:bookmarkEnd w:id="3"/>
    </w:p>
    <w:p w:rsidR="0099778C" w:rsidRPr="0099778C" w:rsidRDefault="0099778C" w:rsidP="0099778C">
      <w:pPr>
        <w:tabs>
          <w:tab w:val="clear" w:pos="709"/>
        </w:tabs>
        <w:suppressAutoHyphens w:val="0"/>
        <w:spacing w:after="0" w:line="527" w:lineRule="exact"/>
        <w:ind w:left="720" w:right="3920" w:firstLine="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 xml:space="preserve">А - разность или абсолютная погрешность; </w:t>
      </w:r>
      <w:r w:rsidRPr="0099778C">
        <w:rPr>
          <w:rFonts w:ascii="Times New Roman" w:eastAsia="Times New Roman" w:hAnsi="Times New Roman" w:cs="Times New Roman"/>
          <w:b/>
          <w:bCs/>
          <w:i/>
          <w:iCs/>
          <w:color w:val="000000"/>
          <w:kern w:val="0"/>
          <w:sz w:val="28"/>
          <w:szCs w:val="28"/>
          <w:lang w:eastAsia="ru-RU" w:bidi="ru-RU"/>
        </w:rPr>
        <w:t>г)</w:t>
      </w:r>
      <w:r w:rsidRPr="0099778C">
        <w:rPr>
          <w:rFonts w:ascii="Times New Roman" w:eastAsia="Times New Roman" w:hAnsi="Times New Roman" w:cs="Times New Roman"/>
          <w:color w:val="000000"/>
          <w:kern w:val="0"/>
          <w:sz w:val="28"/>
          <w:szCs w:val="28"/>
          <w:lang w:eastAsia="ru-RU" w:bidi="ru-RU"/>
        </w:rPr>
        <w:t xml:space="preserve"> - массовая полнота сгорания;</w:t>
      </w:r>
    </w:p>
    <w:p w:rsidR="0099778C" w:rsidRPr="0099778C" w:rsidRDefault="0099778C" w:rsidP="0099778C">
      <w:pPr>
        <w:tabs>
          <w:tab w:val="clear" w:pos="709"/>
          <w:tab w:val="left" w:pos="5265"/>
        </w:tabs>
        <w:suppressAutoHyphens w:val="0"/>
        <w:spacing w:after="0" w:line="527" w:lineRule="exact"/>
        <w:ind w:left="720" w:right="3060" w:firstLine="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i/>
          <w:iCs/>
          <w:color w:val="000000"/>
          <w:kern w:val="0"/>
          <w:sz w:val="24"/>
          <w:szCs w:val="24"/>
          <w:lang w:eastAsia="ru-RU" w:bidi="ru-RU"/>
        </w:rPr>
        <w:t>Ц</w:t>
      </w:r>
      <w:r w:rsidRPr="0099778C">
        <w:rPr>
          <w:rFonts w:ascii="Times New Roman" w:eastAsia="Times New Roman" w:hAnsi="Times New Roman" w:cs="Times New Roman"/>
          <w:i/>
          <w:iCs/>
          <w:color w:val="000000"/>
          <w:kern w:val="0"/>
          <w:sz w:val="24"/>
          <w:szCs w:val="24"/>
          <w:vertAlign w:val="superscript"/>
          <w:lang w:eastAsia="ru-RU" w:bidi="ru-RU"/>
        </w:rPr>
        <w:t>1</w:t>
      </w:r>
      <w:r w:rsidRPr="0099778C">
        <w:rPr>
          <w:rFonts w:ascii="Times New Roman" w:eastAsia="Times New Roman" w:hAnsi="Times New Roman" w:cs="Times New Roman"/>
          <w:i/>
          <w:iCs/>
          <w:color w:val="000000"/>
          <w:kern w:val="0"/>
          <w:sz w:val="24"/>
          <w:szCs w:val="24"/>
          <w:lang w:eastAsia="ru-RU" w:bidi="ru-RU"/>
        </w:rPr>
        <w:t xml:space="preserve"> </w:t>
      </w:r>
      <w:r w:rsidRPr="0099778C">
        <w:rPr>
          <w:rFonts w:ascii="Times New Roman" w:eastAsia="Times New Roman" w:hAnsi="Times New Roman" w:cs="Times New Roman"/>
          <w:b/>
          <w:bCs/>
          <w:i/>
          <w:iCs/>
          <w:color w:val="000000"/>
          <w:kern w:val="0"/>
          <w:sz w:val="28"/>
          <w:szCs w:val="28"/>
          <w:lang w:eastAsia="ru-RU" w:bidi="ru-RU"/>
        </w:rPr>
        <w:t>-</w:t>
      </w:r>
      <w:r w:rsidRPr="0099778C">
        <w:rPr>
          <w:rFonts w:ascii="Times New Roman" w:eastAsia="Times New Roman" w:hAnsi="Times New Roman" w:cs="Times New Roman"/>
          <w:color w:val="000000"/>
          <w:kern w:val="0"/>
          <w:sz w:val="28"/>
          <w:szCs w:val="28"/>
          <w:lang w:eastAsia="ru-RU" w:bidi="ru-RU"/>
        </w:rPr>
        <w:t xml:space="preserve"> массовая скорость газификации топлива, </w:t>
      </w:r>
      <w:r w:rsidRPr="0099778C">
        <w:rPr>
          <w:rFonts w:ascii="Times New Roman" w:eastAsia="Times New Roman" w:hAnsi="Times New Roman" w:cs="Times New Roman"/>
          <w:i/>
          <w:iCs/>
          <w:color w:val="000000"/>
          <w:kern w:val="0"/>
          <w:sz w:val="24"/>
          <w:szCs w:val="24"/>
          <w:lang w:eastAsia="ru-RU" w:bidi="ru-RU"/>
        </w:rPr>
        <w:t xml:space="preserve">кг/с, </w:t>
      </w:r>
      <w:r w:rsidRPr="0099778C">
        <w:rPr>
          <w:rFonts w:ascii="Times New Roman" w:eastAsia="Times New Roman" w:hAnsi="Times New Roman" w:cs="Times New Roman"/>
          <w:b/>
          <w:bCs/>
          <w:i/>
          <w:iCs/>
          <w:color w:val="000000"/>
          <w:kern w:val="0"/>
          <w:sz w:val="28"/>
          <w:szCs w:val="28"/>
          <w:lang w:eastAsia="ru-RU" w:bidi="ru-RU"/>
        </w:rPr>
        <w:t>т -</w:t>
      </w:r>
      <w:r w:rsidRPr="0099778C">
        <w:rPr>
          <w:rFonts w:ascii="Times New Roman" w:eastAsia="Times New Roman" w:hAnsi="Times New Roman" w:cs="Times New Roman"/>
          <w:color w:val="000000"/>
          <w:kern w:val="0"/>
          <w:sz w:val="28"/>
          <w:szCs w:val="28"/>
          <w:lang w:eastAsia="ru-RU" w:bidi="ru-RU"/>
        </w:rPr>
        <w:t xml:space="preserve"> момент времени, мин.</w:t>
      </w:r>
      <w:r w:rsidRPr="0099778C">
        <w:rPr>
          <w:rFonts w:ascii="Times New Roman" w:eastAsia="Times New Roman" w:hAnsi="Times New Roman" w:cs="Times New Roman"/>
          <w:color w:val="000000"/>
          <w:kern w:val="0"/>
          <w:sz w:val="28"/>
          <w:szCs w:val="28"/>
          <w:lang w:eastAsia="ru-RU" w:bidi="ru-RU"/>
        </w:rPr>
        <w:tab/>
        <w:t>.</w:t>
      </w:r>
    </w:p>
    <w:p w:rsidR="0099778C" w:rsidRPr="0099778C" w:rsidRDefault="0099778C" w:rsidP="0099778C">
      <w:pPr>
        <w:keepNext/>
        <w:keepLines/>
        <w:tabs>
          <w:tab w:val="clear" w:pos="709"/>
        </w:tabs>
        <w:suppressAutoHyphens w:val="0"/>
        <w:spacing w:after="170" w:line="280" w:lineRule="exact"/>
        <w:ind w:right="40" w:firstLine="0"/>
        <w:jc w:val="center"/>
        <w:outlineLvl w:val="7"/>
        <w:rPr>
          <w:rFonts w:ascii="Times New Roman" w:eastAsia="Times New Roman" w:hAnsi="Times New Roman" w:cs="Times New Roman"/>
          <w:b/>
          <w:bCs/>
          <w:color w:val="000000"/>
          <w:kern w:val="0"/>
          <w:sz w:val="28"/>
          <w:szCs w:val="28"/>
          <w:lang w:eastAsia="ru-RU" w:bidi="ru-RU"/>
        </w:rPr>
      </w:pPr>
      <w:bookmarkStart w:id="4" w:name="bookmark4"/>
      <w:r w:rsidRPr="0099778C">
        <w:rPr>
          <w:rFonts w:ascii="Times New Roman" w:eastAsia="Times New Roman" w:hAnsi="Times New Roman" w:cs="Times New Roman"/>
          <w:b/>
          <w:bCs/>
          <w:color w:val="000000"/>
          <w:kern w:val="0"/>
          <w:sz w:val="28"/>
          <w:szCs w:val="28"/>
          <w:lang w:eastAsia="ru-RU" w:bidi="ru-RU"/>
        </w:rPr>
        <w:t>Сокращения</w:t>
      </w:r>
      <w:bookmarkEnd w:id="4"/>
    </w:p>
    <w:p w:rsidR="0099778C" w:rsidRPr="0099778C" w:rsidRDefault="0099778C" w:rsidP="0099778C">
      <w:pPr>
        <w:tabs>
          <w:tab w:val="clear" w:pos="709"/>
        </w:tabs>
        <w:suppressAutoHyphens w:val="0"/>
        <w:spacing w:after="0" w:line="491" w:lineRule="exact"/>
        <w:ind w:left="780" w:firstLine="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ПБ - пожарная безопасность;</w:t>
      </w:r>
    </w:p>
    <w:p w:rsidR="0099778C" w:rsidRPr="0099778C" w:rsidRDefault="0099778C" w:rsidP="0099778C">
      <w:pPr>
        <w:tabs>
          <w:tab w:val="clear" w:pos="709"/>
        </w:tabs>
        <w:suppressAutoHyphens w:val="0"/>
        <w:spacing w:after="0" w:line="491" w:lineRule="exact"/>
        <w:ind w:left="780" w:firstLine="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СПБ - система пожарной безопасности;</w:t>
      </w:r>
    </w:p>
    <w:p w:rsidR="0099778C" w:rsidRPr="0099778C" w:rsidRDefault="0099778C" w:rsidP="0099778C">
      <w:pPr>
        <w:tabs>
          <w:tab w:val="clear" w:pos="709"/>
        </w:tabs>
        <w:suppressAutoHyphens w:val="0"/>
        <w:spacing w:after="0" w:line="491" w:lineRule="exact"/>
        <w:ind w:left="780" w:firstLine="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СПЗ - система противопожарной защиты.</w:t>
      </w:r>
    </w:p>
    <w:p w:rsidR="0099778C" w:rsidRPr="0099778C" w:rsidRDefault="0099778C" w:rsidP="0099778C">
      <w:pPr>
        <w:tabs>
          <w:tab w:val="clear" w:pos="709"/>
        </w:tabs>
        <w:suppressAutoHyphens w:val="0"/>
        <w:spacing w:after="0" w:line="491" w:lineRule="exact"/>
        <w:ind w:left="780" w:firstLine="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ОФП - опасные факторы пожара;</w:t>
      </w:r>
    </w:p>
    <w:p w:rsidR="0099778C" w:rsidRPr="0099778C" w:rsidRDefault="0099778C" w:rsidP="0099778C">
      <w:pPr>
        <w:tabs>
          <w:tab w:val="clear" w:pos="709"/>
        </w:tabs>
        <w:suppressAutoHyphens w:val="0"/>
        <w:spacing w:after="0" w:line="491" w:lineRule="exact"/>
        <w:ind w:left="780" w:firstLine="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СНиП - строительные нормы и правила;</w:t>
      </w:r>
    </w:p>
    <w:p w:rsidR="0099778C" w:rsidRPr="0099778C" w:rsidRDefault="0099778C" w:rsidP="0099778C">
      <w:pPr>
        <w:tabs>
          <w:tab w:val="clear" w:pos="709"/>
        </w:tabs>
        <w:suppressAutoHyphens w:val="0"/>
        <w:spacing w:after="0" w:line="491" w:lineRule="exact"/>
        <w:ind w:left="780" w:firstLine="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АУПТ - автоматическая установка пожаротушения;</w:t>
      </w:r>
    </w:p>
    <w:p w:rsidR="0099778C" w:rsidRPr="0099778C" w:rsidRDefault="0099778C" w:rsidP="0099778C">
      <w:pPr>
        <w:tabs>
          <w:tab w:val="clear" w:pos="709"/>
        </w:tabs>
        <w:suppressAutoHyphens w:val="0"/>
        <w:spacing w:after="0" w:line="491" w:lineRule="exact"/>
        <w:ind w:left="780" w:right="1720" w:firstLine="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АУПС - автоматическая установка пожарной сигнализации; ППБ - правила пожарной безопасности;</w:t>
      </w:r>
    </w:p>
    <w:p w:rsidR="0099778C" w:rsidRPr="0099778C" w:rsidRDefault="0099778C" w:rsidP="0099778C">
      <w:pPr>
        <w:tabs>
          <w:tab w:val="clear" w:pos="709"/>
        </w:tabs>
        <w:suppressAutoHyphens w:val="0"/>
        <w:spacing w:after="0" w:line="491" w:lineRule="exact"/>
        <w:ind w:left="780" w:firstLine="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ГПС - государственная противопожарная служба;</w:t>
      </w:r>
    </w:p>
    <w:p w:rsidR="0099778C" w:rsidRPr="0099778C" w:rsidRDefault="0099778C" w:rsidP="0099778C">
      <w:pPr>
        <w:tabs>
          <w:tab w:val="clear" w:pos="709"/>
        </w:tabs>
        <w:suppressAutoHyphens w:val="0"/>
        <w:spacing w:after="0" w:line="491" w:lineRule="exact"/>
        <w:ind w:left="780" w:firstLine="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ППР - противопожарный режим;</w:t>
      </w:r>
    </w:p>
    <w:p w:rsidR="0099778C" w:rsidRPr="0099778C" w:rsidRDefault="0099778C" w:rsidP="0099778C">
      <w:pPr>
        <w:tabs>
          <w:tab w:val="clear" w:pos="709"/>
        </w:tabs>
        <w:suppressAutoHyphens w:val="0"/>
        <w:spacing w:after="0" w:line="491" w:lineRule="exact"/>
        <w:ind w:left="780" w:firstLine="0"/>
        <w:jc w:val="left"/>
        <w:rPr>
          <w:rFonts w:ascii="Times New Roman" w:eastAsia="Times New Roman" w:hAnsi="Times New Roman" w:cs="Times New Roman"/>
          <w:color w:val="000000"/>
          <w:kern w:val="0"/>
          <w:sz w:val="28"/>
          <w:szCs w:val="28"/>
          <w:lang w:eastAsia="ru-RU" w:bidi="ru-RU"/>
        </w:rPr>
        <w:sectPr w:rsidR="0099778C" w:rsidRPr="0099778C">
          <w:headerReference w:type="even" r:id="rId9"/>
          <w:headerReference w:type="default" r:id="rId10"/>
          <w:pgSz w:w="11900" w:h="16840"/>
          <w:pgMar w:top="1146" w:right="859" w:bottom="871" w:left="1248" w:header="0" w:footer="3" w:gutter="0"/>
          <w:cols w:space="720"/>
          <w:noEndnote/>
          <w:docGrid w:linePitch="360"/>
        </w:sectPr>
      </w:pPr>
      <w:r w:rsidRPr="0099778C">
        <w:rPr>
          <w:rFonts w:ascii="Times New Roman" w:eastAsia="Times New Roman" w:hAnsi="Times New Roman" w:cs="Times New Roman"/>
          <w:color w:val="000000"/>
          <w:kern w:val="0"/>
          <w:sz w:val="28"/>
          <w:szCs w:val="28"/>
          <w:lang w:eastAsia="ru-RU" w:bidi="ru-RU"/>
        </w:rPr>
        <w:t>ЦГТПС - центральный пульт пожарной сигнализации.</w:t>
      </w:r>
    </w:p>
    <w:p w:rsidR="0099778C" w:rsidRPr="0099778C" w:rsidRDefault="0099778C" w:rsidP="0099778C">
      <w:pPr>
        <w:tabs>
          <w:tab w:val="clear" w:pos="709"/>
        </w:tabs>
        <w:suppressAutoHyphens w:val="0"/>
        <w:spacing w:after="608"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99778C">
        <w:rPr>
          <w:rFonts w:ascii="Times New Roman" w:eastAsia="Times New Roman" w:hAnsi="Times New Roman" w:cs="Times New Roman"/>
          <w:b/>
          <w:bCs/>
          <w:color w:val="000000"/>
          <w:spacing w:val="50"/>
          <w:kern w:val="0"/>
          <w:sz w:val="28"/>
          <w:szCs w:val="28"/>
          <w:lang w:eastAsia="ru-RU" w:bidi="ru-RU"/>
        </w:rPr>
        <w:t>ВВЕДЕНИЕ</w:t>
      </w:r>
    </w:p>
    <w:p w:rsidR="0099778C" w:rsidRPr="0099778C" w:rsidRDefault="0099778C" w:rsidP="0099778C">
      <w:pPr>
        <w:tabs>
          <w:tab w:val="clear" w:pos="709"/>
        </w:tabs>
        <w:suppressAutoHyphens w:val="0"/>
        <w:spacing w:after="0" w:line="495" w:lineRule="exact"/>
        <w:ind w:firstLine="78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Огромные материальные и духовные ценности, составляющие историко</w:t>
      </w:r>
      <w:r w:rsidRPr="0099778C">
        <w:rPr>
          <w:rFonts w:ascii="Times New Roman" w:eastAsia="Times New Roman" w:hAnsi="Times New Roman" w:cs="Times New Roman"/>
          <w:color w:val="000000"/>
          <w:kern w:val="0"/>
          <w:sz w:val="28"/>
          <w:szCs w:val="28"/>
          <w:lang w:eastAsia="ru-RU" w:bidi="ru-RU"/>
        </w:rPr>
        <w:softHyphen/>
        <w:t>культурное наследие народов России находятся в музеях, их утрата в случае пожара невосполнима. Статистика пожаров в России, а также зарубежный опыт подтверждают серьезность пожарного риска для музейных коллекций и зданий.</w:t>
      </w:r>
    </w:p>
    <w:p w:rsidR="0099778C" w:rsidRPr="0099778C" w:rsidRDefault="0099778C" w:rsidP="0099778C">
      <w:pPr>
        <w:tabs>
          <w:tab w:val="clear" w:pos="709"/>
        </w:tabs>
        <w:suppressAutoHyphens w:val="0"/>
        <w:spacing w:after="0" w:line="495" w:lineRule="exact"/>
        <w:ind w:firstLine="78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Практически каждый музей является уникальным объектом. Значитель</w:t>
      </w:r>
      <w:r w:rsidRPr="0099778C">
        <w:rPr>
          <w:rFonts w:ascii="Times New Roman" w:eastAsia="Times New Roman" w:hAnsi="Times New Roman" w:cs="Times New Roman"/>
          <w:color w:val="000000"/>
          <w:kern w:val="0"/>
          <w:sz w:val="28"/>
          <w:szCs w:val="28"/>
          <w:lang w:eastAsia="ru-RU" w:bidi="ru-RU"/>
        </w:rPr>
        <w:softHyphen/>
        <w:t>ное число музейных зданий включают большие внутренние объемы, атриумы, дворики, галереи, открытые лестницы, что делает их уникальными и с точки зрения обеспечения пожарной безопасности. Согласно п. 1.5* СНиП 21-01-97* для таких зданий должны быть разработаны технические условия на их систе</w:t>
      </w:r>
      <w:r w:rsidRPr="0099778C">
        <w:rPr>
          <w:rFonts w:ascii="Times New Roman" w:eastAsia="Times New Roman" w:hAnsi="Times New Roman" w:cs="Times New Roman"/>
          <w:color w:val="000000"/>
          <w:kern w:val="0"/>
          <w:sz w:val="28"/>
          <w:szCs w:val="28"/>
          <w:lang w:eastAsia="ru-RU" w:bidi="ru-RU"/>
        </w:rPr>
        <w:softHyphen/>
        <w:t>мы противопожарной защиты [6]. Целесообразно, чтобы часть предложений в технические условия подтверждалась расчетным путем.</w:t>
      </w:r>
    </w:p>
    <w:p w:rsidR="0099778C" w:rsidRPr="0099778C" w:rsidRDefault="0099778C" w:rsidP="0099778C">
      <w:pPr>
        <w:tabs>
          <w:tab w:val="clear" w:pos="709"/>
        </w:tabs>
        <w:suppressAutoHyphens w:val="0"/>
        <w:spacing w:after="0" w:line="495" w:lineRule="exact"/>
        <w:ind w:firstLine="78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В настоящее время финансирование музейных объектов по направлению обеспечения их пожарной безопасности весьма ограничено. Поэтому, обосно</w:t>
      </w:r>
      <w:r w:rsidRPr="0099778C">
        <w:rPr>
          <w:rFonts w:ascii="Times New Roman" w:eastAsia="Times New Roman" w:hAnsi="Times New Roman" w:cs="Times New Roman"/>
          <w:color w:val="000000"/>
          <w:kern w:val="0"/>
          <w:sz w:val="28"/>
          <w:szCs w:val="28"/>
          <w:lang w:eastAsia="ru-RU" w:bidi="ru-RU"/>
        </w:rPr>
        <w:softHyphen/>
        <w:t>вание необходимости и первоочередности противопожарных мероприятий по объектам должно быть особенно строгим, научно-обоснованным, что предпола</w:t>
      </w:r>
      <w:r w:rsidRPr="0099778C">
        <w:rPr>
          <w:rFonts w:ascii="Times New Roman" w:eastAsia="Times New Roman" w:hAnsi="Times New Roman" w:cs="Times New Roman"/>
          <w:color w:val="000000"/>
          <w:kern w:val="0"/>
          <w:sz w:val="28"/>
          <w:szCs w:val="28"/>
          <w:lang w:eastAsia="ru-RU" w:bidi="ru-RU"/>
        </w:rPr>
        <w:softHyphen/>
        <w:t>гает использование расчетных методов для выбора мероприятий.</w:t>
      </w:r>
    </w:p>
    <w:p w:rsidR="0099778C" w:rsidRPr="0099778C" w:rsidRDefault="0099778C" w:rsidP="0099778C">
      <w:pPr>
        <w:tabs>
          <w:tab w:val="clear" w:pos="709"/>
        </w:tabs>
        <w:suppressAutoHyphens w:val="0"/>
        <w:spacing w:after="0" w:line="495" w:lineRule="exact"/>
        <w:ind w:firstLine="78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Весьма часто в музеях нет возможности реализовать значительное коли</w:t>
      </w:r>
      <w:r w:rsidRPr="0099778C">
        <w:rPr>
          <w:rFonts w:ascii="Times New Roman" w:eastAsia="Times New Roman" w:hAnsi="Times New Roman" w:cs="Times New Roman"/>
          <w:color w:val="000000"/>
          <w:kern w:val="0"/>
          <w:sz w:val="28"/>
          <w:szCs w:val="28"/>
          <w:lang w:eastAsia="ru-RU" w:bidi="ru-RU"/>
        </w:rPr>
        <w:softHyphen/>
        <w:t>чество противопожарных мероприятий, предусмотренных действующими про</w:t>
      </w:r>
      <w:r w:rsidRPr="0099778C">
        <w:rPr>
          <w:rFonts w:ascii="Times New Roman" w:eastAsia="Times New Roman" w:hAnsi="Times New Roman" w:cs="Times New Roman"/>
          <w:color w:val="000000"/>
          <w:kern w:val="0"/>
          <w:sz w:val="28"/>
          <w:szCs w:val="28"/>
          <w:lang w:eastAsia="ru-RU" w:bidi="ru-RU"/>
        </w:rPr>
        <w:softHyphen/>
        <w:t>тивопожарными нормами и правилами [88,90]. Не выполняется около 70 % ме</w:t>
      </w:r>
      <w:r w:rsidRPr="0099778C">
        <w:rPr>
          <w:rFonts w:ascii="Times New Roman" w:eastAsia="Times New Roman" w:hAnsi="Times New Roman" w:cs="Times New Roman"/>
          <w:color w:val="000000"/>
          <w:kern w:val="0"/>
          <w:sz w:val="28"/>
          <w:szCs w:val="28"/>
          <w:lang w:eastAsia="ru-RU" w:bidi="ru-RU"/>
        </w:rPr>
        <w:softHyphen/>
        <w:t>роприятий, предлагаемых государственной противопожарной службой [92]. Вместе с тем, до последнего времени отсутствовали теоретические основы обоснования целесообразности выбора и оценки эффективности противопо</w:t>
      </w:r>
      <w:r w:rsidRPr="0099778C">
        <w:rPr>
          <w:rFonts w:ascii="Times New Roman" w:eastAsia="Times New Roman" w:hAnsi="Times New Roman" w:cs="Times New Roman"/>
          <w:color w:val="000000"/>
          <w:kern w:val="0"/>
          <w:sz w:val="28"/>
          <w:szCs w:val="28"/>
          <w:lang w:eastAsia="ru-RU" w:bidi="ru-RU"/>
        </w:rPr>
        <w:softHyphen/>
        <w:t>жарных мероприятий.</w:t>
      </w:r>
    </w:p>
    <w:p w:rsidR="0099778C" w:rsidRPr="0099778C" w:rsidRDefault="0099778C" w:rsidP="0099778C">
      <w:pPr>
        <w:tabs>
          <w:tab w:val="clear" w:pos="709"/>
        </w:tabs>
        <w:suppressAutoHyphens w:val="0"/>
        <w:spacing w:after="0" w:line="495" w:lineRule="exact"/>
        <w:ind w:firstLine="78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В данном случае может оказаться весьма эффективным «гибкое» норми</w:t>
      </w:r>
      <w:r w:rsidRPr="0099778C">
        <w:rPr>
          <w:rFonts w:ascii="Times New Roman" w:eastAsia="Times New Roman" w:hAnsi="Times New Roman" w:cs="Times New Roman"/>
          <w:color w:val="000000"/>
          <w:kern w:val="0"/>
          <w:sz w:val="28"/>
          <w:szCs w:val="28"/>
          <w:lang w:eastAsia="ru-RU" w:bidi="ru-RU"/>
        </w:rPr>
        <w:softHyphen/>
        <w:t>рование, позволяющее найти и использовать рациональные варианты противо</w:t>
      </w:r>
      <w:r w:rsidRPr="0099778C">
        <w:rPr>
          <w:rFonts w:ascii="Times New Roman" w:eastAsia="Times New Roman" w:hAnsi="Times New Roman" w:cs="Times New Roman"/>
          <w:color w:val="000000"/>
          <w:kern w:val="0"/>
          <w:sz w:val="28"/>
          <w:szCs w:val="28"/>
          <w:lang w:eastAsia="ru-RU" w:bidi="ru-RU"/>
        </w:rPr>
        <w:softHyphen/>
        <w:t>пожарной защиты объектов.</w:t>
      </w:r>
    </w:p>
    <w:p w:rsidR="0099778C" w:rsidRPr="0099778C" w:rsidRDefault="0099778C" w:rsidP="0099778C">
      <w:pPr>
        <w:tabs>
          <w:tab w:val="clear" w:pos="709"/>
        </w:tabs>
        <w:suppressAutoHyphens w:val="0"/>
        <w:spacing w:after="0" w:line="495"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При этом необходимо установить критерии и цели, которыми следует ру</w:t>
      </w:r>
      <w:r w:rsidRPr="0099778C">
        <w:rPr>
          <w:rFonts w:ascii="Times New Roman" w:eastAsia="Times New Roman" w:hAnsi="Times New Roman" w:cs="Times New Roman"/>
          <w:color w:val="000000"/>
          <w:kern w:val="0"/>
          <w:sz w:val="28"/>
          <w:szCs w:val="28"/>
          <w:lang w:eastAsia="ru-RU" w:bidi="ru-RU"/>
        </w:rPr>
        <w:softHyphen/>
        <w:t>ководствоваться при выборе первоочередных мероприятий. То есть, целесооб</w:t>
      </w:r>
      <w:r w:rsidRPr="0099778C">
        <w:rPr>
          <w:rFonts w:ascii="Times New Roman" w:eastAsia="Times New Roman" w:hAnsi="Times New Roman" w:cs="Times New Roman"/>
          <w:color w:val="000000"/>
          <w:kern w:val="0"/>
          <w:sz w:val="28"/>
          <w:szCs w:val="28"/>
          <w:lang w:eastAsia="ru-RU" w:bidi="ru-RU"/>
        </w:rPr>
        <w:softHyphen/>
        <w:t>разно определить количественный показатель, соответствующий уровню по</w:t>
      </w:r>
      <w:r w:rsidRPr="0099778C">
        <w:rPr>
          <w:rFonts w:ascii="Times New Roman" w:eastAsia="Times New Roman" w:hAnsi="Times New Roman" w:cs="Times New Roman"/>
          <w:color w:val="000000"/>
          <w:kern w:val="0"/>
          <w:sz w:val="28"/>
          <w:szCs w:val="28"/>
          <w:lang w:eastAsia="ru-RU" w:bidi="ru-RU"/>
        </w:rPr>
        <w:softHyphen/>
        <w:t>жарной безопасности для музейных объектов.</w:t>
      </w:r>
    </w:p>
    <w:p w:rsidR="0099778C" w:rsidRPr="0099778C" w:rsidRDefault="0099778C" w:rsidP="0099778C">
      <w:pPr>
        <w:tabs>
          <w:tab w:val="clear" w:pos="709"/>
        </w:tabs>
        <w:suppressAutoHyphens w:val="0"/>
        <w:spacing w:after="0" w:line="495"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Таким образом, обеспечение сохранности историко-культурного наследия народов России является важнейшей задачей при любых экономических и со</w:t>
      </w:r>
      <w:r w:rsidRPr="0099778C">
        <w:rPr>
          <w:rFonts w:ascii="Times New Roman" w:eastAsia="Times New Roman" w:hAnsi="Times New Roman" w:cs="Times New Roman"/>
          <w:color w:val="000000"/>
          <w:kern w:val="0"/>
          <w:sz w:val="28"/>
          <w:szCs w:val="28"/>
          <w:lang w:eastAsia="ru-RU" w:bidi="ru-RU"/>
        </w:rPr>
        <w:softHyphen/>
        <w:t>циальных условиях, возникающих в истории России. Об этом свидетельствуют, в том числе, Указы Президента России, Указ Президента РФ от 30.11.92 г. №1487 «Об особо ценных объектах культурного наследия народов Российской Федерации» [1], «Об утверждении Перечня объектов историко-культурного на</w:t>
      </w:r>
      <w:r w:rsidRPr="0099778C">
        <w:rPr>
          <w:rFonts w:ascii="Times New Roman" w:eastAsia="Times New Roman" w:hAnsi="Times New Roman" w:cs="Times New Roman"/>
          <w:color w:val="000000"/>
          <w:kern w:val="0"/>
          <w:sz w:val="28"/>
          <w:szCs w:val="28"/>
          <w:lang w:eastAsia="ru-RU" w:bidi="ru-RU"/>
        </w:rPr>
        <w:softHyphen/>
        <w:t>следия федерального (общероссийского) значения» [2], «О включении отдель</w:t>
      </w:r>
      <w:r w:rsidRPr="0099778C">
        <w:rPr>
          <w:rFonts w:ascii="Times New Roman" w:eastAsia="Times New Roman" w:hAnsi="Times New Roman" w:cs="Times New Roman"/>
          <w:color w:val="000000"/>
          <w:kern w:val="0"/>
          <w:sz w:val="28"/>
          <w:szCs w:val="28"/>
          <w:lang w:eastAsia="ru-RU" w:bidi="ru-RU"/>
        </w:rPr>
        <w:softHyphen/>
        <w:t>ных объектов в Государственный свод особо ценных объектов культурного на</w:t>
      </w:r>
      <w:r w:rsidRPr="0099778C">
        <w:rPr>
          <w:rFonts w:ascii="Times New Roman" w:eastAsia="Times New Roman" w:hAnsi="Times New Roman" w:cs="Times New Roman"/>
          <w:color w:val="000000"/>
          <w:kern w:val="0"/>
          <w:sz w:val="28"/>
          <w:szCs w:val="28"/>
          <w:lang w:eastAsia="ru-RU" w:bidi="ru-RU"/>
        </w:rPr>
        <w:softHyphen/>
        <w:t>следия народов Российской Федерации», постановление Правительства России №919 от 30.11.92 г. [3].</w:t>
      </w:r>
    </w:p>
    <w:p w:rsidR="0099778C" w:rsidRPr="0099778C" w:rsidRDefault="0099778C" w:rsidP="0099778C">
      <w:pPr>
        <w:tabs>
          <w:tab w:val="clear" w:pos="709"/>
        </w:tabs>
        <w:suppressAutoHyphens w:val="0"/>
        <w:spacing w:after="0" w:line="495"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В России до настоящего времени отсутствует нормативный документ, регламентирующий требования пожарной безопасности для музеев, исходя из обеспечения в них требуемого уровня безопасности.</w:t>
      </w:r>
    </w:p>
    <w:p w:rsidR="0099778C" w:rsidRPr="0099778C" w:rsidRDefault="0099778C" w:rsidP="0099778C">
      <w:pPr>
        <w:tabs>
          <w:tab w:val="clear" w:pos="709"/>
        </w:tabs>
        <w:suppressAutoHyphens w:val="0"/>
        <w:spacing w:after="0" w:line="495"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Выбор рационального комплекса мероприятий по обеспечению пожарной безопасности музейных объектов, по крайне мере наиболее пожароопасных, целесообразно определять, основываясь на детальных оценках фактического состояния системы противопожарной защиты объектов.</w:t>
      </w:r>
    </w:p>
    <w:p w:rsidR="0099778C" w:rsidRPr="0099778C" w:rsidRDefault="0099778C" w:rsidP="0099778C">
      <w:pPr>
        <w:tabs>
          <w:tab w:val="clear" w:pos="709"/>
        </w:tabs>
        <w:suppressAutoHyphens w:val="0"/>
        <w:spacing w:after="0" w:line="495"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Рассмотренные выше аспекты пожарной безопасности музейных объек</w:t>
      </w:r>
      <w:r w:rsidRPr="0099778C">
        <w:rPr>
          <w:rFonts w:ascii="Times New Roman" w:eastAsia="Times New Roman" w:hAnsi="Times New Roman" w:cs="Times New Roman"/>
          <w:color w:val="000000"/>
          <w:kern w:val="0"/>
          <w:sz w:val="28"/>
          <w:szCs w:val="28"/>
          <w:lang w:eastAsia="ru-RU" w:bidi="ru-RU"/>
        </w:rPr>
        <w:softHyphen/>
        <w:t xml:space="preserve">тов определяют </w:t>
      </w:r>
      <w:r w:rsidRPr="0099778C">
        <w:rPr>
          <w:rFonts w:ascii="Times New Roman" w:eastAsia="Times New Roman" w:hAnsi="Times New Roman" w:cs="Times New Roman"/>
          <w:b/>
          <w:bCs/>
          <w:i/>
          <w:iCs/>
          <w:color w:val="000000"/>
          <w:kern w:val="0"/>
          <w:sz w:val="28"/>
          <w:szCs w:val="28"/>
          <w:u w:val="single"/>
          <w:lang w:eastAsia="ru-RU" w:bidi="ru-RU"/>
        </w:rPr>
        <w:t>актуальность работы.</w:t>
      </w:r>
    </w:p>
    <w:p w:rsidR="0099778C" w:rsidRPr="0099778C" w:rsidRDefault="0099778C" w:rsidP="0099778C">
      <w:pPr>
        <w:tabs>
          <w:tab w:val="clear" w:pos="709"/>
        </w:tabs>
        <w:suppressAutoHyphens w:val="0"/>
        <w:spacing w:after="0" w:line="495"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b/>
          <w:bCs/>
          <w:i/>
          <w:iCs/>
          <w:color w:val="000000"/>
          <w:kern w:val="0"/>
          <w:sz w:val="28"/>
          <w:szCs w:val="28"/>
          <w:u w:val="single"/>
          <w:lang w:eastAsia="ru-RU" w:bidi="ru-RU"/>
        </w:rPr>
        <w:t>Целью работы</w:t>
      </w:r>
      <w:r w:rsidRPr="0099778C">
        <w:rPr>
          <w:rFonts w:ascii="Times New Roman" w:eastAsia="Times New Roman" w:hAnsi="Times New Roman" w:cs="Times New Roman"/>
          <w:color w:val="000000"/>
          <w:kern w:val="0"/>
          <w:sz w:val="28"/>
          <w:szCs w:val="28"/>
          <w:lang w:eastAsia="ru-RU" w:bidi="ru-RU"/>
        </w:rPr>
        <w:t xml:space="preserve"> является создание методов оценки пожарной безопасно</w:t>
      </w:r>
      <w:r w:rsidRPr="0099778C">
        <w:rPr>
          <w:rFonts w:ascii="Times New Roman" w:eastAsia="Times New Roman" w:hAnsi="Times New Roman" w:cs="Times New Roman"/>
          <w:color w:val="000000"/>
          <w:kern w:val="0"/>
          <w:sz w:val="28"/>
          <w:szCs w:val="28"/>
          <w:lang w:eastAsia="ru-RU" w:bidi="ru-RU"/>
        </w:rPr>
        <w:softHyphen/>
        <w:t>сти (опасности) музейных объектов, учитывающих особенности и широкий спектр противопожарных мероприятий на конкретном объекте, на основе кото</w:t>
      </w:r>
      <w:r w:rsidRPr="0099778C">
        <w:rPr>
          <w:rFonts w:ascii="Times New Roman" w:eastAsia="Times New Roman" w:hAnsi="Times New Roman" w:cs="Times New Roman"/>
          <w:color w:val="000000"/>
          <w:kern w:val="0"/>
          <w:sz w:val="28"/>
          <w:szCs w:val="28"/>
          <w:lang w:eastAsia="ru-RU" w:bidi="ru-RU"/>
        </w:rPr>
        <w:softHyphen/>
        <w:t>рых может быть установлен перечень первоочередных противопожарных меро</w:t>
      </w:r>
      <w:r w:rsidRPr="0099778C">
        <w:rPr>
          <w:rFonts w:ascii="Times New Roman" w:eastAsia="Times New Roman" w:hAnsi="Times New Roman" w:cs="Times New Roman"/>
          <w:color w:val="000000"/>
          <w:kern w:val="0"/>
          <w:sz w:val="28"/>
          <w:szCs w:val="28"/>
          <w:lang w:eastAsia="ru-RU" w:bidi="ru-RU"/>
        </w:rPr>
        <w:softHyphen/>
        <w:t>приятий для рассматриваемого музея с учетом его специфики.</w:t>
      </w:r>
    </w:p>
    <w:p w:rsidR="0099778C" w:rsidRPr="0099778C" w:rsidRDefault="0099778C" w:rsidP="0099778C">
      <w:pPr>
        <w:tabs>
          <w:tab w:val="clear" w:pos="709"/>
        </w:tabs>
        <w:suppressAutoHyphens w:val="0"/>
        <w:spacing w:after="0" w:line="495" w:lineRule="exact"/>
        <w:ind w:firstLine="78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Для достижения указанной цели в работе были поставлены и решены следующие задачи:</w:t>
      </w:r>
    </w:p>
    <w:p w:rsidR="0099778C" w:rsidRPr="0099778C" w:rsidRDefault="0099778C" w:rsidP="0099778C">
      <w:pPr>
        <w:tabs>
          <w:tab w:val="clear" w:pos="709"/>
        </w:tabs>
        <w:suppressAutoHyphens w:val="0"/>
        <w:spacing w:after="0" w:line="495" w:lineRule="exact"/>
        <w:ind w:firstLine="78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выбор системы параметров (входных факторов), определяющих пожар</w:t>
      </w:r>
      <w:r w:rsidRPr="0099778C">
        <w:rPr>
          <w:rFonts w:ascii="Times New Roman" w:eastAsia="Times New Roman" w:hAnsi="Times New Roman" w:cs="Times New Roman"/>
          <w:color w:val="000000"/>
          <w:kern w:val="0"/>
          <w:sz w:val="28"/>
          <w:szCs w:val="28"/>
          <w:lang w:eastAsia="ru-RU" w:bidi="ru-RU"/>
        </w:rPr>
        <w:softHyphen/>
        <w:t>ную безопасность музейных объектов;</w:t>
      </w:r>
    </w:p>
    <w:p w:rsidR="0099778C" w:rsidRPr="0099778C" w:rsidRDefault="0099778C" w:rsidP="0099778C">
      <w:pPr>
        <w:tabs>
          <w:tab w:val="clear" w:pos="709"/>
        </w:tabs>
        <w:suppressAutoHyphens w:val="0"/>
        <w:spacing w:after="0" w:line="495" w:lineRule="exact"/>
        <w:ind w:firstLine="78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разработка комплексного показателя пожарной безопасности музеев;</w:t>
      </w:r>
    </w:p>
    <w:p w:rsidR="0099778C" w:rsidRPr="0099778C" w:rsidRDefault="0099778C" w:rsidP="0099778C">
      <w:pPr>
        <w:tabs>
          <w:tab w:val="clear" w:pos="709"/>
        </w:tabs>
        <w:suppressAutoHyphens w:val="0"/>
        <w:spacing w:after="0" w:line="495" w:lineRule="exact"/>
        <w:ind w:firstLine="78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разработка метода комплексной оценки пожарной безопасности музей</w:t>
      </w:r>
      <w:r w:rsidRPr="0099778C">
        <w:rPr>
          <w:rFonts w:ascii="Times New Roman" w:eastAsia="Times New Roman" w:hAnsi="Times New Roman" w:cs="Times New Roman"/>
          <w:color w:val="000000"/>
          <w:kern w:val="0"/>
          <w:sz w:val="28"/>
          <w:szCs w:val="28"/>
          <w:lang w:eastAsia="ru-RU" w:bidi="ru-RU"/>
        </w:rPr>
        <w:softHyphen/>
        <w:t>ных объектов;</w:t>
      </w:r>
    </w:p>
    <w:p w:rsidR="0099778C" w:rsidRPr="0099778C" w:rsidRDefault="0099778C" w:rsidP="0099778C">
      <w:pPr>
        <w:tabs>
          <w:tab w:val="clear" w:pos="709"/>
        </w:tabs>
        <w:suppressAutoHyphens w:val="0"/>
        <w:spacing w:after="0" w:line="495" w:lineRule="exact"/>
        <w:ind w:firstLine="78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группировка музеев по уровню пожарной безопасности;</w:t>
      </w:r>
    </w:p>
    <w:p w:rsidR="0099778C" w:rsidRPr="0099778C" w:rsidRDefault="0099778C" w:rsidP="0099778C">
      <w:pPr>
        <w:tabs>
          <w:tab w:val="clear" w:pos="709"/>
        </w:tabs>
        <w:suppressAutoHyphens w:val="0"/>
        <w:spacing w:after="0" w:line="495" w:lineRule="exact"/>
        <w:ind w:firstLine="78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определение требуемого уровня пожарной безопасности музейных объек</w:t>
      </w:r>
      <w:r w:rsidRPr="0099778C">
        <w:rPr>
          <w:rFonts w:ascii="Times New Roman" w:eastAsia="Times New Roman" w:hAnsi="Times New Roman" w:cs="Times New Roman"/>
          <w:color w:val="000000"/>
          <w:kern w:val="0"/>
          <w:sz w:val="28"/>
          <w:szCs w:val="28"/>
          <w:lang w:eastAsia="ru-RU" w:bidi="ru-RU"/>
        </w:rPr>
        <w:softHyphen/>
        <w:t>тов;</w:t>
      </w:r>
    </w:p>
    <w:p w:rsidR="0099778C" w:rsidRPr="0099778C" w:rsidRDefault="0099778C" w:rsidP="0099778C">
      <w:pPr>
        <w:tabs>
          <w:tab w:val="clear" w:pos="709"/>
        </w:tabs>
        <w:suppressAutoHyphens w:val="0"/>
        <w:spacing w:after="0" w:line="495" w:lineRule="exact"/>
        <w:ind w:firstLine="78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разработка вероятностного метода оценки прогнозируемых площадей го</w:t>
      </w:r>
      <w:r w:rsidRPr="0099778C">
        <w:rPr>
          <w:rFonts w:ascii="Times New Roman" w:eastAsia="Times New Roman" w:hAnsi="Times New Roman" w:cs="Times New Roman"/>
          <w:color w:val="000000"/>
          <w:kern w:val="0"/>
          <w:sz w:val="28"/>
          <w:szCs w:val="28"/>
          <w:lang w:eastAsia="ru-RU" w:bidi="ru-RU"/>
        </w:rPr>
        <w:softHyphen/>
        <w:t>рения в музейных объектах с учетом эффективности ряда противопожарных мероприятий;</w:t>
      </w:r>
    </w:p>
    <w:p w:rsidR="0099778C" w:rsidRPr="0099778C" w:rsidRDefault="0099778C" w:rsidP="0099778C">
      <w:pPr>
        <w:tabs>
          <w:tab w:val="clear" w:pos="709"/>
        </w:tabs>
        <w:suppressAutoHyphens w:val="0"/>
        <w:spacing w:after="0" w:line="495" w:lineRule="exact"/>
        <w:ind w:firstLine="78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разработка моделей оценки эффективности первичных средств пожаро</w:t>
      </w:r>
      <w:r w:rsidRPr="0099778C">
        <w:rPr>
          <w:rFonts w:ascii="Times New Roman" w:eastAsia="Times New Roman" w:hAnsi="Times New Roman" w:cs="Times New Roman"/>
          <w:color w:val="000000"/>
          <w:kern w:val="0"/>
          <w:sz w:val="28"/>
          <w:szCs w:val="28"/>
          <w:lang w:eastAsia="ru-RU" w:bidi="ru-RU"/>
        </w:rPr>
        <w:softHyphen/>
        <w:t>тушения, пожарной сигнализации, использования первого пожарного подразде</w:t>
      </w:r>
      <w:r w:rsidRPr="0099778C">
        <w:rPr>
          <w:rFonts w:ascii="Times New Roman" w:eastAsia="Times New Roman" w:hAnsi="Times New Roman" w:cs="Times New Roman"/>
          <w:color w:val="000000"/>
          <w:kern w:val="0"/>
          <w:sz w:val="28"/>
          <w:szCs w:val="28"/>
          <w:lang w:eastAsia="ru-RU" w:bidi="ru-RU"/>
        </w:rPr>
        <w:softHyphen/>
        <w:t>ления на пожаре, пожарных разрывов для музейных зданий V степени огне</w:t>
      </w:r>
      <w:r w:rsidRPr="0099778C">
        <w:rPr>
          <w:rFonts w:ascii="Times New Roman" w:eastAsia="Times New Roman" w:hAnsi="Times New Roman" w:cs="Times New Roman"/>
          <w:color w:val="000000"/>
          <w:kern w:val="0"/>
          <w:sz w:val="28"/>
          <w:szCs w:val="28"/>
          <w:lang w:eastAsia="ru-RU" w:bidi="ru-RU"/>
        </w:rPr>
        <w:softHyphen/>
        <w:t>стойкости;</w:t>
      </w:r>
    </w:p>
    <w:p w:rsidR="0099778C" w:rsidRPr="0099778C" w:rsidRDefault="0099778C" w:rsidP="0099778C">
      <w:pPr>
        <w:tabs>
          <w:tab w:val="clear" w:pos="709"/>
        </w:tabs>
        <w:suppressAutoHyphens w:val="0"/>
        <w:spacing w:after="0" w:line="495" w:lineRule="exact"/>
        <w:ind w:firstLine="78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обоснование методов эффективного совершенствования противопожар</w:t>
      </w:r>
      <w:r w:rsidRPr="0099778C">
        <w:rPr>
          <w:rFonts w:ascii="Times New Roman" w:eastAsia="Times New Roman" w:hAnsi="Times New Roman" w:cs="Times New Roman"/>
          <w:color w:val="000000"/>
          <w:kern w:val="0"/>
          <w:sz w:val="28"/>
          <w:szCs w:val="28"/>
          <w:lang w:eastAsia="ru-RU" w:bidi="ru-RU"/>
        </w:rPr>
        <w:softHyphen/>
        <w:t>ной защиты музейных объектов.</w:t>
      </w:r>
    </w:p>
    <w:p w:rsidR="0099778C" w:rsidRPr="0099778C" w:rsidRDefault="0099778C" w:rsidP="0099778C">
      <w:pPr>
        <w:tabs>
          <w:tab w:val="clear" w:pos="709"/>
        </w:tabs>
        <w:suppressAutoHyphens w:val="0"/>
        <w:spacing w:after="0" w:line="495" w:lineRule="exact"/>
        <w:ind w:firstLine="78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b/>
          <w:bCs/>
          <w:i/>
          <w:iCs/>
          <w:color w:val="000000"/>
          <w:kern w:val="0"/>
          <w:sz w:val="28"/>
          <w:szCs w:val="28"/>
          <w:u w:val="single"/>
          <w:lang w:eastAsia="ru-RU" w:bidi="ru-RU"/>
        </w:rPr>
        <w:t>Объектом исследования</w:t>
      </w:r>
      <w:r w:rsidRPr="0099778C">
        <w:rPr>
          <w:rFonts w:ascii="Times New Roman" w:eastAsia="Times New Roman" w:hAnsi="Times New Roman" w:cs="Times New Roman"/>
          <w:color w:val="000000"/>
          <w:kern w:val="0"/>
          <w:sz w:val="28"/>
          <w:szCs w:val="28"/>
          <w:lang w:eastAsia="ru-RU" w:bidi="ru-RU"/>
        </w:rPr>
        <w:t xml:space="preserve"> является пожарная безопасность музейных объ</w:t>
      </w:r>
      <w:r w:rsidRPr="0099778C">
        <w:rPr>
          <w:rFonts w:ascii="Times New Roman" w:eastAsia="Times New Roman" w:hAnsi="Times New Roman" w:cs="Times New Roman"/>
          <w:color w:val="000000"/>
          <w:kern w:val="0"/>
          <w:sz w:val="28"/>
          <w:szCs w:val="28"/>
          <w:lang w:eastAsia="ru-RU" w:bidi="ru-RU"/>
        </w:rPr>
        <w:softHyphen/>
        <w:t>ектов.</w:t>
      </w:r>
    </w:p>
    <w:p w:rsidR="0099778C" w:rsidRPr="0099778C" w:rsidRDefault="0099778C" w:rsidP="0099778C">
      <w:pPr>
        <w:tabs>
          <w:tab w:val="clear" w:pos="709"/>
        </w:tabs>
        <w:suppressAutoHyphens w:val="0"/>
        <w:spacing w:after="0" w:line="495" w:lineRule="exact"/>
        <w:ind w:firstLine="78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b/>
          <w:bCs/>
          <w:i/>
          <w:iCs/>
          <w:color w:val="000000"/>
          <w:kern w:val="0"/>
          <w:sz w:val="28"/>
          <w:szCs w:val="28"/>
          <w:u w:val="single"/>
          <w:lang w:eastAsia="ru-RU" w:bidi="ru-RU"/>
        </w:rPr>
        <w:t>Теоретической и методологической основой работы</w:t>
      </w:r>
      <w:r w:rsidRPr="0099778C">
        <w:rPr>
          <w:rFonts w:ascii="Times New Roman" w:eastAsia="Times New Roman" w:hAnsi="Times New Roman" w:cs="Times New Roman"/>
          <w:color w:val="000000"/>
          <w:kern w:val="0"/>
          <w:sz w:val="28"/>
          <w:szCs w:val="28"/>
          <w:lang w:eastAsia="ru-RU" w:bidi="ru-RU"/>
        </w:rPr>
        <w:t xml:space="preserve"> являются труды отечественных и зарубежных исследователей в области обеспечения пожарной безопасности зданий и сооружений, в том числе Н.Н. Брушлинского, И.С. Молчадского, В.И. Присадкова, А.В. Матюшина, В.А., Холщевникова, В.И. Зигерн-Корна и многих других ученых.</w:t>
      </w:r>
    </w:p>
    <w:p w:rsidR="0099778C" w:rsidRPr="0099778C" w:rsidRDefault="0099778C" w:rsidP="0099778C">
      <w:pPr>
        <w:tabs>
          <w:tab w:val="clear" w:pos="709"/>
        </w:tabs>
        <w:suppressAutoHyphens w:val="0"/>
        <w:spacing w:after="0" w:line="491"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b/>
          <w:bCs/>
          <w:i/>
          <w:iCs/>
          <w:color w:val="000000"/>
          <w:kern w:val="0"/>
          <w:sz w:val="28"/>
          <w:szCs w:val="28"/>
          <w:u w:val="single"/>
          <w:lang w:eastAsia="ru-RU" w:bidi="ru-RU"/>
        </w:rPr>
        <w:t>Методы исследования</w:t>
      </w:r>
      <w:r w:rsidRPr="0099778C">
        <w:rPr>
          <w:rFonts w:ascii="Times New Roman" w:eastAsia="Times New Roman" w:hAnsi="Times New Roman" w:cs="Times New Roman"/>
          <w:color w:val="000000"/>
          <w:kern w:val="0"/>
          <w:sz w:val="28"/>
          <w:szCs w:val="28"/>
          <w:lang w:eastAsia="ru-RU" w:bidi="ru-RU"/>
        </w:rPr>
        <w:t>, использованные в диссертации, основаны на тео</w:t>
      </w:r>
      <w:r w:rsidRPr="0099778C">
        <w:rPr>
          <w:rFonts w:ascii="Times New Roman" w:eastAsia="Times New Roman" w:hAnsi="Times New Roman" w:cs="Times New Roman"/>
          <w:color w:val="000000"/>
          <w:kern w:val="0"/>
          <w:sz w:val="28"/>
          <w:szCs w:val="28"/>
          <w:lang w:eastAsia="ru-RU" w:bidi="ru-RU"/>
        </w:rPr>
        <w:softHyphen/>
        <w:t>рии системного анализа, теории множеств, математическом и физическом мо</w:t>
      </w:r>
      <w:r w:rsidRPr="0099778C">
        <w:rPr>
          <w:rFonts w:ascii="Times New Roman" w:eastAsia="Times New Roman" w:hAnsi="Times New Roman" w:cs="Times New Roman"/>
          <w:color w:val="000000"/>
          <w:kern w:val="0"/>
          <w:sz w:val="28"/>
          <w:szCs w:val="28"/>
          <w:lang w:eastAsia="ru-RU" w:bidi="ru-RU"/>
        </w:rPr>
        <w:softHyphen/>
        <w:t>делировании развития пожаров, имитационном моделировании, опросе экспер</w:t>
      </w:r>
      <w:r w:rsidRPr="0099778C">
        <w:rPr>
          <w:rFonts w:ascii="Times New Roman" w:eastAsia="Times New Roman" w:hAnsi="Times New Roman" w:cs="Times New Roman"/>
          <w:color w:val="000000"/>
          <w:kern w:val="0"/>
          <w:sz w:val="28"/>
          <w:szCs w:val="28"/>
          <w:lang w:eastAsia="ru-RU" w:bidi="ru-RU"/>
        </w:rPr>
        <w:softHyphen/>
        <w:t>тов при помощи анкет.</w:t>
      </w:r>
    </w:p>
    <w:p w:rsidR="0099778C" w:rsidRPr="0099778C" w:rsidRDefault="0099778C" w:rsidP="0099778C">
      <w:pPr>
        <w:tabs>
          <w:tab w:val="clear" w:pos="709"/>
        </w:tabs>
        <w:suppressAutoHyphens w:val="0"/>
        <w:spacing w:after="0" w:line="496"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b/>
          <w:bCs/>
          <w:i/>
          <w:iCs/>
          <w:color w:val="000000"/>
          <w:kern w:val="0"/>
          <w:sz w:val="28"/>
          <w:szCs w:val="28"/>
          <w:u w:val="single"/>
          <w:lang w:eastAsia="ru-RU" w:bidi="ru-RU"/>
        </w:rPr>
        <w:t>Научная новизна работы</w:t>
      </w:r>
      <w:r w:rsidRPr="0099778C">
        <w:rPr>
          <w:rFonts w:ascii="Times New Roman" w:eastAsia="Times New Roman" w:hAnsi="Times New Roman" w:cs="Times New Roman"/>
          <w:color w:val="000000"/>
          <w:kern w:val="0"/>
          <w:sz w:val="28"/>
          <w:szCs w:val="28"/>
          <w:lang w:eastAsia="ru-RU" w:bidi="ru-RU"/>
        </w:rPr>
        <w:t xml:space="preserve"> заключается в следующем:</w:t>
      </w:r>
    </w:p>
    <w:p w:rsidR="0099778C" w:rsidRPr="0099778C" w:rsidRDefault="0099778C" w:rsidP="0099778C">
      <w:pPr>
        <w:tabs>
          <w:tab w:val="clear" w:pos="709"/>
        </w:tabs>
        <w:suppressAutoHyphens w:val="0"/>
        <w:spacing w:after="0" w:line="496"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разработана методика комплексной оценки пожарной безопасности му</w:t>
      </w:r>
      <w:r w:rsidRPr="0099778C">
        <w:rPr>
          <w:rFonts w:ascii="Times New Roman" w:eastAsia="Times New Roman" w:hAnsi="Times New Roman" w:cs="Times New Roman"/>
          <w:color w:val="000000"/>
          <w:kern w:val="0"/>
          <w:sz w:val="28"/>
          <w:szCs w:val="28"/>
          <w:lang w:eastAsia="ru-RU" w:bidi="ru-RU"/>
        </w:rPr>
        <w:softHyphen/>
        <w:t>зейных объектов;</w:t>
      </w:r>
    </w:p>
    <w:p w:rsidR="0099778C" w:rsidRPr="0099778C" w:rsidRDefault="0099778C" w:rsidP="0099778C">
      <w:pPr>
        <w:tabs>
          <w:tab w:val="clear" w:pos="709"/>
        </w:tabs>
        <w:suppressAutoHyphens w:val="0"/>
        <w:spacing w:after="0" w:line="496"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установлен требуемый уровень пожарной безопасности музеев;</w:t>
      </w:r>
    </w:p>
    <w:p w:rsidR="0099778C" w:rsidRPr="0099778C" w:rsidRDefault="0099778C" w:rsidP="0099778C">
      <w:pPr>
        <w:tabs>
          <w:tab w:val="clear" w:pos="709"/>
        </w:tabs>
        <w:suppressAutoHyphens w:val="0"/>
        <w:spacing w:after="0" w:line="496"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проведена группировка особо ценных музеев России (29 музеев) по уров- ню-пожарной безопасности;</w:t>
      </w:r>
    </w:p>
    <w:p w:rsidR="0099778C" w:rsidRPr="0099778C" w:rsidRDefault="0099778C" w:rsidP="0099778C">
      <w:pPr>
        <w:tabs>
          <w:tab w:val="clear" w:pos="709"/>
        </w:tabs>
        <w:suppressAutoHyphens w:val="0"/>
        <w:spacing w:after="0" w:line="496"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разработан вероятностный метод оценки прогнозируемых площадей го</w:t>
      </w:r>
      <w:r w:rsidRPr="0099778C">
        <w:rPr>
          <w:rFonts w:ascii="Times New Roman" w:eastAsia="Times New Roman" w:hAnsi="Times New Roman" w:cs="Times New Roman"/>
          <w:color w:val="000000"/>
          <w:kern w:val="0"/>
          <w:sz w:val="28"/>
          <w:szCs w:val="28"/>
          <w:lang w:eastAsia="ru-RU" w:bidi="ru-RU"/>
        </w:rPr>
        <w:softHyphen/>
        <w:t>рения в музеях, позволяющий учесть эффективность ряда противопожарных мероприятий;</w:t>
      </w:r>
    </w:p>
    <w:p w:rsidR="0099778C" w:rsidRPr="0099778C" w:rsidRDefault="0099778C" w:rsidP="0099778C">
      <w:pPr>
        <w:tabs>
          <w:tab w:val="clear" w:pos="709"/>
        </w:tabs>
        <w:suppressAutoHyphens w:val="0"/>
        <w:spacing w:after="0" w:line="496"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разработана модель для оценки временных и пространственных характе</w:t>
      </w:r>
      <w:r w:rsidRPr="0099778C">
        <w:rPr>
          <w:rFonts w:ascii="Times New Roman" w:eastAsia="Times New Roman" w:hAnsi="Times New Roman" w:cs="Times New Roman"/>
          <w:color w:val="000000"/>
          <w:kern w:val="0"/>
          <w:sz w:val="28"/>
          <w:szCs w:val="28"/>
          <w:lang w:eastAsia="ru-RU" w:bidi="ru-RU"/>
        </w:rPr>
        <w:softHyphen/>
        <w:t>ристик распространения пожара между музейными зданиями V степени огне</w:t>
      </w:r>
      <w:r w:rsidRPr="0099778C">
        <w:rPr>
          <w:rFonts w:ascii="Times New Roman" w:eastAsia="Times New Roman" w:hAnsi="Times New Roman" w:cs="Times New Roman"/>
          <w:color w:val="000000"/>
          <w:kern w:val="0"/>
          <w:sz w:val="28"/>
          <w:szCs w:val="28"/>
          <w:lang w:eastAsia="ru-RU" w:bidi="ru-RU"/>
        </w:rPr>
        <w:softHyphen/>
        <w:t>стойкости;</w:t>
      </w:r>
    </w:p>
    <w:p w:rsidR="0099778C" w:rsidRPr="0099778C" w:rsidRDefault="0099778C" w:rsidP="0099778C">
      <w:pPr>
        <w:tabs>
          <w:tab w:val="clear" w:pos="709"/>
        </w:tabs>
        <w:suppressAutoHyphens w:val="0"/>
        <w:spacing w:after="0" w:line="496"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на основе предложенных методов количественного анализа разработана методика комплексной оценки пожарной безопасности объектов культуры.</w:t>
      </w:r>
    </w:p>
    <w:p w:rsidR="0099778C" w:rsidRPr="0099778C" w:rsidRDefault="0099778C" w:rsidP="0099778C">
      <w:pPr>
        <w:tabs>
          <w:tab w:val="clear" w:pos="709"/>
        </w:tabs>
        <w:suppressAutoHyphens w:val="0"/>
        <w:spacing w:after="0" w:line="496" w:lineRule="exact"/>
        <w:ind w:firstLine="760"/>
        <w:rPr>
          <w:rFonts w:ascii="Times New Roman" w:eastAsia="Times New Roman" w:hAnsi="Times New Roman" w:cs="Times New Roman"/>
          <w:b/>
          <w:bCs/>
          <w:i/>
          <w:iCs/>
          <w:color w:val="000000"/>
          <w:kern w:val="0"/>
          <w:sz w:val="28"/>
          <w:szCs w:val="28"/>
          <w:lang w:eastAsia="ru-RU" w:bidi="ru-RU"/>
        </w:rPr>
      </w:pPr>
      <w:r w:rsidRPr="0099778C">
        <w:rPr>
          <w:rFonts w:ascii="Times New Roman" w:eastAsia="Times New Roman" w:hAnsi="Times New Roman" w:cs="Times New Roman"/>
          <w:b/>
          <w:bCs/>
          <w:i/>
          <w:iCs/>
          <w:color w:val="000000"/>
          <w:kern w:val="0"/>
          <w:sz w:val="28"/>
          <w:szCs w:val="28"/>
          <w:u w:val="single"/>
          <w:lang w:eastAsia="ru-RU" w:bidi="ru-RU"/>
        </w:rPr>
        <w:t>Практическая ценность и реализация результатов работы</w:t>
      </w:r>
      <w:r w:rsidRPr="0099778C">
        <w:rPr>
          <w:rFonts w:ascii="Times New Roman" w:eastAsia="Times New Roman" w:hAnsi="Times New Roman" w:cs="Times New Roman"/>
          <w:color w:val="000000"/>
          <w:kern w:val="0"/>
          <w:sz w:val="28"/>
          <w:szCs w:val="28"/>
          <w:lang w:eastAsia="ru-RU" w:bidi="ru-RU"/>
        </w:rPr>
        <w:t xml:space="preserve"> заключа</w:t>
      </w:r>
      <w:r w:rsidRPr="0099778C">
        <w:rPr>
          <w:rFonts w:ascii="Times New Roman" w:eastAsia="Times New Roman" w:hAnsi="Times New Roman" w:cs="Times New Roman"/>
          <w:color w:val="000000"/>
          <w:kern w:val="0"/>
          <w:sz w:val="28"/>
          <w:szCs w:val="28"/>
          <w:lang w:eastAsia="ru-RU" w:bidi="ru-RU"/>
        </w:rPr>
        <w:softHyphen/>
        <w:t>ется в следующем:</w:t>
      </w:r>
    </w:p>
    <w:p w:rsidR="0099778C" w:rsidRPr="0099778C" w:rsidRDefault="0099778C" w:rsidP="0099778C">
      <w:pPr>
        <w:tabs>
          <w:tab w:val="clear" w:pos="709"/>
        </w:tabs>
        <w:suppressAutoHyphens w:val="0"/>
        <w:spacing w:after="0" w:line="496"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создан инструмент для совершенствования противопожарной защиты му</w:t>
      </w:r>
      <w:r w:rsidRPr="0099778C">
        <w:rPr>
          <w:rFonts w:ascii="Times New Roman" w:eastAsia="Times New Roman" w:hAnsi="Times New Roman" w:cs="Times New Roman"/>
          <w:color w:val="000000"/>
          <w:kern w:val="0"/>
          <w:sz w:val="28"/>
          <w:szCs w:val="28"/>
          <w:lang w:eastAsia="ru-RU" w:bidi="ru-RU"/>
        </w:rPr>
        <w:softHyphen/>
        <w:t>зейных объектов, «гибкого» нормирования ряда элементов системы противо</w:t>
      </w:r>
      <w:r w:rsidRPr="0099778C">
        <w:rPr>
          <w:rFonts w:ascii="Times New Roman" w:eastAsia="Times New Roman" w:hAnsi="Times New Roman" w:cs="Times New Roman"/>
          <w:color w:val="000000"/>
          <w:kern w:val="0"/>
          <w:sz w:val="28"/>
          <w:szCs w:val="28"/>
          <w:lang w:eastAsia="ru-RU" w:bidi="ru-RU"/>
        </w:rPr>
        <w:softHyphen/>
        <w:t>пожарной защиты музеев на основе методики оценки уровня пожарной безо</w:t>
      </w:r>
      <w:r w:rsidRPr="0099778C">
        <w:rPr>
          <w:rFonts w:ascii="Times New Roman" w:eastAsia="Times New Roman" w:hAnsi="Times New Roman" w:cs="Times New Roman"/>
          <w:color w:val="000000"/>
          <w:kern w:val="0"/>
          <w:sz w:val="28"/>
          <w:szCs w:val="28"/>
          <w:lang w:eastAsia="ru-RU" w:bidi="ru-RU"/>
        </w:rPr>
        <w:softHyphen/>
        <w:t>пасности объектов;</w:t>
      </w:r>
    </w:p>
    <w:p w:rsidR="0099778C" w:rsidRPr="0099778C" w:rsidRDefault="0099778C" w:rsidP="0099778C">
      <w:pPr>
        <w:tabs>
          <w:tab w:val="clear" w:pos="709"/>
        </w:tabs>
        <w:suppressAutoHyphens w:val="0"/>
        <w:spacing w:after="0" w:line="496"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результаты диссертации позволили ранжировать ряд известных музеев страны по уровню пожарной безопасности и выделить группу музеев с наи</w:t>
      </w:r>
      <w:r w:rsidRPr="0099778C">
        <w:rPr>
          <w:rFonts w:ascii="Times New Roman" w:eastAsia="Times New Roman" w:hAnsi="Times New Roman" w:cs="Times New Roman"/>
          <w:color w:val="000000"/>
          <w:kern w:val="0"/>
          <w:sz w:val="28"/>
          <w:szCs w:val="28"/>
          <w:lang w:eastAsia="ru-RU" w:bidi="ru-RU"/>
        </w:rPr>
        <w:softHyphen/>
        <w:t>большим уровнем пожарного риска;</w:t>
      </w:r>
    </w:p>
    <w:p w:rsidR="0099778C" w:rsidRPr="0099778C" w:rsidRDefault="0099778C" w:rsidP="0099778C">
      <w:pPr>
        <w:tabs>
          <w:tab w:val="clear" w:pos="709"/>
        </w:tabs>
        <w:suppressAutoHyphens w:val="0"/>
        <w:spacing w:after="0" w:line="496" w:lineRule="exact"/>
        <w:ind w:firstLine="76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разработан проект «Рекомендаций по оценке уровня пожарной безопас</w:t>
      </w:r>
      <w:r w:rsidRPr="0099778C">
        <w:rPr>
          <w:rFonts w:ascii="Times New Roman" w:eastAsia="Times New Roman" w:hAnsi="Times New Roman" w:cs="Times New Roman"/>
          <w:color w:val="000000"/>
          <w:kern w:val="0"/>
          <w:sz w:val="28"/>
          <w:szCs w:val="28"/>
          <w:lang w:eastAsia="ru-RU" w:bidi="ru-RU"/>
        </w:rPr>
        <w:softHyphen/>
        <w:t>ности объектов культуры»;</w:t>
      </w:r>
    </w:p>
    <w:p w:rsidR="0099778C" w:rsidRPr="0099778C" w:rsidRDefault="0099778C" w:rsidP="0099778C">
      <w:pPr>
        <w:tabs>
          <w:tab w:val="clear" w:pos="709"/>
        </w:tabs>
        <w:suppressAutoHyphens w:val="0"/>
        <w:spacing w:after="0" w:line="496" w:lineRule="exact"/>
        <w:ind w:firstLine="76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создан банк данных «Музеи», переданный для использования подразде</w:t>
      </w:r>
      <w:r w:rsidRPr="0099778C">
        <w:rPr>
          <w:rFonts w:ascii="Times New Roman" w:eastAsia="Times New Roman" w:hAnsi="Times New Roman" w:cs="Times New Roman"/>
          <w:color w:val="000000"/>
          <w:kern w:val="0"/>
          <w:sz w:val="28"/>
          <w:szCs w:val="28"/>
          <w:lang w:eastAsia="ru-RU" w:bidi="ru-RU"/>
        </w:rPr>
        <w:softHyphen/>
        <w:t>лениями государственной противопожарной службы;</w:t>
      </w:r>
    </w:p>
    <w:p w:rsidR="0099778C" w:rsidRPr="0099778C" w:rsidRDefault="0099778C" w:rsidP="0099778C">
      <w:pPr>
        <w:tabs>
          <w:tab w:val="clear" w:pos="709"/>
        </w:tabs>
        <w:suppressAutoHyphens w:val="0"/>
        <w:spacing w:after="0" w:line="496" w:lineRule="exact"/>
        <w:ind w:firstLine="76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результаты диссертации были использованы при совершенствовании сис</w:t>
      </w:r>
      <w:r w:rsidRPr="0099778C">
        <w:rPr>
          <w:rFonts w:ascii="Times New Roman" w:eastAsia="Times New Roman" w:hAnsi="Times New Roman" w:cs="Times New Roman"/>
          <w:color w:val="000000"/>
          <w:kern w:val="0"/>
          <w:sz w:val="28"/>
          <w:szCs w:val="28"/>
          <w:lang w:eastAsia="ru-RU" w:bidi="ru-RU"/>
        </w:rPr>
        <w:softHyphen/>
        <w:t>тем противопожарной защиты ряда музеев России.</w:t>
      </w:r>
    </w:p>
    <w:p w:rsidR="0099778C" w:rsidRPr="0099778C" w:rsidRDefault="0099778C" w:rsidP="0099778C">
      <w:pPr>
        <w:tabs>
          <w:tab w:val="clear" w:pos="709"/>
        </w:tabs>
        <w:suppressAutoHyphens w:val="0"/>
        <w:spacing w:after="0" w:line="496" w:lineRule="exact"/>
        <w:ind w:firstLine="76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b/>
          <w:bCs/>
          <w:i/>
          <w:iCs/>
          <w:color w:val="000000"/>
          <w:kern w:val="0"/>
          <w:sz w:val="28"/>
          <w:szCs w:val="28"/>
          <w:u w:val="single"/>
          <w:lang w:eastAsia="ru-RU" w:bidi="ru-RU"/>
        </w:rPr>
        <w:t>На защиту выносятся</w:t>
      </w:r>
      <w:r w:rsidRPr="0099778C">
        <w:rPr>
          <w:rFonts w:ascii="Times New Roman" w:eastAsia="Times New Roman" w:hAnsi="Times New Roman" w:cs="Times New Roman"/>
          <w:color w:val="000000"/>
          <w:kern w:val="0"/>
          <w:sz w:val="28"/>
          <w:szCs w:val="28"/>
          <w:lang w:eastAsia="ru-RU" w:bidi="ru-RU"/>
        </w:rPr>
        <w:t xml:space="preserve"> следующие положения:</w:t>
      </w:r>
    </w:p>
    <w:p w:rsidR="0099778C" w:rsidRPr="0099778C" w:rsidRDefault="0099778C" w:rsidP="0099778C">
      <w:pPr>
        <w:tabs>
          <w:tab w:val="clear" w:pos="709"/>
        </w:tabs>
        <w:suppressAutoHyphens w:val="0"/>
        <w:spacing w:after="0" w:line="496" w:lineRule="exact"/>
        <w:ind w:firstLine="76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методика комплексной оценки пожарной безопасности музейных объек</w:t>
      </w:r>
      <w:r w:rsidRPr="0099778C">
        <w:rPr>
          <w:rFonts w:ascii="Times New Roman" w:eastAsia="Times New Roman" w:hAnsi="Times New Roman" w:cs="Times New Roman"/>
          <w:color w:val="000000"/>
          <w:kern w:val="0"/>
          <w:sz w:val="28"/>
          <w:szCs w:val="28"/>
          <w:lang w:eastAsia="ru-RU" w:bidi="ru-RU"/>
        </w:rPr>
        <w:softHyphen/>
        <w:t>тов;</w:t>
      </w:r>
    </w:p>
    <w:p w:rsidR="0099778C" w:rsidRPr="0099778C" w:rsidRDefault="0099778C" w:rsidP="0099778C">
      <w:pPr>
        <w:tabs>
          <w:tab w:val="clear" w:pos="709"/>
        </w:tabs>
        <w:suppressAutoHyphens w:val="0"/>
        <w:spacing w:after="0" w:line="496" w:lineRule="exact"/>
        <w:ind w:firstLine="42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 результаты оценки пожарной безопасности представительной выборки музеев:</w:t>
      </w:r>
    </w:p>
    <w:p w:rsidR="0099778C" w:rsidRPr="0099778C" w:rsidRDefault="0099778C" w:rsidP="0099778C">
      <w:pPr>
        <w:tabs>
          <w:tab w:val="clear" w:pos="709"/>
        </w:tabs>
        <w:suppressAutoHyphens w:val="0"/>
        <w:spacing w:after="0" w:line="496" w:lineRule="exact"/>
        <w:ind w:firstLine="76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обоснование требуемого уровня пожарной безопасности музейных объек</w:t>
      </w:r>
      <w:r w:rsidRPr="0099778C">
        <w:rPr>
          <w:rFonts w:ascii="Times New Roman" w:eastAsia="Times New Roman" w:hAnsi="Times New Roman" w:cs="Times New Roman"/>
          <w:color w:val="000000"/>
          <w:kern w:val="0"/>
          <w:sz w:val="28"/>
          <w:szCs w:val="28"/>
          <w:lang w:eastAsia="ru-RU" w:bidi="ru-RU"/>
        </w:rPr>
        <w:softHyphen/>
        <w:t>тов;</w:t>
      </w:r>
    </w:p>
    <w:p w:rsidR="0099778C" w:rsidRPr="0099778C" w:rsidRDefault="0099778C" w:rsidP="0099778C">
      <w:pPr>
        <w:tabs>
          <w:tab w:val="clear" w:pos="709"/>
        </w:tabs>
        <w:suppressAutoHyphens w:val="0"/>
        <w:spacing w:after="0" w:line="496" w:lineRule="exact"/>
        <w:ind w:firstLine="76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метод оценки прогнозируемых площадей пожара в музеях при учете эф</w:t>
      </w:r>
      <w:r w:rsidRPr="0099778C">
        <w:rPr>
          <w:rFonts w:ascii="Times New Roman" w:eastAsia="Times New Roman" w:hAnsi="Times New Roman" w:cs="Times New Roman"/>
          <w:color w:val="000000"/>
          <w:kern w:val="0"/>
          <w:sz w:val="28"/>
          <w:szCs w:val="28"/>
          <w:lang w:eastAsia="ru-RU" w:bidi="ru-RU"/>
        </w:rPr>
        <w:softHyphen/>
        <w:t>фективности мероприятий противопожарной защиты;</w:t>
      </w:r>
    </w:p>
    <w:p w:rsidR="0099778C" w:rsidRPr="0099778C" w:rsidRDefault="0099778C" w:rsidP="0099778C">
      <w:pPr>
        <w:tabs>
          <w:tab w:val="clear" w:pos="709"/>
        </w:tabs>
        <w:suppressAutoHyphens w:val="0"/>
        <w:spacing w:after="0" w:line="496" w:lineRule="exact"/>
        <w:ind w:firstLine="76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обоснование комплекса вероятностных моделей по оценке эффективно</w:t>
      </w:r>
      <w:r w:rsidRPr="0099778C">
        <w:rPr>
          <w:rFonts w:ascii="Times New Roman" w:eastAsia="Times New Roman" w:hAnsi="Times New Roman" w:cs="Times New Roman"/>
          <w:color w:val="000000"/>
          <w:kern w:val="0"/>
          <w:sz w:val="28"/>
          <w:szCs w:val="28"/>
          <w:lang w:eastAsia="ru-RU" w:bidi="ru-RU"/>
        </w:rPr>
        <w:softHyphen/>
        <w:t>сти противопожарных мероприятий в музейных объектах.</w:t>
      </w:r>
    </w:p>
    <w:p w:rsidR="0099778C" w:rsidRPr="0099778C" w:rsidRDefault="0099778C" w:rsidP="0099778C">
      <w:pPr>
        <w:tabs>
          <w:tab w:val="clear" w:pos="709"/>
        </w:tabs>
        <w:suppressAutoHyphens w:val="0"/>
        <w:spacing w:after="0" w:line="496" w:lineRule="exact"/>
        <w:ind w:firstLine="76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b/>
          <w:bCs/>
          <w:i/>
          <w:iCs/>
          <w:color w:val="000000"/>
          <w:kern w:val="0"/>
          <w:sz w:val="28"/>
          <w:szCs w:val="28"/>
          <w:u w:val="single"/>
          <w:lang w:eastAsia="ru-RU" w:bidi="ru-RU"/>
        </w:rPr>
        <w:t>Апробация работы</w:t>
      </w:r>
      <w:r w:rsidRPr="0099778C">
        <w:rPr>
          <w:rFonts w:ascii="Times New Roman" w:eastAsia="Times New Roman" w:hAnsi="Times New Roman" w:cs="Times New Roman"/>
          <w:color w:val="000000"/>
          <w:kern w:val="0"/>
          <w:sz w:val="28"/>
          <w:szCs w:val="28"/>
          <w:lang w:eastAsia="ru-RU" w:bidi="ru-RU"/>
        </w:rPr>
        <w:t xml:space="preserve"> . Основные результаты работы докладывались на следующих Всероссийских и международных конференциях и семинарах:</w:t>
      </w:r>
    </w:p>
    <w:p w:rsidR="0099778C" w:rsidRPr="0099778C" w:rsidRDefault="0099778C" w:rsidP="0099778C">
      <w:pPr>
        <w:tabs>
          <w:tab w:val="clear" w:pos="709"/>
        </w:tabs>
        <w:suppressAutoHyphens w:val="0"/>
        <w:spacing w:after="0" w:line="496" w:lineRule="exact"/>
        <w:ind w:firstLine="76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«Пожарная безопасность». XIII Научно-практическая конференция. ВНИИПО, 1995г.,</w:t>
      </w:r>
    </w:p>
    <w:p w:rsidR="0099778C" w:rsidRPr="0099778C" w:rsidRDefault="0099778C" w:rsidP="0099778C">
      <w:pPr>
        <w:tabs>
          <w:tab w:val="clear" w:pos="709"/>
        </w:tabs>
        <w:suppressAutoHyphens w:val="0"/>
        <w:spacing w:after="0" w:line="496" w:lineRule="exact"/>
        <w:ind w:firstLine="76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«Пожарная безопасность -история, состояние, перспективы». XIV Науч</w:t>
      </w:r>
      <w:r w:rsidRPr="0099778C">
        <w:rPr>
          <w:rFonts w:ascii="Times New Roman" w:eastAsia="Times New Roman" w:hAnsi="Times New Roman" w:cs="Times New Roman"/>
          <w:color w:val="000000"/>
          <w:kern w:val="0"/>
          <w:sz w:val="28"/>
          <w:szCs w:val="28"/>
          <w:lang w:eastAsia="ru-RU" w:bidi="ru-RU"/>
        </w:rPr>
        <w:softHyphen/>
        <w:t>но-практическая конференция. ВНИИПО, 1997г.,</w:t>
      </w:r>
    </w:p>
    <w:p w:rsidR="0099778C" w:rsidRPr="0099778C" w:rsidRDefault="0099778C" w:rsidP="0099778C">
      <w:pPr>
        <w:tabs>
          <w:tab w:val="clear" w:pos="709"/>
        </w:tabs>
        <w:suppressAutoHyphens w:val="0"/>
        <w:spacing w:after="0" w:line="496" w:lineRule="exact"/>
        <w:ind w:firstLine="76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val="en-US" w:eastAsia="en-US" w:bidi="en-US"/>
        </w:rPr>
        <w:t>International Symposium on Fire Science and Technology (ISFST'97). Seoul</w:t>
      </w:r>
      <w:r w:rsidRPr="0099778C">
        <w:rPr>
          <w:rFonts w:ascii="Times New Roman" w:eastAsia="Times New Roman" w:hAnsi="Times New Roman" w:cs="Times New Roman"/>
          <w:color w:val="000000"/>
          <w:kern w:val="0"/>
          <w:sz w:val="28"/>
          <w:szCs w:val="28"/>
          <w:lang w:eastAsia="en-US" w:bidi="en-US"/>
        </w:rPr>
        <w:t xml:space="preserve">, </w:t>
      </w:r>
      <w:r w:rsidRPr="0099778C">
        <w:rPr>
          <w:rFonts w:ascii="Times New Roman" w:eastAsia="Times New Roman" w:hAnsi="Times New Roman" w:cs="Times New Roman"/>
          <w:color w:val="000000"/>
          <w:kern w:val="0"/>
          <w:sz w:val="28"/>
          <w:szCs w:val="28"/>
          <w:lang w:val="en-US" w:eastAsia="en-US" w:bidi="en-US"/>
        </w:rPr>
        <w:t>Korea</w:t>
      </w:r>
      <w:r w:rsidRPr="0099778C">
        <w:rPr>
          <w:rFonts w:ascii="Times New Roman" w:eastAsia="Times New Roman" w:hAnsi="Times New Roman" w:cs="Times New Roman"/>
          <w:color w:val="000000"/>
          <w:kern w:val="0"/>
          <w:sz w:val="28"/>
          <w:szCs w:val="28"/>
          <w:lang w:eastAsia="en-US" w:bidi="en-US"/>
        </w:rPr>
        <w:t>, 1997</w:t>
      </w:r>
      <w:r w:rsidRPr="0099778C">
        <w:rPr>
          <w:rFonts w:ascii="Times New Roman" w:eastAsia="Times New Roman" w:hAnsi="Times New Roman" w:cs="Times New Roman"/>
          <w:color w:val="000000"/>
          <w:kern w:val="0"/>
          <w:sz w:val="28"/>
          <w:szCs w:val="28"/>
          <w:lang w:val="en-US" w:eastAsia="en-US" w:bidi="en-US"/>
        </w:rPr>
        <w:t>r</w:t>
      </w:r>
      <w:r w:rsidRPr="0099778C">
        <w:rPr>
          <w:rFonts w:ascii="Times New Roman" w:eastAsia="Times New Roman" w:hAnsi="Times New Roman" w:cs="Times New Roman"/>
          <w:color w:val="000000"/>
          <w:kern w:val="0"/>
          <w:sz w:val="28"/>
          <w:szCs w:val="28"/>
          <w:lang w:eastAsia="en-US" w:bidi="en-US"/>
        </w:rPr>
        <w:t>.,</w:t>
      </w:r>
    </w:p>
    <w:p w:rsidR="0099778C" w:rsidRPr="0099778C" w:rsidRDefault="0099778C" w:rsidP="0099778C">
      <w:pPr>
        <w:tabs>
          <w:tab w:val="clear" w:pos="709"/>
        </w:tabs>
        <w:suppressAutoHyphens w:val="0"/>
        <w:spacing w:after="0" w:line="501" w:lineRule="exact"/>
        <w:ind w:firstLine="760"/>
        <w:jc w:val="left"/>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Конференция «Пожарная безопасность музеев и библиотек». Петроза</w:t>
      </w:r>
      <w:r w:rsidRPr="0099778C">
        <w:rPr>
          <w:rFonts w:ascii="Times New Roman" w:eastAsia="Times New Roman" w:hAnsi="Times New Roman" w:cs="Times New Roman"/>
          <w:color w:val="000000"/>
          <w:kern w:val="0"/>
          <w:sz w:val="28"/>
          <w:szCs w:val="28"/>
          <w:lang w:eastAsia="ru-RU" w:bidi="ru-RU"/>
        </w:rPr>
        <w:softHyphen/>
        <w:t>водск, 1997г.,</w:t>
      </w:r>
    </w:p>
    <w:p w:rsidR="0099778C" w:rsidRPr="0099778C" w:rsidRDefault="0099778C" w:rsidP="0099778C">
      <w:pPr>
        <w:tabs>
          <w:tab w:val="clear" w:pos="709"/>
        </w:tabs>
        <w:suppressAutoHyphens w:val="0"/>
        <w:spacing w:after="0" w:line="498"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val="en-US" w:eastAsia="en-US" w:bidi="en-US"/>
        </w:rPr>
        <w:t>III International Symposium «Fire Protection of Historical Monuments». Chestochowa</w:t>
      </w:r>
      <w:r w:rsidRPr="0099778C">
        <w:rPr>
          <w:rFonts w:ascii="Times New Roman" w:eastAsia="Times New Roman" w:hAnsi="Times New Roman" w:cs="Times New Roman"/>
          <w:color w:val="000000"/>
          <w:kern w:val="0"/>
          <w:sz w:val="28"/>
          <w:szCs w:val="28"/>
          <w:lang w:eastAsia="en-US" w:bidi="en-US"/>
        </w:rPr>
        <w:t>-</w:t>
      </w:r>
      <w:r w:rsidRPr="0099778C">
        <w:rPr>
          <w:rFonts w:ascii="Times New Roman" w:eastAsia="Times New Roman" w:hAnsi="Times New Roman" w:cs="Times New Roman"/>
          <w:color w:val="000000"/>
          <w:kern w:val="0"/>
          <w:sz w:val="28"/>
          <w:szCs w:val="28"/>
          <w:lang w:val="en-US" w:eastAsia="en-US" w:bidi="en-US"/>
        </w:rPr>
        <w:t>Krakow</w:t>
      </w:r>
      <w:r w:rsidRPr="0099778C">
        <w:rPr>
          <w:rFonts w:ascii="Times New Roman" w:eastAsia="Times New Roman" w:hAnsi="Times New Roman" w:cs="Times New Roman"/>
          <w:color w:val="000000"/>
          <w:kern w:val="0"/>
          <w:sz w:val="28"/>
          <w:szCs w:val="28"/>
          <w:lang w:eastAsia="en-US" w:bidi="en-US"/>
        </w:rPr>
        <w:t xml:space="preserve">, </w:t>
      </w:r>
      <w:r w:rsidRPr="0099778C">
        <w:rPr>
          <w:rFonts w:ascii="Times New Roman" w:eastAsia="Times New Roman" w:hAnsi="Times New Roman" w:cs="Times New Roman"/>
          <w:color w:val="000000"/>
          <w:kern w:val="0"/>
          <w:sz w:val="28"/>
          <w:szCs w:val="28"/>
          <w:lang w:val="en-US" w:eastAsia="en-US" w:bidi="en-US"/>
        </w:rPr>
        <w:t>Poland</w:t>
      </w:r>
      <w:r w:rsidRPr="0099778C">
        <w:rPr>
          <w:rFonts w:ascii="Times New Roman" w:eastAsia="Times New Roman" w:hAnsi="Times New Roman" w:cs="Times New Roman"/>
          <w:color w:val="000000"/>
          <w:kern w:val="0"/>
          <w:sz w:val="28"/>
          <w:szCs w:val="28"/>
          <w:lang w:eastAsia="en-US" w:bidi="en-US"/>
        </w:rPr>
        <w:t xml:space="preserve">, </w:t>
      </w:r>
      <w:r w:rsidRPr="0099778C">
        <w:rPr>
          <w:rFonts w:ascii="Times New Roman" w:eastAsia="Times New Roman" w:hAnsi="Times New Roman" w:cs="Times New Roman"/>
          <w:color w:val="000000"/>
          <w:kern w:val="0"/>
          <w:sz w:val="28"/>
          <w:szCs w:val="28"/>
          <w:lang w:eastAsia="ru-RU" w:bidi="ru-RU"/>
        </w:rPr>
        <w:t>1999г.,</w:t>
      </w:r>
    </w:p>
    <w:p w:rsidR="0099778C" w:rsidRPr="0099778C" w:rsidRDefault="0099778C" w:rsidP="0099778C">
      <w:pPr>
        <w:tabs>
          <w:tab w:val="clear" w:pos="709"/>
        </w:tabs>
        <w:suppressAutoHyphens w:val="0"/>
        <w:spacing w:after="0" w:line="498"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val="en-US" w:eastAsia="en-US" w:bidi="en-US"/>
        </w:rPr>
        <w:t>XV</w:t>
      </w:r>
      <w:r w:rsidRPr="0099778C">
        <w:rPr>
          <w:rFonts w:ascii="Times New Roman" w:eastAsia="Times New Roman" w:hAnsi="Times New Roman" w:cs="Times New Roman"/>
          <w:color w:val="000000"/>
          <w:kern w:val="0"/>
          <w:sz w:val="28"/>
          <w:szCs w:val="28"/>
          <w:lang w:eastAsia="en-US" w:bidi="en-US"/>
        </w:rPr>
        <w:t xml:space="preserve"> </w:t>
      </w:r>
      <w:r w:rsidRPr="0099778C">
        <w:rPr>
          <w:rFonts w:ascii="Times New Roman" w:eastAsia="Times New Roman" w:hAnsi="Times New Roman" w:cs="Times New Roman"/>
          <w:color w:val="000000"/>
          <w:kern w:val="0"/>
          <w:sz w:val="28"/>
          <w:szCs w:val="28"/>
          <w:lang w:eastAsia="ru-RU" w:bidi="ru-RU"/>
        </w:rPr>
        <w:t>Международная конференция «Проблемы горения и тушения пожа</w:t>
      </w:r>
      <w:r w:rsidRPr="0099778C">
        <w:rPr>
          <w:rFonts w:ascii="Times New Roman" w:eastAsia="Times New Roman" w:hAnsi="Times New Roman" w:cs="Times New Roman"/>
          <w:color w:val="000000"/>
          <w:kern w:val="0"/>
          <w:sz w:val="28"/>
          <w:szCs w:val="28"/>
          <w:lang w:eastAsia="ru-RU" w:bidi="ru-RU"/>
        </w:rPr>
        <w:softHyphen/>
        <w:t>ров на рубеже веков». ВНИИПО, 2000г.,</w:t>
      </w:r>
    </w:p>
    <w:p w:rsidR="0099778C" w:rsidRPr="0099778C" w:rsidRDefault="0099778C" w:rsidP="0099778C">
      <w:pPr>
        <w:tabs>
          <w:tab w:val="clear" w:pos="709"/>
        </w:tabs>
        <w:suppressAutoHyphens w:val="0"/>
        <w:spacing w:after="0" w:line="498"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Международная конференция «Сопряженные задачи механики и эколо</w:t>
      </w:r>
      <w:r w:rsidRPr="0099778C">
        <w:rPr>
          <w:rFonts w:ascii="Times New Roman" w:eastAsia="Times New Roman" w:hAnsi="Times New Roman" w:cs="Times New Roman"/>
          <w:color w:val="000000"/>
          <w:kern w:val="0"/>
          <w:sz w:val="28"/>
          <w:szCs w:val="28"/>
          <w:lang w:eastAsia="ru-RU" w:bidi="ru-RU"/>
        </w:rPr>
        <w:softHyphen/>
        <w:t>гии». Томск, 2000 г.,</w:t>
      </w:r>
    </w:p>
    <w:p w:rsidR="0099778C" w:rsidRPr="0099778C" w:rsidRDefault="0099778C" w:rsidP="0099778C">
      <w:pPr>
        <w:tabs>
          <w:tab w:val="clear" w:pos="709"/>
        </w:tabs>
        <w:suppressAutoHyphens w:val="0"/>
        <w:spacing w:after="0" w:line="498"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 xml:space="preserve">II международный семинар «Защита культурного наследия от различных видов опасности». </w:t>
      </w:r>
      <w:r w:rsidRPr="0099778C">
        <w:rPr>
          <w:rFonts w:ascii="Times New Roman" w:eastAsia="Times New Roman" w:hAnsi="Times New Roman" w:cs="Times New Roman"/>
          <w:color w:val="000000"/>
          <w:kern w:val="0"/>
          <w:sz w:val="28"/>
          <w:szCs w:val="28"/>
          <w:lang w:val="en-US" w:eastAsia="en-US" w:bidi="en-US"/>
        </w:rPr>
        <w:t>Krakow</w:t>
      </w:r>
      <w:r w:rsidRPr="0099778C">
        <w:rPr>
          <w:rFonts w:ascii="Times New Roman" w:eastAsia="Times New Roman" w:hAnsi="Times New Roman" w:cs="Times New Roman"/>
          <w:color w:val="000000"/>
          <w:kern w:val="0"/>
          <w:sz w:val="28"/>
          <w:szCs w:val="28"/>
          <w:lang w:eastAsia="en-US" w:bidi="en-US"/>
        </w:rPr>
        <w:t xml:space="preserve">, </w:t>
      </w:r>
      <w:r w:rsidRPr="0099778C">
        <w:rPr>
          <w:rFonts w:ascii="Times New Roman" w:eastAsia="Times New Roman" w:hAnsi="Times New Roman" w:cs="Times New Roman"/>
          <w:color w:val="000000"/>
          <w:kern w:val="0"/>
          <w:sz w:val="28"/>
          <w:szCs w:val="28"/>
          <w:lang w:val="en-US" w:eastAsia="en-US" w:bidi="en-US"/>
        </w:rPr>
        <w:t>Poland</w:t>
      </w:r>
      <w:r w:rsidRPr="0099778C">
        <w:rPr>
          <w:rFonts w:ascii="Times New Roman" w:eastAsia="Times New Roman" w:hAnsi="Times New Roman" w:cs="Times New Roman"/>
          <w:color w:val="000000"/>
          <w:kern w:val="0"/>
          <w:sz w:val="28"/>
          <w:szCs w:val="28"/>
          <w:lang w:eastAsia="en-US" w:bidi="en-US"/>
        </w:rPr>
        <w:t xml:space="preserve">, </w:t>
      </w:r>
      <w:r w:rsidRPr="0099778C">
        <w:rPr>
          <w:rFonts w:ascii="Times New Roman" w:eastAsia="Times New Roman" w:hAnsi="Times New Roman" w:cs="Times New Roman"/>
          <w:color w:val="000000"/>
          <w:kern w:val="0"/>
          <w:sz w:val="28"/>
          <w:szCs w:val="28"/>
          <w:lang w:eastAsia="ru-RU" w:bidi="ru-RU"/>
        </w:rPr>
        <w:t>2001г.,</w:t>
      </w:r>
    </w:p>
    <w:p w:rsidR="0099778C" w:rsidRPr="0099778C" w:rsidRDefault="0099778C" w:rsidP="0099778C">
      <w:pPr>
        <w:tabs>
          <w:tab w:val="clear" w:pos="709"/>
        </w:tabs>
        <w:suppressAutoHyphens w:val="0"/>
        <w:spacing w:after="0" w:line="498"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«Крупные пожары: предупреждение и тушение». XVI Научно</w:t>
      </w:r>
      <w:r w:rsidRPr="0099778C">
        <w:rPr>
          <w:rFonts w:ascii="Times New Roman" w:eastAsia="Times New Roman" w:hAnsi="Times New Roman" w:cs="Times New Roman"/>
          <w:color w:val="000000"/>
          <w:kern w:val="0"/>
          <w:sz w:val="28"/>
          <w:szCs w:val="28"/>
          <w:lang w:eastAsia="ru-RU" w:bidi="ru-RU"/>
        </w:rPr>
        <w:softHyphen/>
        <w:t>практическая конференция. ВНИИПО, 2001г.,</w:t>
      </w:r>
    </w:p>
    <w:p w:rsidR="0099778C" w:rsidRPr="0099778C" w:rsidRDefault="0099778C" w:rsidP="0099778C">
      <w:pPr>
        <w:tabs>
          <w:tab w:val="clear" w:pos="709"/>
        </w:tabs>
        <w:suppressAutoHyphens w:val="0"/>
        <w:spacing w:after="0" w:line="498"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Выставка «Системы безопасности». Москва, ВВЦ, 2002 г.</w:t>
      </w:r>
    </w:p>
    <w:p w:rsidR="0099778C" w:rsidRPr="0099778C" w:rsidRDefault="0099778C" w:rsidP="0099778C">
      <w:pPr>
        <w:tabs>
          <w:tab w:val="clear" w:pos="709"/>
        </w:tabs>
        <w:suppressAutoHyphens w:val="0"/>
        <w:spacing w:after="0" w:line="498" w:lineRule="exact"/>
        <w:ind w:firstLine="760"/>
        <w:rPr>
          <w:rFonts w:ascii="Times New Roman" w:eastAsia="Times New Roman" w:hAnsi="Times New Roman" w:cs="Times New Roman"/>
          <w:color w:val="000000"/>
          <w:kern w:val="0"/>
          <w:sz w:val="28"/>
          <w:szCs w:val="28"/>
          <w:lang w:eastAsia="ru-RU" w:bidi="ru-RU"/>
        </w:rPr>
      </w:pPr>
      <w:r w:rsidRPr="0099778C">
        <w:rPr>
          <w:rFonts w:ascii="Times New Roman" w:eastAsia="Times New Roman" w:hAnsi="Times New Roman" w:cs="Times New Roman"/>
          <w:b/>
          <w:bCs/>
          <w:i/>
          <w:iCs/>
          <w:color w:val="000000"/>
          <w:kern w:val="0"/>
          <w:sz w:val="28"/>
          <w:szCs w:val="28"/>
          <w:u w:val="single"/>
          <w:lang w:eastAsia="ru-RU" w:bidi="ru-RU"/>
        </w:rPr>
        <w:t>Публикации</w:t>
      </w:r>
      <w:r w:rsidRPr="0099778C">
        <w:rPr>
          <w:rFonts w:ascii="Times New Roman" w:eastAsia="Times New Roman" w:hAnsi="Times New Roman" w:cs="Times New Roman"/>
          <w:color w:val="000000"/>
          <w:kern w:val="0"/>
          <w:sz w:val="28"/>
          <w:szCs w:val="28"/>
          <w:lang w:eastAsia="ru-RU" w:bidi="ru-RU"/>
        </w:rPr>
        <w:t xml:space="preserve"> . По результатам диссертации опубликовано 9 печатных ра</w:t>
      </w:r>
      <w:r w:rsidRPr="0099778C">
        <w:rPr>
          <w:rFonts w:ascii="Times New Roman" w:eastAsia="Times New Roman" w:hAnsi="Times New Roman" w:cs="Times New Roman"/>
          <w:color w:val="000000"/>
          <w:kern w:val="0"/>
          <w:sz w:val="28"/>
          <w:szCs w:val="28"/>
          <w:lang w:eastAsia="ru-RU" w:bidi="ru-RU"/>
        </w:rPr>
        <w:softHyphen/>
        <w:t>бот и докладов на конференциях.</w:t>
      </w:r>
    </w:p>
    <w:p w:rsidR="0099778C" w:rsidRDefault="0099778C" w:rsidP="0099778C">
      <w:pPr>
        <w:rPr>
          <w:rFonts w:ascii="Arial Unicode MS" w:eastAsia="Arial Unicode MS" w:hAnsi="Arial Unicode MS" w:cs="Arial Unicode MS"/>
          <w:color w:val="000000"/>
          <w:kern w:val="0"/>
          <w:sz w:val="24"/>
          <w:szCs w:val="24"/>
          <w:lang w:eastAsia="ru-RU" w:bidi="ru-RU"/>
        </w:rPr>
      </w:pPr>
      <w:r w:rsidRPr="0099778C">
        <w:rPr>
          <w:rFonts w:ascii="Times New Roman" w:eastAsia="Arial Unicode MS" w:hAnsi="Times New Roman" w:cs="Times New Roman"/>
          <w:b/>
          <w:bCs/>
          <w:i/>
          <w:iCs/>
          <w:color w:val="000000"/>
          <w:kern w:val="0"/>
          <w:sz w:val="28"/>
          <w:szCs w:val="28"/>
          <w:u w:val="single"/>
          <w:lang w:eastAsia="ru-RU" w:bidi="ru-RU"/>
        </w:rPr>
        <w:t>Объем работы</w:t>
      </w:r>
      <w:r w:rsidRPr="0099778C">
        <w:rPr>
          <w:rFonts w:ascii="Times New Roman" w:eastAsia="Arial Unicode MS" w:hAnsi="Times New Roman" w:cs="Times New Roman"/>
          <w:b/>
          <w:bCs/>
          <w:i/>
          <w:iCs/>
          <w:color w:val="000000"/>
          <w:kern w:val="0"/>
          <w:sz w:val="28"/>
          <w:szCs w:val="28"/>
          <w:lang w:eastAsia="ru-RU" w:bidi="ru-RU"/>
        </w:rPr>
        <w:t>.</w:t>
      </w:r>
      <w:r w:rsidRPr="0099778C">
        <w:rPr>
          <w:rFonts w:ascii="Arial Unicode MS" w:eastAsia="Arial Unicode MS" w:hAnsi="Arial Unicode MS" w:cs="Arial Unicode MS"/>
          <w:color w:val="000000"/>
          <w:kern w:val="0"/>
          <w:sz w:val="24"/>
          <w:szCs w:val="24"/>
          <w:lang w:eastAsia="ru-RU" w:bidi="ru-RU"/>
        </w:rPr>
        <w:t xml:space="preserve"> Диссертация состоит из введения, четырех глав, выводов и одного приложения. Основные положения диссертации изложены на 179 страницах машинописного текста, содержат 26 таблиц, 21 рисунок. Приложе</w:t>
      </w:r>
      <w:r w:rsidRPr="0099778C">
        <w:rPr>
          <w:rFonts w:ascii="Arial Unicode MS" w:eastAsia="Arial Unicode MS" w:hAnsi="Arial Unicode MS" w:cs="Arial Unicode MS"/>
          <w:color w:val="000000"/>
          <w:kern w:val="0"/>
          <w:sz w:val="24"/>
          <w:szCs w:val="24"/>
          <w:lang w:eastAsia="ru-RU" w:bidi="ru-RU"/>
        </w:rPr>
        <w:softHyphen/>
        <w:t>ния занимают 32 страницы.</w:t>
      </w:r>
    </w:p>
    <w:p w:rsidR="0099778C" w:rsidRDefault="0099778C" w:rsidP="0099778C">
      <w:pPr>
        <w:rPr>
          <w:rFonts w:ascii="Arial Unicode MS" w:eastAsia="Arial Unicode MS" w:hAnsi="Arial Unicode MS" w:cs="Arial Unicode MS"/>
          <w:color w:val="000000"/>
          <w:kern w:val="0"/>
          <w:sz w:val="24"/>
          <w:szCs w:val="24"/>
          <w:lang w:eastAsia="ru-RU" w:bidi="ru-RU"/>
        </w:rPr>
      </w:pPr>
    </w:p>
    <w:p w:rsidR="0099778C" w:rsidRDefault="0099778C" w:rsidP="0099778C">
      <w:pPr>
        <w:rPr>
          <w:rFonts w:ascii="Arial Unicode MS" w:eastAsia="Arial Unicode MS" w:hAnsi="Arial Unicode MS" w:cs="Arial Unicode MS"/>
          <w:color w:val="000000"/>
          <w:kern w:val="0"/>
          <w:sz w:val="24"/>
          <w:szCs w:val="24"/>
          <w:lang w:eastAsia="ru-RU" w:bidi="ru-RU"/>
        </w:rPr>
      </w:pPr>
    </w:p>
    <w:p w:rsidR="0099778C" w:rsidRDefault="0099778C" w:rsidP="0099778C">
      <w:pPr>
        <w:rPr>
          <w:rFonts w:ascii="Arial Unicode MS" w:eastAsia="Arial Unicode MS" w:hAnsi="Arial Unicode MS" w:cs="Arial Unicode MS"/>
          <w:color w:val="000000"/>
          <w:kern w:val="0"/>
          <w:sz w:val="24"/>
          <w:szCs w:val="24"/>
          <w:lang w:eastAsia="ru-RU" w:bidi="ru-RU"/>
        </w:rPr>
      </w:pPr>
    </w:p>
    <w:p w:rsidR="0099778C" w:rsidRPr="0099778C" w:rsidRDefault="0099778C" w:rsidP="0099778C">
      <w:pPr>
        <w:tabs>
          <w:tab w:val="clear" w:pos="709"/>
        </w:tabs>
        <w:suppressAutoHyphens w:val="0"/>
        <w:spacing w:after="654" w:line="280" w:lineRule="exact"/>
        <w:ind w:firstLine="0"/>
        <w:jc w:val="center"/>
        <w:rPr>
          <w:rFonts w:ascii="Times New Roman" w:eastAsia="Times New Roman" w:hAnsi="Times New Roman" w:cs="Times New Roman"/>
          <w:b/>
          <w:bCs/>
          <w:kern w:val="0"/>
          <w:sz w:val="28"/>
          <w:szCs w:val="28"/>
          <w:lang w:eastAsia="ru-RU" w:bidi="ru-RU"/>
        </w:rPr>
      </w:pPr>
      <w:r w:rsidRPr="0099778C">
        <w:rPr>
          <w:rFonts w:ascii="Times New Roman" w:eastAsia="Times New Roman" w:hAnsi="Times New Roman" w:cs="Times New Roman"/>
          <w:b/>
          <w:bCs/>
          <w:color w:val="000000"/>
          <w:kern w:val="0"/>
          <w:sz w:val="28"/>
          <w:szCs w:val="28"/>
          <w:lang w:eastAsia="ru-RU" w:bidi="ru-RU"/>
        </w:rPr>
        <w:t>ОСНОВНЫЕ ВЫВОДЫ И РЕЗУЛЬТАТЫ</w:t>
      </w:r>
    </w:p>
    <w:p w:rsidR="0099778C" w:rsidRPr="0099778C" w:rsidRDefault="0099778C" w:rsidP="0099778C">
      <w:pPr>
        <w:tabs>
          <w:tab w:val="clear" w:pos="709"/>
        </w:tabs>
        <w:suppressAutoHyphens w:val="0"/>
        <w:spacing w:after="476" w:line="495" w:lineRule="exact"/>
        <w:ind w:firstLine="760"/>
        <w:rPr>
          <w:rFonts w:ascii="Times New Roman" w:eastAsia="Times New Roman" w:hAnsi="Times New Roman" w:cs="Times New Roman"/>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В заключении диссертации необходимо сделать ряд выводов, отражаю</w:t>
      </w:r>
      <w:r w:rsidRPr="0099778C">
        <w:rPr>
          <w:rFonts w:ascii="Times New Roman" w:eastAsia="Times New Roman" w:hAnsi="Times New Roman" w:cs="Times New Roman"/>
          <w:color w:val="000000"/>
          <w:kern w:val="0"/>
          <w:sz w:val="28"/>
          <w:szCs w:val="28"/>
          <w:lang w:eastAsia="ru-RU" w:bidi="ru-RU"/>
        </w:rPr>
        <w:softHyphen/>
        <w:t>щих суть и основные результаты проведенной работы.</w:t>
      </w:r>
    </w:p>
    <w:p w:rsidR="0099778C" w:rsidRPr="0099778C" w:rsidRDefault="0099778C" w:rsidP="0099778C">
      <w:pPr>
        <w:numPr>
          <w:ilvl w:val="0"/>
          <w:numId w:val="49"/>
        </w:numPr>
        <w:tabs>
          <w:tab w:val="clear" w:pos="709"/>
          <w:tab w:val="left" w:pos="1081"/>
        </w:tabs>
        <w:suppressAutoHyphens w:val="0"/>
        <w:spacing w:after="0" w:line="500" w:lineRule="exact"/>
        <w:ind w:firstLine="760"/>
        <w:jc w:val="left"/>
        <w:rPr>
          <w:rFonts w:ascii="Times New Roman" w:eastAsia="Times New Roman" w:hAnsi="Times New Roman" w:cs="Times New Roman"/>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До настоящего времени в России отсутствовали методы комплексной оценки пожарной безопасности музейных объектов, что не позволяло количе</w:t>
      </w:r>
      <w:r w:rsidRPr="0099778C">
        <w:rPr>
          <w:rFonts w:ascii="Times New Roman" w:eastAsia="Times New Roman" w:hAnsi="Times New Roman" w:cs="Times New Roman"/>
          <w:color w:val="000000"/>
          <w:kern w:val="0"/>
          <w:sz w:val="28"/>
          <w:szCs w:val="28"/>
          <w:lang w:eastAsia="ru-RU" w:bidi="ru-RU"/>
        </w:rPr>
        <w:softHyphen/>
        <w:t>ственно обосновать и ранжировать по эффективности противопожарные меро</w:t>
      </w:r>
      <w:r w:rsidRPr="0099778C">
        <w:rPr>
          <w:rFonts w:ascii="Times New Roman" w:eastAsia="Times New Roman" w:hAnsi="Times New Roman" w:cs="Times New Roman"/>
          <w:color w:val="000000"/>
          <w:kern w:val="0"/>
          <w:sz w:val="28"/>
          <w:szCs w:val="28"/>
          <w:lang w:eastAsia="ru-RU" w:bidi="ru-RU"/>
        </w:rPr>
        <w:softHyphen/>
        <w:t>приятия на объекте.</w:t>
      </w:r>
    </w:p>
    <w:p w:rsidR="0099778C" w:rsidRPr="0099778C" w:rsidRDefault="0099778C" w:rsidP="0099778C">
      <w:pPr>
        <w:tabs>
          <w:tab w:val="clear" w:pos="709"/>
        </w:tabs>
        <w:suppressAutoHyphens w:val="0"/>
        <w:spacing w:after="0" w:line="80" w:lineRule="exact"/>
        <w:ind w:left="400" w:firstLine="0"/>
        <w:jc w:val="left"/>
        <w:rPr>
          <w:rFonts w:ascii="Candara" w:eastAsia="Candara" w:hAnsi="Candara" w:cs="Candara"/>
          <w:kern w:val="0"/>
          <w:sz w:val="8"/>
          <w:szCs w:val="8"/>
          <w:lang w:eastAsia="ru-RU" w:bidi="ru-RU"/>
        </w:rPr>
      </w:pPr>
      <w:r w:rsidRPr="0099778C">
        <w:rPr>
          <w:rFonts w:ascii="Candara" w:eastAsia="Candara" w:hAnsi="Candara" w:cs="Candara"/>
          <w:color w:val="000000"/>
          <w:kern w:val="0"/>
          <w:sz w:val="8"/>
          <w:szCs w:val="8"/>
          <w:lang w:eastAsia="ru-RU" w:bidi="ru-RU"/>
        </w:rPr>
        <w:t>*</w:t>
      </w:r>
    </w:p>
    <w:p w:rsidR="0099778C" w:rsidRPr="0099778C" w:rsidRDefault="0099778C" w:rsidP="0099778C">
      <w:pPr>
        <w:numPr>
          <w:ilvl w:val="0"/>
          <w:numId w:val="49"/>
        </w:numPr>
        <w:tabs>
          <w:tab w:val="clear" w:pos="709"/>
          <w:tab w:val="left" w:pos="1081"/>
        </w:tabs>
        <w:suppressAutoHyphens w:val="0"/>
        <w:spacing w:after="56" w:line="500" w:lineRule="exact"/>
        <w:ind w:firstLine="760"/>
        <w:jc w:val="left"/>
        <w:rPr>
          <w:rFonts w:ascii="Times New Roman" w:eastAsia="Times New Roman" w:hAnsi="Times New Roman" w:cs="Times New Roman"/>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Установлены критерии, целевые функции и показатели, которые сле</w:t>
      </w:r>
      <w:r w:rsidRPr="0099778C">
        <w:rPr>
          <w:rFonts w:ascii="Times New Roman" w:eastAsia="Times New Roman" w:hAnsi="Times New Roman" w:cs="Times New Roman"/>
          <w:color w:val="000000"/>
          <w:kern w:val="0"/>
          <w:sz w:val="28"/>
          <w:szCs w:val="28"/>
          <w:lang w:eastAsia="ru-RU" w:bidi="ru-RU"/>
        </w:rPr>
        <w:softHyphen/>
        <w:t>дует использовать для выбора систем противопожарной защиты в музеях.</w:t>
      </w:r>
    </w:p>
    <w:p w:rsidR="0099778C" w:rsidRPr="0099778C" w:rsidRDefault="0099778C" w:rsidP="0099778C">
      <w:pPr>
        <w:numPr>
          <w:ilvl w:val="0"/>
          <w:numId w:val="49"/>
        </w:numPr>
        <w:tabs>
          <w:tab w:val="clear" w:pos="709"/>
          <w:tab w:val="left" w:pos="1081"/>
        </w:tabs>
        <w:suppressAutoHyphens w:val="0"/>
        <w:spacing w:after="0" w:line="504" w:lineRule="exact"/>
        <w:ind w:firstLine="760"/>
        <w:jc w:val="left"/>
        <w:rPr>
          <w:rFonts w:ascii="Times New Roman" w:eastAsia="Times New Roman" w:hAnsi="Times New Roman" w:cs="Times New Roman"/>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На основе метода иерархических процедур предложена экспертная модель для комплексной оценки пожарной безопасности музейных объектов.</w:t>
      </w:r>
    </w:p>
    <w:p w:rsidR="0099778C" w:rsidRPr="0099778C" w:rsidRDefault="0099778C" w:rsidP="0099778C">
      <w:pPr>
        <w:tabs>
          <w:tab w:val="clear" w:pos="709"/>
        </w:tabs>
        <w:suppressAutoHyphens w:val="0"/>
        <w:spacing w:after="56" w:line="500" w:lineRule="exact"/>
        <w:ind w:firstLine="760"/>
        <w:rPr>
          <w:rFonts w:ascii="Times New Roman" w:eastAsia="Times New Roman" w:hAnsi="Times New Roman" w:cs="Times New Roman"/>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Модель включает 44 характеристики музейных объектов, определяющих их пожарную безопасность. Характеристики рассчитываются на основе 73 па</w:t>
      </w:r>
      <w:r w:rsidRPr="0099778C">
        <w:rPr>
          <w:rFonts w:ascii="Times New Roman" w:eastAsia="Times New Roman" w:hAnsi="Times New Roman" w:cs="Times New Roman"/>
          <w:color w:val="000000"/>
          <w:kern w:val="0"/>
          <w:sz w:val="28"/>
          <w:szCs w:val="28"/>
          <w:lang w:eastAsia="ru-RU" w:bidi="ru-RU"/>
        </w:rPr>
        <w:softHyphen/>
        <w:t>раметра (входных фактора), а также соответствующих нормативных требова</w:t>
      </w:r>
      <w:r w:rsidRPr="0099778C">
        <w:rPr>
          <w:rFonts w:ascii="Times New Roman" w:eastAsia="Times New Roman" w:hAnsi="Times New Roman" w:cs="Times New Roman"/>
          <w:color w:val="000000"/>
          <w:kern w:val="0"/>
          <w:sz w:val="28"/>
          <w:szCs w:val="28"/>
          <w:lang w:eastAsia="ru-RU" w:bidi="ru-RU"/>
        </w:rPr>
        <w:softHyphen/>
        <w:t>ний.</w:t>
      </w:r>
    </w:p>
    <w:p w:rsidR="0099778C" w:rsidRPr="0099778C" w:rsidRDefault="0099778C" w:rsidP="0099778C">
      <w:pPr>
        <w:numPr>
          <w:ilvl w:val="0"/>
          <w:numId w:val="49"/>
        </w:numPr>
        <w:tabs>
          <w:tab w:val="clear" w:pos="709"/>
          <w:tab w:val="left" w:pos="1081"/>
        </w:tabs>
        <w:suppressAutoHyphens w:val="0"/>
        <w:spacing w:after="64" w:line="504" w:lineRule="exact"/>
        <w:ind w:firstLine="760"/>
        <w:jc w:val="left"/>
        <w:rPr>
          <w:rFonts w:ascii="Times New Roman" w:eastAsia="Times New Roman" w:hAnsi="Times New Roman" w:cs="Times New Roman"/>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Создана методика комплексной оценки пожарной безопасности му</w:t>
      </w:r>
      <w:r w:rsidRPr="0099778C">
        <w:rPr>
          <w:rFonts w:ascii="Times New Roman" w:eastAsia="Times New Roman" w:hAnsi="Times New Roman" w:cs="Times New Roman"/>
          <w:color w:val="000000"/>
          <w:kern w:val="0"/>
          <w:sz w:val="28"/>
          <w:szCs w:val="28"/>
          <w:lang w:eastAsia="ru-RU" w:bidi="ru-RU"/>
        </w:rPr>
        <w:softHyphen/>
        <w:t>зейных объектов. Методика включает инструкцию и анкету по отбору исход</w:t>
      </w:r>
      <w:r w:rsidRPr="0099778C">
        <w:rPr>
          <w:rFonts w:ascii="Times New Roman" w:eastAsia="Times New Roman" w:hAnsi="Times New Roman" w:cs="Times New Roman"/>
          <w:color w:val="000000"/>
          <w:kern w:val="0"/>
          <w:sz w:val="28"/>
          <w:szCs w:val="28"/>
          <w:lang w:eastAsia="ru-RU" w:bidi="ru-RU"/>
        </w:rPr>
        <w:softHyphen/>
        <w:t>ных данных по исследуемым объектам, программное обеспечение и руково</w:t>
      </w:r>
      <w:r w:rsidRPr="0099778C">
        <w:rPr>
          <w:rFonts w:ascii="Times New Roman" w:eastAsia="Times New Roman" w:hAnsi="Times New Roman" w:cs="Times New Roman"/>
          <w:color w:val="000000"/>
          <w:kern w:val="0"/>
          <w:sz w:val="28"/>
          <w:szCs w:val="28"/>
          <w:lang w:eastAsia="ru-RU" w:bidi="ru-RU"/>
        </w:rPr>
        <w:softHyphen/>
        <w:t>дство пользователя.</w:t>
      </w:r>
    </w:p>
    <w:p w:rsidR="0099778C" w:rsidRPr="0099778C" w:rsidRDefault="0099778C" w:rsidP="0099778C">
      <w:pPr>
        <w:numPr>
          <w:ilvl w:val="0"/>
          <w:numId w:val="49"/>
        </w:numPr>
        <w:tabs>
          <w:tab w:val="clear" w:pos="709"/>
          <w:tab w:val="left" w:pos="1081"/>
        </w:tabs>
        <w:suppressAutoHyphens w:val="0"/>
        <w:spacing w:after="60" w:line="500" w:lineRule="exact"/>
        <w:ind w:firstLine="760"/>
        <w:jc w:val="left"/>
        <w:rPr>
          <w:rFonts w:ascii="Times New Roman" w:eastAsia="Times New Roman" w:hAnsi="Times New Roman" w:cs="Times New Roman"/>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Сформирован автоматизированный банк данных по объектам культу</w:t>
      </w:r>
      <w:r w:rsidRPr="0099778C">
        <w:rPr>
          <w:rFonts w:ascii="Times New Roman" w:eastAsia="Times New Roman" w:hAnsi="Times New Roman" w:cs="Times New Roman"/>
          <w:color w:val="000000"/>
          <w:kern w:val="0"/>
          <w:sz w:val="28"/>
          <w:szCs w:val="28"/>
          <w:lang w:eastAsia="ru-RU" w:bidi="ru-RU"/>
        </w:rPr>
        <w:softHyphen/>
        <w:t>ры, включающий представительные объекты городов Москва, Санкт- Петербург, Московской, Тульской, Калужской, Владимирской, Ярославской, Тверской областей и Республики Карелия.</w:t>
      </w:r>
    </w:p>
    <w:p w:rsidR="0099778C" w:rsidRPr="0099778C" w:rsidRDefault="0099778C" w:rsidP="0099778C">
      <w:pPr>
        <w:numPr>
          <w:ilvl w:val="0"/>
          <w:numId w:val="49"/>
        </w:numPr>
        <w:tabs>
          <w:tab w:val="clear" w:pos="709"/>
          <w:tab w:val="left" w:pos="1081"/>
        </w:tabs>
        <w:suppressAutoHyphens w:val="0"/>
        <w:spacing w:after="358" w:line="500" w:lineRule="exact"/>
        <w:ind w:firstLine="760"/>
        <w:jc w:val="left"/>
        <w:rPr>
          <w:rFonts w:ascii="Times New Roman" w:eastAsia="Times New Roman" w:hAnsi="Times New Roman" w:cs="Times New Roman"/>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На основе оценок уровня пожарной безопасности представительной выборки музейных объектов установлен требуемый уровень пожарной безо</w:t>
      </w:r>
      <w:r w:rsidRPr="0099778C">
        <w:rPr>
          <w:rFonts w:ascii="Times New Roman" w:eastAsia="Times New Roman" w:hAnsi="Times New Roman" w:cs="Times New Roman"/>
          <w:color w:val="000000"/>
          <w:kern w:val="0"/>
          <w:sz w:val="28"/>
          <w:szCs w:val="28"/>
          <w:lang w:eastAsia="ru-RU" w:bidi="ru-RU"/>
        </w:rPr>
        <w:softHyphen/>
        <w:t>пасности для музеев.</w:t>
      </w:r>
    </w:p>
    <w:p w:rsidR="0099778C" w:rsidRPr="0099778C" w:rsidRDefault="0099778C" w:rsidP="0099778C">
      <w:pPr>
        <w:numPr>
          <w:ilvl w:val="0"/>
          <w:numId w:val="49"/>
        </w:numPr>
        <w:tabs>
          <w:tab w:val="clear" w:pos="709"/>
          <w:tab w:val="left" w:pos="1097"/>
        </w:tabs>
        <w:suppressAutoHyphens w:val="0"/>
        <w:spacing w:after="0" w:line="503" w:lineRule="exact"/>
        <w:ind w:firstLine="780"/>
        <w:jc w:val="left"/>
        <w:rPr>
          <w:rFonts w:ascii="Times New Roman" w:eastAsia="Times New Roman" w:hAnsi="Times New Roman" w:cs="Times New Roman"/>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Предложено музейные объекты в зависимости от фактического уровня пожарной безопасности сгруппировать в три класса:</w:t>
      </w:r>
    </w:p>
    <w:p w:rsidR="0099778C" w:rsidRPr="0099778C" w:rsidRDefault="0099778C" w:rsidP="0099778C">
      <w:pPr>
        <w:numPr>
          <w:ilvl w:val="0"/>
          <w:numId w:val="48"/>
        </w:numPr>
        <w:tabs>
          <w:tab w:val="clear" w:pos="709"/>
          <w:tab w:val="left" w:pos="1097"/>
        </w:tabs>
        <w:suppressAutoHyphens w:val="0"/>
        <w:spacing w:after="0" w:line="644" w:lineRule="exact"/>
        <w:ind w:firstLine="780"/>
        <w:jc w:val="left"/>
        <w:rPr>
          <w:rFonts w:ascii="Times New Roman" w:eastAsia="Times New Roman" w:hAnsi="Times New Roman" w:cs="Times New Roman"/>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класс высокой пожарной безопасности;</w:t>
      </w:r>
    </w:p>
    <w:p w:rsidR="0099778C" w:rsidRPr="0099778C" w:rsidRDefault="0099778C" w:rsidP="0099778C">
      <w:pPr>
        <w:numPr>
          <w:ilvl w:val="0"/>
          <w:numId w:val="48"/>
        </w:numPr>
        <w:tabs>
          <w:tab w:val="clear" w:pos="709"/>
          <w:tab w:val="left" w:pos="1097"/>
        </w:tabs>
        <w:suppressAutoHyphens w:val="0"/>
        <w:spacing w:after="0" w:line="644" w:lineRule="exact"/>
        <w:ind w:firstLine="780"/>
        <w:jc w:val="left"/>
        <w:rPr>
          <w:rFonts w:ascii="Times New Roman" w:eastAsia="Times New Roman" w:hAnsi="Times New Roman" w:cs="Times New Roman"/>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класс приемлемой пожарной безопасности;</w:t>
      </w:r>
    </w:p>
    <w:p w:rsidR="0099778C" w:rsidRPr="0099778C" w:rsidRDefault="0099778C" w:rsidP="0099778C">
      <w:pPr>
        <w:numPr>
          <w:ilvl w:val="0"/>
          <w:numId w:val="48"/>
        </w:numPr>
        <w:tabs>
          <w:tab w:val="clear" w:pos="709"/>
          <w:tab w:val="left" w:pos="1097"/>
        </w:tabs>
        <w:suppressAutoHyphens w:val="0"/>
        <w:spacing w:after="0" w:line="644" w:lineRule="exact"/>
        <w:ind w:firstLine="780"/>
        <w:jc w:val="left"/>
        <w:rPr>
          <w:rFonts w:ascii="Times New Roman" w:eastAsia="Times New Roman" w:hAnsi="Times New Roman" w:cs="Times New Roman"/>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класс низкой пожарной безопасности.</w:t>
      </w:r>
    </w:p>
    <w:p w:rsidR="0099778C" w:rsidRPr="0099778C" w:rsidRDefault="0099778C" w:rsidP="0099778C">
      <w:pPr>
        <w:numPr>
          <w:ilvl w:val="0"/>
          <w:numId w:val="49"/>
        </w:numPr>
        <w:tabs>
          <w:tab w:val="clear" w:pos="709"/>
          <w:tab w:val="left" w:pos="1097"/>
        </w:tabs>
        <w:suppressAutoHyphens w:val="0"/>
        <w:spacing w:after="60" w:line="498" w:lineRule="exact"/>
        <w:ind w:firstLine="780"/>
        <w:jc w:val="left"/>
        <w:rPr>
          <w:rFonts w:ascii="Times New Roman" w:eastAsia="Times New Roman" w:hAnsi="Times New Roman" w:cs="Times New Roman"/>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Предложен метод совершенствования противопожарной защиты му</w:t>
      </w:r>
      <w:r w:rsidRPr="0099778C">
        <w:rPr>
          <w:rFonts w:ascii="Times New Roman" w:eastAsia="Times New Roman" w:hAnsi="Times New Roman" w:cs="Times New Roman"/>
          <w:color w:val="000000"/>
          <w:kern w:val="0"/>
          <w:sz w:val="28"/>
          <w:szCs w:val="28"/>
          <w:lang w:eastAsia="ru-RU" w:bidi="ru-RU"/>
        </w:rPr>
        <w:softHyphen/>
        <w:t>зейных объектов в зависимости от значения их уровня пожарной безопасности. Системы противопожарной защиты музейных объектов с показателями ниже требуемого уровня должны быть доработаны до уровня, соответствующего классу музеев с приемлемой пожарной безопасностью.</w:t>
      </w:r>
    </w:p>
    <w:p w:rsidR="0099778C" w:rsidRPr="0099778C" w:rsidRDefault="0099778C" w:rsidP="0099778C">
      <w:pPr>
        <w:numPr>
          <w:ilvl w:val="0"/>
          <w:numId w:val="49"/>
        </w:numPr>
        <w:tabs>
          <w:tab w:val="clear" w:pos="709"/>
          <w:tab w:val="left" w:pos="1097"/>
        </w:tabs>
        <w:suppressAutoHyphens w:val="0"/>
        <w:spacing w:after="56" w:line="498" w:lineRule="exact"/>
        <w:ind w:firstLine="780"/>
        <w:jc w:val="left"/>
        <w:rPr>
          <w:rFonts w:ascii="Times New Roman" w:eastAsia="Times New Roman" w:hAnsi="Times New Roman" w:cs="Times New Roman"/>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Разработана вероятностная модель прогноза ожидаемой площади го</w:t>
      </w:r>
      <w:r w:rsidRPr="0099778C">
        <w:rPr>
          <w:rFonts w:ascii="Times New Roman" w:eastAsia="Times New Roman" w:hAnsi="Times New Roman" w:cs="Times New Roman"/>
          <w:color w:val="000000"/>
          <w:kern w:val="0"/>
          <w:sz w:val="28"/>
          <w:szCs w:val="28"/>
          <w:lang w:eastAsia="ru-RU" w:bidi="ru-RU"/>
        </w:rPr>
        <w:softHyphen/>
        <w:t>рения при пожаре в музейных объектах, учитывающая: вероятность возникно</w:t>
      </w:r>
      <w:r w:rsidRPr="0099778C">
        <w:rPr>
          <w:rFonts w:ascii="Times New Roman" w:eastAsia="Times New Roman" w:hAnsi="Times New Roman" w:cs="Times New Roman"/>
          <w:color w:val="000000"/>
          <w:kern w:val="0"/>
          <w:sz w:val="28"/>
          <w:szCs w:val="28"/>
          <w:lang w:eastAsia="ru-RU" w:bidi="ru-RU"/>
        </w:rPr>
        <w:softHyphen/>
        <w:t>вения пожара, эффективность первичных средств пожаротушения, эффектив</w:t>
      </w:r>
      <w:r w:rsidRPr="0099778C">
        <w:rPr>
          <w:rFonts w:ascii="Times New Roman" w:eastAsia="Times New Roman" w:hAnsi="Times New Roman" w:cs="Times New Roman"/>
          <w:color w:val="000000"/>
          <w:kern w:val="0"/>
          <w:sz w:val="28"/>
          <w:szCs w:val="28"/>
          <w:lang w:eastAsia="ru-RU" w:bidi="ru-RU"/>
        </w:rPr>
        <w:softHyphen/>
        <w:t>ность АУПТ, системы обнаружения и оповещения о пожаре органов ГПС, ту</w:t>
      </w:r>
      <w:r w:rsidRPr="0099778C">
        <w:rPr>
          <w:rFonts w:ascii="Times New Roman" w:eastAsia="Times New Roman" w:hAnsi="Times New Roman" w:cs="Times New Roman"/>
          <w:color w:val="000000"/>
          <w:kern w:val="0"/>
          <w:sz w:val="28"/>
          <w:szCs w:val="28"/>
          <w:lang w:eastAsia="ru-RU" w:bidi="ru-RU"/>
        </w:rPr>
        <w:softHyphen/>
        <w:t>шение пожара оперативными подразделениями пожарной охраны, эффектив</w:t>
      </w:r>
      <w:r w:rsidRPr="0099778C">
        <w:rPr>
          <w:rFonts w:ascii="Times New Roman" w:eastAsia="Times New Roman" w:hAnsi="Times New Roman" w:cs="Times New Roman"/>
          <w:color w:val="000000"/>
          <w:kern w:val="0"/>
          <w:sz w:val="28"/>
          <w:szCs w:val="28"/>
          <w:lang w:eastAsia="ru-RU" w:bidi="ru-RU"/>
        </w:rPr>
        <w:softHyphen/>
        <w:t>ность противопожарных разрывов.</w:t>
      </w:r>
    </w:p>
    <w:p w:rsidR="0099778C" w:rsidRPr="0099778C" w:rsidRDefault="0099778C" w:rsidP="0099778C">
      <w:pPr>
        <w:numPr>
          <w:ilvl w:val="0"/>
          <w:numId w:val="49"/>
        </w:numPr>
        <w:tabs>
          <w:tab w:val="clear" w:pos="709"/>
          <w:tab w:val="left" w:pos="1196"/>
        </w:tabs>
        <w:suppressAutoHyphens w:val="0"/>
        <w:spacing w:after="60" w:line="503" w:lineRule="exact"/>
        <w:ind w:firstLine="780"/>
        <w:jc w:val="left"/>
        <w:rPr>
          <w:rFonts w:ascii="Times New Roman" w:eastAsia="Times New Roman" w:hAnsi="Times New Roman" w:cs="Times New Roman"/>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Предложена имитационная модель для оценки эффективности исполь</w:t>
      </w:r>
      <w:r w:rsidRPr="0099778C">
        <w:rPr>
          <w:rFonts w:ascii="Times New Roman" w:eastAsia="Times New Roman" w:hAnsi="Times New Roman" w:cs="Times New Roman"/>
          <w:color w:val="000000"/>
          <w:kern w:val="0"/>
          <w:sz w:val="28"/>
          <w:szCs w:val="28"/>
          <w:lang w:eastAsia="ru-RU" w:bidi="ru-RU"/>
        </w:rPr>
        <w:softHyphen/>
        <w:t>зования первичных средств пожаротушения.</w:t>
      </w:r>
    </w:p>
    <w:p w:rsidR="0099778C" w:rsidRPr="0099778C" w:rsidRDefault="0099778C" w:rsidP="0099778C">
      <w:pPr>
        <w:numPr>
          <w:ilvl w:val="0"/>
          <w:numId w:val="49"/>
        </w:numPr>
        <w:tabs>
          <w:tab w:val="clear" w:pos="709"/>
          <w:tab w:val="left" w:pos="1196"/>
        </w:tabs>
        <w:suppressAutoHyphens w:val="0"/>
        <w:spacing w:after="64" w:line="503" w:lineRule="exact"/>
        <w:ind w:firstLine="780"/>
        <w:jc w:val="left"/>
        <w:rPr>
          <w:rFonts w:ascii="Times New Roman" w:eastAsia="Times New Roman" w:hAnsi="Times New Roman" w:cs="Times New Roman"/>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Разработаны вероятностные модели оценки надежности обнаружения пожара и времени обнаружения пожара АУПС в музеях. Модель апробирована на объектах музея Кижи.</w:t>
      </w:r>
    </w:p>
    <w:p w:rsidR="0099778C" w:rsidRPr="0099778C" w:rsidRDefault="0099778C" w:rsidP="0099778C">
      <w:pPr>
        <w:numPr>
          <w:ilvl w:val="0"/>
          <w:numId w:val="49"/>
        </w:numPr>
        <w:tabs>
          <w:tab w:val="clear" w:pos="709"/>
          <w:tab w:val="left" w:pos="1182"/>
        </w:tabs>
        <w:suppressAutoHyphens w:val="0"/>
        <w:spacing w:after="0" w:line="498" w:lineRule="exact"/>
        <w:ind w:firstLine="780"/>
        <w:jc w:val="left"/>
        <w:rPr>
          <w:rFonts w:ascii="Times New Roman" w:eastAsia="Times New Roman" w:hAnsi="Times New Roman" w:cs="Times New Roman"/>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Разработана модель и имитационная система оценки успеха тушения пожара оперативным подразделением пожарной охраны, первым приступив</w:t>
      </w:r>
      <w:r w:rsidRPr="0099778C">
        <w:rPr>
          <w:rFonts w:ascii="Times New Roman" w:eastAsia="Times New Roman" w:hAnsi="Times New Roman" w:cs="Times New Roman"/>
          <w:color w:val="000000"/>
          <w:kern w:val="0"/>
          <w:sz w:val="28"/>
          <w:szCs w:val="28"/>
          <w:lang w:eastAsia="ru-RU" w:bidi="ru-RU"/>
        </w:rPr>
        <w:softHyphen/>
        <w:t>шим к тушению.</w:t>
      </w:r>
    </w:p>
    <w:p w:rsidR="0099778C" w:rsidRPr="0099778C" w:rsidRDefault="0099778C" w:rsidP="0099778C">
      <w:pPr>
        <w:numPr>
          <w:ilvl w:val="0"/>
          <w:numId w:val="49"/>
        </w:numPr>
        <w:tabs>
          <w:tab w:val="clear" w:pos="709"/>
          <w:tab w:val="left" w:pos="1185"/>
        </w:tabs>
        <w:suppressAutoHyphens w:val="0"/>
        <w:spacing w:after="60" w:line="498" w:lineRule="exact"/>
        <w:ind w:firstLine="780"/>
        <w:jc w:val="left"/>
        <w:rPr>
          <w:rFonts w:ascii="Times New Roman" w:eastAsia="Times New Roman" w:hAnsi="Times New Roman" w:cs="Times New Roman"/>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Предложена на основе энергетического критерия методика оценки ве</w:t>
      </w:r>
      <w:r w:rsidRPr="0099778C">
        <w:rPr>
          <w:rFonts w:ascii="Times New Roman" w:eastAsia="Times New Roman" w:hAnsi="Times New Roman" w:cs="Times New Roman"/>
          <w:color w:val="000000"/>
          <w:kern w:val="0"/>
          <w:sz w:val="28"/>
          <w:szCs w:val="28"/>
          <w:lang w:eastAsia="ru-RU" w:bidi="ru-RU"/>
        </w:rPr>
        <w:softHyphen/>
        <w:t>роятности и времени распространения пожара между зданиями V степени огне</w:t>
      </w:r>
      <w:r w:rsidRPr="0099778C">
        <w:rPr>
          <w:rFonts w:ascii="Times New Roman" w:eastAsia="Times New Roman" w:hAnsi="Times New Roman" w:cs="Times New Roman"/>
          <w:color w:val="000000"/>
          <w:kern w:val="0"/>
          <w:sz w:val="28"/>
          <w:szCs w:val="28"/>
          <w:lang w:eastAsia="ru-RU" w:bidi="ru-RU"/>
        </w:rPr>
        <w:softHyphen/>
        <w:t>стойкости.</w:t>
      </w:r>
    </w:p>
    <w:p w:rsidR="0099778C" w:rsidRPr="0099778C" w:rsidRDefault="0099778C" w:rsidP="0099778C">
      <w:pPr>
        <w:numPr>
          <w:ilvl w:val="0"/>
          <w:numId w:val="49"/>
        </w:numPr>
        <w:tabs>
          <w:tab w:val="clear" w:pos="709"/>
          <w:tab w:val="left" w:pos="1185"/>
        </w:tabs>
        <w:suppressAutoHyphens w:val="0"/>
        <w:spacing w:after="0" w:line="498" w:lineRule="exact"/>
        <w:ind w:firstLine="780"/>
        <w:jc w:val="left"/>
        <w:rPr>
          <w:rFonts w:ascii="Times New Roman" w:eastAsia="Times New Roman" w:hAnsi="Times New Roman" w:cs="Times New Roman"/>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Установленные времена распространения горения между зданиями яв</w:t>
      </w:r>
      <w:r w:rsidRPr="0099778C">
        <w:rPr>
          <w:rFonts w:ascii="Times New Roman" w:eastAsia="Times New Roman" w:hAnsi="Times New Roman" w:cs="Times New Roman"/>
          <w:color w:val="000000"/>
          <w:kern w:val="0"/>
          <w:sz w:val="28"/>
          <w:szCs w:val="28"/>
          <w:lang w:eastAsia="ru-RU" w:bidi="ru-RU"/>
        </w:rPr>
        <w:softHyphen/>
        <w:t>ляются критическими для введения сил и средств пожаротушения. При невоз</w:t>
      </w:r>
      <w:r w:rsidRPr="0099778C">
        <w:rPr>
          <w:rFonts w:ascii="Times New Roman" w:eastAsia="Times New Roman" w:hAnsi="Times New Roman" w:cs="Times New Roman"/>
          <w:color w:val="000000"/>
          <w:kern w:val="0"/>
          <w:sz w:val="28"/>
          <w:szCs w:val="28"/>
          <w:lang w:eastAsia="ru-RU" w:bidi="ru-RU"/>
        </w:rPr>
        <w:softHyphen/>
        <w:t>можности своевременного введения сил и средств необходимо повысить их боеготовность, внедрять системы раннего обнаружения пожара.</w:t>
      </w:r>
    </w:p>
    <w:p w:rsidR="0099778C" w:rsidRPr="0099778C" w:rsidRDefault="0099778C" w:rsidP="0099778C">
      <w:pPr>
        <w:tabs>
          <w:tab w:val="clear" w:pos="709"/>
        </w:tabs>
        <w:suppressAutoHyphens w:val="0"/>
        <w:spacing w:after="60" w:line="498" w:lineRule="exact"/>
        <w:ind w:firstLine="780"/>
        <w:rPr>
          <w:rFonts w:ascii="Times New Roman" w:eastAsia="Times New Roman" w:hAnsi="Times New Roman" w:cs="Times New Roman"/>
          <w:kern w:val="0"/>
          <w:sz w:val="28"/>
          <w:szCs w:val="28"/>
          <w:lang w:eastAsia="ru-RU" w:bidi="ru-RU"/>
        </w:rPr>
      </w:pPr>
      <w:r w:rsidRPr="0099778C">
        <w:rPr>
          <w:rFonts w:ascii="Times New Roman" w:eastAsia="Times New Roman" w:hAnsi="Times New Roman" w:cs="Times New Roman"/>
          <w:color w:val="000000"/>
          <w:kern w:val="0"/>
          <w:sz w:val="28"/>
          <w:szCs w:val="28"/>
          <w:lang w:eastAsia="ru-RU" w:bidi="ru-RU"/>
        </w:rPr>
        <w:t>Например, на основе проведенных исследований были разработаны пред</w:t>
      </w:r>
      <w:r w:rsidRPr="0099778C">
        <w:rPr>
          <w:rFonts w:ascii="Times New Roman" w:eastAsia="Times New Roman" w:hAnsi="Times New Roman" w:cs="Times New Roman"/>
          <w:color w:val="000000"/>
          <w:kern w:val="0"/>
          <w:sz w:val="28"/>
          <w:szCs w:val="28"/>
          <w:lang w:eastAsia="ru-RU" w:bidi="ru-RU"/>
        </w:rPr>
        <w:softHyphen/>
        <w:t>ложения по организации военизированной пожарной охраны Государственного историко-архитектурного и этнографического музея-заповедника «Кижи». Оперативная обстановка с пожарами на острове Кижи подтвердила обоснован</w:t>
      </w:r>
      <w:r w:rsidRPr="0099778C">
        <w:rPr>
          <w:rFonts w:ascii="Times New Roman" w:eastAsia="Times New Roman" w:hAnsi="Times New Roman" w:cs="Times New Roman"/>
          <w:color w:val="000000"/>
          <w:kern w:val="0"/>
          <w:sz w:val="28"/>
          <w:szCs w:val="28"/>
          <w:lang w:eastAsia="ru-RU" w:bidi="ru-RU"/>
        </w:rPr>
        <w:softHyphen/>
        <w:t>ность указанных предложений.</w:t>
      </w:r>
    </w:p>
    <w:p w:rsidR="0099778C" w:rsidRPr="0099778C" w:rsidRDefault="0099778C" w:rsidP="0099778C">
      <w:r w:rsidRPr="0099778C">
        <w:rPr>
          <w:rFonts w:ascii="Arial Unicode MS" w:eastAsia="Arial Unicode MS" w:hAnsi="Arial Unicode MS" w:cs="Arial Unicode MS"/>
          <w:color w:val="000000"/>
          <w:kern w:val="0"/>
          <w:sz w:val="24"/>
          <w:szCs w:val="24"/>
          <w:lang w:eastAsia="ru-RU" w:bidi="ru-RU"/>
        </w:rPr>
        <w:t>Полученные в диссертационном исследовании результаты были ис</w:t>
      </w:r>
      <w:r w:rsidRPr="0099778C">
        <w:rPr>
          <w:rFonts w:ascii="Arial Unicode MS" w:eastAsia="Arial Unicode MS" w:hAnsi="Arial Unicode MS" w:cs="Arial Unicode MS"/>
          <w:color w:val="000000"/>
          <w:kern w:val="0"/>
          <w:sz w:val="24"/>
          <w:szCs w:val="24"/>
          <w:lang w:eastAsia="ru-RU" w:bidi="ru-RU"/>
        </w:rPr>
        <w:softHyphen/>
        <w:t>пользованы при разработке проекта «Рекомендаций по определению уровня пожарной безопасности объектов культуры» (Приложение 1), при разработке предложений по совершенствованию противопожарной защиты ряда музеев России.</w:t>
      </w:r>
    </w:p>
    <w:sectPr w:rsidR="0099778C" w:rsidRPr="0099778C" w:rsidSect="00945CFF">
      <w:headerReference w:type="default" r:id="rId11"/>
      <w:footerReference w:type="even" r:id="rId12"/>
      <w:footerReference w:type="default" r:id="rId13"/>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3B6" w:rsidRDefault="008F53B6">
      <w:pPr>
        <w:spacing w:after="0" w:line="240" w:lineRule="auto"/>
      </w:pPr>
      <w:r>
        <w:separator/>
      </w:r>
    </w:p>
  </w:endnote>
  <w:endnote w:type="continuationSeparator" w:id="0">
    <w:p w:rsidR="008F53B6" w:rsidRDefault="008F5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Default="008F53B6">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3B6" w:rsidRDefault="008F53B6">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Default="008F53B6">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3B6" w:rsidRDefault="008F53B6">
                <w:pPr>
                  <w:spacing w:line="240" w:lineRule="auto"/>
                </w:pPr>
                <w:fldSimple w:instr=" PAGE \* MERGEFORMAT ">
                  <w:r w:rsidR="0099778C" w:rsidRPr="0099778C">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3B6" w:rsidRDefault="008F53B6"/>
    <w:p w:rsidR="008F53B6" w:rsidRDefault="008F53B6"/>
    <w:p w:rsidR="008F53B6" w:rsidRDefault="008F53B6"/>
    <w:p w:rsidR="008F53B6" w:rsidRDefault="008F53B6"/>
    <w:p w:rsidR="008F53B6" w:rsidRDefault="008F53B6"/>
    <w:p w:rsidR="008F53B6" w:rsidRDefault="008F53B6"/>
    <w:p w:rsidR="008F53B6" w:rsidRDefault="008F53B6">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3B6" w:rsidRDefault="008F53B6">
                  <w:pPr>
                    <w:spacing w:line="240" w:lineRule="auto"/>
                  </w:pPr>
                  <w:fldSimple w:instr=" PAGE \* MERGEFORMAT ">
                    <w:r w:rsidRPr="00581238">
                      <w:rPr>
                        <w:rStyle w:val="afffff9"/>
                        <w:b w:val="0"/>
                        <w:bCs w:val="0"/>
                        <w:noProof/>
                      </w:rPr>
                      <w:t>15</w:t>
                    </w:r>
                  </w:fldSimple>
                </w:p>
              </w:txbxContent>
            </v:textbox>
            <w10:wrap anchorx="page" anchory="page"/>
          </v:shape>
        </w:pict>
      </w:r>
    </w:p>
    <w:p w:rsidR="008F53B6" w:rsidRDefault="008F53B6"/>
    <w:p w:rsidR="008F53B6" w:rsidRDefault="008F53B6"/>
    <w:p w:rsidR="008F53B6" w:rsidRDefault="008F53B6">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3B6" w:rsidRDefault="008F53B6"/>
                <w:p w:rsidR="008F53B6" w:rsidRDefault="008F53B6">
                  <w:pPr>
                    <w:pStyle w:val="1ffffff7"/>
                    <w:spacing w:line="240" w:lineRule="auto"/>
                  </w:pPr>
                  <w:fldSimple w:instr=" PAGE \* MERGEFORMAT ">
                    <w:r w:rsidRPr="00581238">
                      <w:rPr>
                        <w:rStyle w:val="3b"/>
                        <w:noProof/>
                      </w:rPr>
                      <w:t>15</w:t>
                    </w:r>
                  </w:fldSimple>
                </w:p>
              </w:txbxContent>
            </v:textbox>
            <w10:wrap anchorx="page" anchory="page"/>
          </v:shape>
        </w:pict>
      </w:r>
    </w:p>
    <w:p w:rsidR="008F53B6" w:rsidRDefault="008F53B6"/>
    <w:p w:rsidR="008F53B6" w:rsidRDefault="008F53B6">
      <w:pPr>
        <w:rPr>
          <w:sz w:val="2"/>
          <w:szCs w:val="2"/>
        </w:rPr>
      </w:pPr>
    </w:p>
    <w:p w:rsidR="008F53B6" w:rsidRDefault="008F53B6"/>
    <w:p w:rsidR="008F53B6" w:rsidRDefault="008F53B6">
      <w:pPr>
        <w:spacing w:after="0" w:line="240" w:lineRule="auto"/>
      </w:pPr>
    </w:p>
  </w:footnote>
  <w:footnote w:type="continuationSeparator" w:id="0">
    <w:p w:rsidR="008F53B6" w:rsidRDefault="008F53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78C" w:rsidRDefault="0099778C">
    <w:pPr>
      <w:rPr>
        <w:sz w:val="2"/>
        <w:szCs w:val="2"/>
      </w:rPr>
    </w:pPr>
    <w:r w:rsidRPr="00670627">
      <w:rPr>
        <w:sz w:val="24"/>
        <w:szCs w:val="24"/>
        <w:lang w:bidi="ru-RU"/>
      </w:rPr>
      <w:pict>
        <v:shapetype id="_x0000_t202" coordsize="21600,21600" o:spt="202" path="m,l,21600r21600,l21600,xe">
          <v:stroke joinstyle="miter"/>
          <v:path gradientshapeok="t" o:connecttype="rect"/>
        </v:shapetype>
        <v:shape id="_x0000_s609720" type="#_x0000_t202" style="position:absolute;left:0;text-align:left;margin-left:300.8pt;margin-top:28.05pt;width:9.25pt;height:8.5pt;z-index:-251614208;mso-wrap-style:none;mso-wrap-distance-left:5pt;mso-wrap-distance-right:5pt;mso-position-horizontal-relative:page;mso-position-vertical-relative:page" wrapcoords="0 0" filled="f" stroked="f">
          <v:textbox style="mso-fit-shape-to-text:t" inset="0,0,0,0">
            <w:txbxContent>
              <w:p w:rsidR="0099778C" w:rsidRDefault="0099778C">
                <w:pPr>
                  <w:spacing w:line="240" w:lineRule="auto"/>
                </w:pPr>
                <w:fldSimple w:instr=" PAGE \* MERGEFORMAT ">
                  <w:r w:rsidRPr="006C3BC1">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78C" w:rsidRDefault="0099778C">
    <w:pPr>
      <w:rPr>
        <w:sz w:val="2"/>
        <w:szCs w:val="2"/>
      </w:rPr>
    </w:pPr>
    <w:r w:rsidRPr="00670627">
      <w:rPr>
        <w:sz w:val="24"/>
        <w:szCs w:val="24"/>
        <w:lang w:bidi="ru-RU"/>
      </w:rPr>
      <w:pict>
        <v:shapetype id="_x0000_t202" coordsize="21600,21600" o:spt="202" path="m,l,21600r21600,l21600,xe">
          <v:stroke joinstyle="miter"/>
          <v:path gradientshapeok="t" o:connecttype="rect"/>
        </v:shapetype>
        <v:shape id="_x0000_s609721" type="#_x0000_t202" style="position:absolute;left:0;text-align:left;margin-left:300.8pt;margin-top:28.05pt;width:9.25pt;height:8.5pt;z-index:-251613184;mso-wrap-style:none;mso-wrap-distance-left:5pt;mso-wrap-distance-right:5pt;mso-position-horizontal-relative:page;mso-position-vertical-relative:page" wrapcoords="0 0" filled="f" stroked="f">
          <v:textbox style="mso-fit-shape-to-text:t" inset="0,0,0,0">
            <w:txbxContent>
              <w:p w:rsidR="0099778C" w:rsidRDefault="0099778C">
                <w:pPr>
                  <w:spacing w:line="240" w:lineRule="auto"/>
                </w:pPr>
                <w:fldSimple w:instr=" PAGE \* MERGEFORMAT ">
                  <w:r w:rsidRPr="006C3BC1">
                    <w:rPr>
                      <w:rStyle w:val="afffff9"/>
                      <w:noProof/>
                    </w:rPr>
                    <w:t>12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78C" w:rsidRDefault="0099778C">
    <w:pPr>
      <w:rPr>
        <w:sz w:val="2"/>
        <w:szCs w:val="2"/>
      </w:rPr>
    </w:pPr>
    <w:r w:rsidRPr="00670627">
      <w:rPr>
        <w:sz w:val="24"/>
        <w:szCs w:val="24"/>
        <w:lang w:bidi="ru-RU"/>
      </w:rPr>
      <w:pict>
        <v:shapetype id="_x0000_t202" coordsize="21600,21600" o:spt="202" path="m,l,21600r21600,l21600,xe">
          <v:stroke joinstyle="miter"/>
          <v:path gradientshapeok="t" o:connecttype="rect"/>
        </v:shapetype>
        <v:shape id="_x0000_s609722" type="#_x0000_t202" style="position:absolute;left:0;text-align:left;margin-left:300.8pt;margin-top:28.05pt;width:9.25pt;height:8.5pt;z-index:-251612160;mso-wrap-style:none;mso-wrap-distance-left:5pt;mso-wrap-distance-right:5pt;mso-position-horizontal-relative:page;mso-position-vertical-relative:page" wrapcoords="0 0" filled="f" stroked="f">
          <v:textbox style="mso-fit-shape-to-text:t" inset="0,0,0,0">
            <w:txbxContent>
              <w:p w:rsidR="0099778C" w:rsidRDefault="0099778C">
                <w:pPr>
                  <w:spacing w:line="240" w:lineRule="auto"/>
                </w:pPr>
                <w:fldSimple w:instr=" PAGE \* MERGEFORMAT ">
                  <w:r w:rsidRPr="0099778C">
                    <w:rPr>
                      <w:rStyle w:val="afffff9"/>
                      <w:noProof/>
                    </w:rPr>
                    <w:t>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Pr="005856C0" w:rsidRDefault="008F53B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0"/>
    <w:multiLevelType w:val="hybridMultilevel"/>
    <w:tmpl w:val="8A5C540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nsid w:val="00000011"/>
    <w:multiLevelType w:val="hybridMultilevel"/>
    <w:tmpl w:val="46802262"/>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
    <w:nsid w:val="00000012"/>
    <w:multiLevelType w:val="hybridMultilevel"/>
    <w:tmpl w:val="094927A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nsid w:val="00000013"/>
    <w:multiLevelType w:val="hybridMultilevel"/>
    <w:tmpl w:val="4C7E10C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9">
    <w:nsid w:val="00000014"/>
    <w:multiLevelType w:val="hybridMultilevel"/>
    <w:tmpl w:val="52D7B104"/>
    <w:lvl w:ilvl="0" w:tplc="FFFFFFFF">
      <w:start w:val="5888"/>
      <w:numFmt w:val="decimal"/>
      <w:lvlText w:val=""/>
      <w:lvlJc w:val="left"/>
    </w:lvl>
    <w:lvl w:ilvl="1" w:tplc="FFFFFFFF">
      <w:start w:val="5888"/>
      <w:numFmt w:val="decimal"/>
      <w:lvlText w:val="栀 ĀᜀĀ⌀Ąᜀ"/>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0">
    <w:nsid w:val="00000015"/>
    <w:multiLevelType w:val="hybridMultilevel"/>
    <w:tmpl w:val="D41015D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16777216"/>
      <w:numFmt w:val="decimal"/>
      <w:lvlText w:val="ᜀĀᜀĀ"/>
      <w:lvlJc w:val="left"/>
    </w:lvl>
    <w:lvl w:ilvl="5" w:tplc="FFFFFFFF">
      <w:start w:val="40448"/>
      <w:numFmt w:val="decimal"/>
      <w:lvlText w:val="⸀ĀᜀĀᜀ"/>
      <w:lvlJc w:val="left"/>
    </w:lvl>
    <w:lvl w:ilvl="6" w:tplc="FFFFFFFF">
      <w:numFmt w:val="decimal"/>
      <w:lvlText w:val=""/>
      <w:lvlJc w:val="left"/>
    </w:lvl>
    <w:lvl w:ilvl="7" w:tplc="FFFFFFFF">
      <w:numFmt w:val="decimal"/>
      <w:lvlText w:val=""/>
      <w:lvlJc w:val="left"/>
    </w:lvl>
    <w:lvl w:ilvl="8" w:tplc="FFFFFFFF">
      <w:numFmt w:val="none"/>
      <w:lvlText w:val=""/>
      <w:lvlJc w:val="left"/>
      <w:pPr>
        <w:tabs>
          <w:tab w:val="num" w:pos="360"/>
        </w:tabs>
      </w:pPr>
    </w:lvl>
  </w:abstractNum>
  <w:abstractNum w:abstractNumId="11">
    <w:nsid w:val="00000016"/>
    <w:multiLevelType w:val="hybridMultilevel"/>
    <w:tmpl w:val="24E6040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nothing"/>
      <w:lvlText w:null="1"/>
      <w:lvlJc w:val="left"/>
    </w:lvl>
  </w:abstractNum>
  <w:abstractNum w:abstractNumId="12">
    <w:nsid w:val="00000017"/>
    <w:multiLevelType w:val="hybridMultilevel"/>
    <w:tmpl w:val="813EABE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A55E0E"/>
    <w:multiLevelType w:val="multilevel"/>
    <w:tmpl w:val="2F14A1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7">
    <w:nsid w:val="01925FE5"/>
    <w:multiLevelType w:val="multilevel"/>
    <w:tmpl w:val="34BC6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4392BFB"/>
    <w:multiLevelType w:val="multilevel"/>
    <w:tmpl w:val="0BC03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6080C4B"/>
    <w:multiLevelType w:val="multilevel"/>
    <w:tmpl w:val="81A05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8">
    <w:nsid w:val="0EBC7264"/>
    <w:multiLevelType w:val="multilevel"/>
    <w:tmpl w:val="71B470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F91605C"/>
    <w:multiLevelType w:val="multilevel"/>
    <w:tmpl w:val="FABCB3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3">
    <w:nsid w:val="16992B3D"/>
    <w:multiLevelType w:val="multilevel"/>
    <w:tmpl w:val="193A33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5">
    <w:nsid w:val="17B23F64"/>
    <w:multiLevelType w:val="multilevel"/>
    <w:tmpl w:val="2368B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FA7D59"/>
    <w:multiLevelType w:val="multilevel"/>
    <w:tmpl w:val="47D290E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983655"/>
    <w:multiLevelType w:val="multilevel"/>
    <w:tmpl w:val="47B8D6C4"/>
    <w:lvl w:ilvl="0">
      <w:start w:val="2"/>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B483FF2"/>
    <w:multiLevelType w:val="multilevel"/>
    <w:tmpl w:val="C86EA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CC27B50"/>
    <w:multiLevelType w:val="multilevel"/>
    <w:tmpl w:val="F9AE19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EA54761"/>
    <w:multiLevelType w:val="multilevel"/>
    <w:tmpl w:val="16E6B2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102">
    <w:nsid w:val="2D7B715A"/>
    <w:multiLevelType w:val="multilevel"/>
    <w:tmpl w:val="960CAD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1860D31"/>
    <w:multiLevelType w:val="multilevel"/>
    <w:tmpl w:val="602E43E8"/>
    <w:lvl w:ilvl="0">
      <w:start w:val="1"/>
      <w:numFmt w:val="decimal"/>
      <w:lvlText w:val="6.%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3E81C0A"/>
    <w:multiLevelType w:val="multilevel"/>
    <w:tmpl w:val="B6DE097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49C7FAC"/>
    <w:multiLevelType w:val="multilevel"/>
    <w:tmpl w:val="7D8E42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75D1DA0"/>
    <w:multiLevelType w:val="multilevel"/>
    <w:tmpl w:val="4EBAAFC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A3F5464"/>
    <w:multiLevelType w:val="multilevel"/>
    <w:tmpl w:val="6A664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406671C"/>
    <w:multiLevelType w:val="multilevel"/>
    <w:tmpl w:val="EA88F0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4703FD5"/>
    <w:multiLevelType w:val="multilevel"/>
    <w:tmpl w:val="4162A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62C55AE"/>
    <w:multiLevelType w:val="multilevel"/>
    <w:tmpl w:val="985CA1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9D81CE0"/>
    <w:multiLevelType w:val="multilevel"/>
    <w:tmpl w:val="DA3230EC"/>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A835154"/>
    <w:multiLevelType w:val="multilevel"/>
    <w:tmpl w:val="8A9E33E0"/>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BB82291"/>
    <w:multiLevelType w:val="multilevel"/>
    <w:tmpl w:val="BC1A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E4561DB"/>
    <w:multiLevelType w:val="multilevel"/>
    <w:tmpl w:val="D8ACC36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E53030E"/>
    <w:multiLevelType w:val="multilevel"/>
    <w:tmpl w:val="C4A4480A"/>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8">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4395DA0"/>
    <w:multiLevelType w:val="multilevel"/>
    <w:tmpl w:val="2A64ADB4"/>
    <w:lvl w:ilvl="0">
      <w:start w:val="1"/>
      <w:numFmt w:val="decimal"/>
      <w:lvlText w:val="4.%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7407822"/>
    <w:multiLevelType w:val="multilevel"/>
    <w:tmpl w:val="2384C13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9282DAF"/>
    <w:multiLevelType w:val="multilevel"/>
    <w:tmpl w:val="AFA02BAA"/>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AC759B7"/>
    <w:multiLevelType w:val="multilevel"/>
    <w:tmpl w:val="FD2E663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EDC7419"/>
    <w:multiLevelType w:val="multilevel"/>
    <w:tmpl w:val="6144EAD0"/>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0BE17C7"/>
    <w:multiLevelType w:val="multilevel"/>
    <w:tmpl w:val="E93C4DCA"/>
    <w:lvl w:ilvl="0">
      <w:start w:val="1"/>
      <w:numFmt w:val="decimal"/>
      <w:lvlText w:val="3.%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42E06B7"/>
    <w:multiLevelType w:val="multilevel"/>
    <w:tmpl w:val="9E187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09A0473"/>
    <w:multiLevelType w:val="multilevel"/>
    <w:tmpl w:val="C146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AF1402C"/>
    <w:multiLevelType w:val="multilevel"/>
    <w:tmpl w:val="4574C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23"/>
  </w:num>
  <w:num w:numId="15">
    <w:abstractNumId w:val="124"/>
  </w:num>
  <w:num w:numId="16">
    <w:abstractNumId w:val="119"/>
  </w:num>
  <w:num w:numId="17">
    <w:abstractNumId w:val="103"/>
  </w:num>
  <w:num w:numId="18">
    <w:abstractNumId w:val="121"/>
  </w:num>
  <w:num w:numId="19">
    <w:abstractNumId w:val="116"/>
  </w:num>
  <w:num w:numId="20">
    <w:abstractNumId w:val="98"/>
  </w:num>
  <w:num w:numId="21">
    <w:abstractNumId w:val="126"/>
  </w:num>
  <w:num w:numId="22">
    <w:abstractNumId w:val="77"/>
  </w:num>
  <w:num w:numId="23">
    <w:abstractNumId w:val="109"/>
  </w:num>
  <w:num w:numId="24">
    <w:abstractNumId w:val="108"/>
  </w:num>
  <w:num w:numId="25">
    <w:abstractNumId w:val="120"/>
  </w:num>
  <w:num w:numId="26">
    <w:abstractNumId w:val="122"/>
  </w:num>
  <w:num w:numId="27">
    <w:abstractNumId w:val="73"/>
  </w:num>
  <w:num w:numId="28">
    <w:abstractNumId w:val="115"/>
  </w:num>
  <w:num w:numId="29">
    <w:abstractNumId w:val="100"/>
  </w:num>
  <w:num w:numId="30">
    <w:abstractNumId w:val="125"/>
  </w:num>
  <w:num w:numId="31">
    <w:abstractNumId w:val="84"/>
  </w:num>
  <w:num w:numId="32">
    <w:abstractNumId w:val="99"/>
  </w:num>
  <w:num w:numId="33">
    <w:abstractNumId w:val="89"/>
  </w:num>
  <w:num w:numId="34">
    <w:abstractNumId w:val="105"/>
  </w:num>
  <w:num w:numId="35">
    <w:abstractNumId w:val="88"/>
  </w:num>
  <w:num w:numId="36">
    <w:abstractNumId w:val="95"/>
  </w:num>
  <w:num w:numId="37">
    <w:abstractNumId w:val="102"/>
  </w:num>
  <w:num w:numId="38">
    <w:abstractNumId w:val="110"/>
  </w:num>
  <w:num w:numId="39">
    <w:abstractNumId w:val="96"/>
  </w:num>
  <w:num w:numId="40">
    <w:abstractNumId w:val="107"/>
  </w:num>
  <w:num w:numId="41">
    <w:abstractNumId w:val="127"/>
  </w:num>
  <w:num w:numId="42">
    <w:abstractNumId w:val="93"/>
  </w:num>
  <w:num w:numId="43">
    <w:abstractNumId w:val="106"/>
  </w:num>
  <w:num w:numId="44">
    <w:abstractNumId w:val="104"/>
  </w:num>
  <w:num w:numId="45">
    <w:abstractNumId w:val="112"/>
  </w:num>
  <w:num w:numId="46">
    <w:abstractNumId w:val="97"/>
  </w:num>
  <w:num w:numId="47">
    <w:abstractNumId w:val="113"/>
  </w:num>
  <w:num w:numId="48">
    <w:abstractNumId w:val="114"/>
  </w:num>
  <w:num w:numId="49">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23"/>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4F14F-57CA-45FE-BA35-15D8DF17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2723</Words>
  <Characters>15527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2022-01-20T17:00:00Z</dcterms:created>
  <dcterms:modified xsi:type="dcterms:W3CDTF">2022-01-20T17:06:00Z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