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2BD8B" w14:textId="77777777" w:rsidR="006074CC" w:rsidRDefault="006074CC" w:rsidP="006074C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Богданова, Лариса Петровна.</w:t>
      </w:r>
      <w:r>
        <w:rPr>
          <w:rFonts w:ascii="Helvetica" w:hAnsi="Helvetica" w:cs="Helvetica"/>
          <w:color w:val="222222"/>
          <w:sz w:val="21"/>
          <w:szCs w:val="21"/>
        </w:rPr>
        <w:br/>
      </w:r>
      <w:r>
        <w:rPr>
          <w:rStyle w:val="js-item-maininfo"/>
          <w:rFonts w:ascii="Helvetica" w:hAnsi="Helvetica" w:cs="Helvetica"/>
          <w:b/>
          <w:bCs/>
          <w:color w:val="222222"/>
          <w:sz w:val="21"/>
          <w:szCs w:val="21"/>
        </w:rPr>
        <w:t>Повышение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прочности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карьерных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железнодорожных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путей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комплексной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механизации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путевых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работ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крутых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уклонах</w:t>
      </w:r>
      <w:r>
        <w:rPr>
          <w:rStyle w:val="js-item-maininfo"/>
          <w:rFonts w:ascii="Helvetica" w:hAnsi="Helvetica" w:cs="Helvetica"/>
          <w:color w:val="222222"/>
          <w:sz w:val="21"/>
          <w:szCs w:val="21"/>
        </w:rPr>
        <w:t> : диссертация ... кандидата технических наук : 01.02.06. - Курск, 1999. - 130 с.</w:t>
      </w:r>
      <w:r>
        <w:rPr>
          <w:rStyle w:val="search-descr"/>
          <w:rFonts w:ascii="Helvetica" w:hAnsi="Helvetica" w:cs="Helvetica"/>
          <w:color w:val="222222"/>
          <w:sz w:val="21"/>
          <w:szCs w:val="21"/>
        </w:rPr>
        <w:t>больше</w:t>
      </w:r>
    </w:p>
    <w:p w14:paraId="3D2E2E20" w14:textId="77777777" w:rsidR="006074CC" w:rsidRDefault="006074CC" w:rsidP="006074C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FAC570B" w14:textId="77777777" w:rsidR="006074CC" w:rsidRDefault="006074CC" w:rsidP="006074CC">
      <w:pPr>
        <w:widowControl/>
        <w:numPr>
          <w:ilvl w:val="0"/>
          <w:numId w:val="3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1941D89" w14:textId="77777777" w:rsidR="006074CC" w:rsidRDefault="006074CC" w:rsidP="006074C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КУРСКИЙ ГОСУДАРСТВЕННЫЙ ТЕХНИЧЕСКИЙ УНИВЕРСИТЕТ на правах рукописи </w:t>
      </w:r>
      <w:r>
        <w:rPr>
          <w:rFonts w:ascii="Helvetica" w:hAnsi="Helvetica" w:cs="Helvetica"/>
          <w:b/>
          <w:bCs/>
          <w:color w:val="222222"/>
          <w:sz w:val="21"/>
          <w:szCs w:val="21"/>
        </w:rPr>
        <w:t>Богданова</w:t>
      </w:r>
      <w:r>
        <w:rPr>
          <w:rFonts w:ascii="Helvetica" w:hAnsi="Helvetica" w:cs="Helvetica"/>
          <w:color w:val="222222"/>
          <w:sz w:val="21"/>
          <w:szCs w:val="21"/>
        </w:rPr>
        <w:t> </w:t>
      </w:r>
      <w:r>
        <w:rPr>
          <w:rFonts w:ascii="Helvetica" w:hAnsi="Helvetica" w:cs="Helvetica"/>
          <w:b/>
          <w:bCs/>
          <w:color w:val="222222"/>
          <w:sz w:val="21"/>
          <w:szCs w:val="21"/>
        </w:rPr>
        <w:t>Лариса</w:t>
      </w:r>
      <w:r>
        <w:rPr>
          <w:rFonts w:ascii="Helvetica" w:hAnsi="Helvetica" w:cs="Helvetica"/>
          <w:color w:val="222222"/>
          <w:sz w:val="21"/>
          <w:szCs w:val="21"/>
        </w:rPr>
        <w:t> </w:t>
      </w:r>
      <w:r>
        <w:rPr>
          <w:rFonts w:ascii="Helvetica" w:hAnsi="Helvetica" w:cs="Helvetica"/>
          <w:b/>
          <w:bCs/>
          <w:color w:val="222222"/>
          <w:sz w:val="21"/>
          <w:szCs w:val="21"/>
        </w:rPr>
        <w:t>Петровна</w:t>
      </w:r>
      <w:r>
        <w:rPr>
          <w:rFonts w:ascii="Helvetica" w:hAnsi="Helvetica" w:cs="Helvetica"/>
          <w:color w:val="222222"/>
          <w:sz w:val="21"/>
          <w:szCs w:val="21"/>
        </w:rPr>
        <w:t> </w:t>
      </w:r>
      <w:r>
        <w:rPr>
          <w:rFonts w:ascii="Helvetica" w:hAnsi="Helvetica" w:cs="Helvetica"/>
          <w:b/>
          <w:bCs/>
          <w:color w:val="222222"/>
          <w:sz w:val="21"/>
          <w:szCs w:val="21"/>
        </w:rPr>
        <w:t>Повышение</w:t>
      </w:r>
      <w:r>
        <w:rPr>
          <w:rFonts w:ascii="Helvetica" w:hAnsi="Helvetica" w:cs="Helvetica"/>
          <w:color w:val="222222"/>
          <w:sz w:val="21"/>
          <w:szCs w:val="21"/>
        </w:rPr>
        <w:t> </w:t>
      </w:r>
      <w:r>
        <w:rPr>
          <w:rFonts w:ascii="Helvetica" w:hAnsi="Helvetica" w:cs="Helvetica"/>
          <w:b/>
          <w:bCs/>
          <w:color w:val="222222"/>
          <w:sz w:val="21"/>
          <w:szCs w:val="21"/>
        </w:rPr>
        <w:t>прочности</w:t>
      </w:r>
      <w:r>
        <w:rPr>
          <w:rFonts w:ascii="Helvetica" w:hAnsi="Helvetica" w:cs="Helvetica"/>
          <w:color w:val="222222"/>
          <w:sz w:val="21"/>
          <w:szCs w:val="21"/>
        </w:rPr>
        <w:t> </w:t>
      </w:r>
      <w:r>
        <w:rPr>
          <w:rFonts w:ascii="Helvetica" w:hAnsi="Helvetica" w:cs="Helvetica"/>
          <w:b/>
          <w:bCs/>
          <w:color w:val="222222"/>
          <w:sz w:val="21"/>
          <w:szCs w:val="21"/>
        </w:rPr>
        <w:t>конструкции</w:t>
      </w:r>
      <w:r>
        <w:rPr>
          <w:rFonts w:ascii="Helvetica" w:hAnsi="Helvetica" w:cs="Helvetica"/>
          <w:color w:val="222222"/>
          <w:sz w:val="21"/>
          <w:szCs w:val="21"/>
        </w:rPr>
        <w:t> </w:t>
      </w:r>
      <w:r>
        <w:rPr>
          <w:rFonts w:ascii="Helvetica" w:hAnsi="Helvetica" w:cs="Helvetica"/>
          <w:b/>
          <w:bCs/>
          <w:color w:val="222222"/>
          <w:sz w:val="21"/>
          <w:szCs w:val="21"/>
        </w:rPr>
        <w:t>железнодорожных</w:t>
      </w:r>
      <w:r>
        <w:rPr>
          <w:rFonts w:ascii="Helvetica" w:hAnsi="Helvetica" w:cs="Helvetica"/>
          <w:color w:val="222222"/>
          <w:sz w:val="21"/>
          <w:szCs w:val="21"/>
        </w:rPr>
        <w:t> </w:t>
      </w:r>
      <w:r>
        <w:rPr>
          <w:rFonts w:ascii="Helvetica" w:hAnsi="Helvetica" w:cs="Helvetica"/>
          <w:b/>
          <w:bCs/>
          <w:color w:val="222222"/>
          <w:sz w:val="21"/>
          <w:szCs w:val="21"/>
        </w:rPr>
        <w:t>путей</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комплексной</w:t>
      </w:r>
      <w:r>
        <w:rPr>
          <w:rFonts w:ascii="Helvetica" w:hAnsi="Helvetica" w:cs="Helvetica"/>
          <w:color w:val="222222"/>
          <w:sz w:val="21"/>
          <w:szCs w:val="21"/>
        </w:rPr>
        <w:t> </w:t>
      </w:r>
      <w:r>
        <w:rPr>
          <w:rFonts w:ascii="Helvetica" w:hAnsi="Helvetica" w:cs="Helvetica"/>
          <w:b/>
          <w:bCs/>
          <w:color w:val="222222"/>
          <w:sz w:val="21"/>
          <w:szCs w:val="21"/>
        </w:rPr>
        <w:t>путевых</w:t>
      </w:r>
      <w:r>
        <w:rPr>
          <w:rFonts w:ascii="Helvetica" w:hAnsi="Helvetica" w:cs="Helvetica"/>
          <w:color w:val="222222"/>
          <w:sz w:val="21"/>
          <w:szCs w:val="21"/>
        </w:rPr>
        <w:t> </w:t>
      </w:r>
      <w:r>
        <w:rPr>
          <w:rFonts w:ascii="Helvetica" w:hAnsi="Helvetica" w:cs="Helvetica"/>
          <w:b/>
          <w:bCs/>
          <w:color w:val="222222"/>
          <w:sz w:val="21"/>
          <w:szCs w:val="21"/>
        </w:rPr>
        <w:t>работ</w:t>
      </w:r>
      <w:r>
        <w:rPr>
          <w:rFonts w:ascii="Helvetica" w:hAnsi="Helvetica" w:cs="Helvetica"/>
          <w:color w:val="222222"/>
          <w:sz w:val="21"/>
          <w:szCs w:val="21"/>
        </w:rPr>
        <w:t> на </w:t>
      </w:r>
      <w:r>
        <w:rPr>
          <w:rFonts w:ascii="Helvetica" w:hAnsi="Helvetica" w:cs="Helvetica"/>
          <w:b/>
          <w:bCs/>
          <w:color w:val="222222"/>
          <w:sz w:val="21"/>
          <w:szCs w:val="21"/>
        </w:rPr>
        <w:t>крутых</w:t>
      </w:r>
      <w:r>
        <w:rPr>
          <w:rFonts w:ascii="Helvetica" w:hAnsi="Helvetica" w:cs="Helvetica"/>
          <w:color w:val="222222"/>
          <w:sz w:val="21"/>
          <w:szCs w:val="21"/>
        </w:rPr>
        <w:t> </w:t>
      </w:r>
      <w:r>
        <w:rPr>
          <w:rFonts w:ascii="Helvetica" w:hAnsi="Helvetica" w:cs="Helvetica"/>
          <w:b/>
          <w:bCs/>
          <w:color w:val="222222"/>
          <w:sz w:val="21"/>
          <w:szCs w:val="21"/>
        </w:rPr>
        <w:t>уклонах</w:t>
      </w:r>
      <w:r>
        <w:rPr>
          <w:rFonts w:ascii="Helvetica" w:hAnsi="Helvetica" w:cs="Helvetica"/>
          <w:color w:val="222222"/>
          <w:sz w:val="21"/>
          <w:szCs w:val="21"/>
        </w:rPr>
        <w:t> </w:t>
      </w:r>
      <w:r>
        <w:rPr>
          <w:rFonts w:ascii="Helvetica" w:hAnsi="Helvetica" w:cs="Helvetica"/>
          <w:b/>
          <w:bCs/>
          <w:color w:val="222222"/>
          <w:sz w:val="21"/>
          <w:szCs w:val="21"/>
        </w:rPr>
        <w:t>карьерных</w:t>
      </w:r>
      <w:r>
        <w:rPr>
          <w:rFonts w:ascii="Helvetica" w:hAnsi="Helvetica" w:cs="Helvetica"/>
          <w:color w:val="222222"/>
          <w:sz w:val="21"/>
          <w:szCs w:val="21"/>
        </w:rPr>
        <w:t> </w:t>
      </w:r>
      <w:r>
        <w:rPr>
          <w:rFonts w:ascii="Helvetica" w:hAnsi="Helvetica" w:cs="Helvetica"/>
          <w:b/>
          <w:bCs/>
          <w:color w:val="222222"/>
          <w:sz w:val="21"/>
          <w:szCs w:val="21"/>
        </w:rPr>
        <w:t>механизации</w:t>
      </w:r>
      <w:r>
        <w:rPr>
          <w:rFonts w:ascii="Helvetica" w:hAnsi="Helvetica" w:cs="Helvetica"/>
          <w:color w:val="222222"/>
          <w:sz w:val="21"/>
          <w:szCs w:val="21"/>
        </w:rPr>
        <w:t> 01.02.06 — Динамика, </w:t>
      </w:r>
      <w:r>
        <w:rPr>
          <w:rFonts w:ascii="Helvetica" w:hAnsi="Helvetica" w:cs="Helvetica"/>
          <w:b/>
          <w:bCs/>
          <w:color w:val="222222"/>
          <w:sz w:val="21"/>
          <w:szCs w:val="21"/>
        </w:rPr>
        <w:t>прочность</w:t>
      </w:r>
      <w:r>
        <w:rPr>
          <w:rFonts w:ascii="Helvetica" w:hAnsi="Helvetica" w:cs="Helvetica"/>
          <w:color w:val="222222"/>
          <w:sz w:val="21"/>
          <w:szCs w:val="21"/>
        </w:rPr>
        <w:t> машин, приборов и аппаратуры. Диссертация на соискание</w:t>
      </w:r>
    </w:p>
    <w:p w14:paraId="2A3DD0C3" w14:textId="77777777" w:rsidR="006074CC" w:rsidRDefault="006074CC" w:rsidP="006074CC">
      <w:pPr>
        <w:widowControl/>
        <w:numPr>
          <w:ilvl w:val="0"/>
          <w:numId w:val="3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127</w:t>
      </w:r>
    </w:p>
    <w:p w14:paraId="207E80F7" w14:textId="77777777" w:rsidR="006074CC" w:rsidRDefault="006074CC" w:rsidP="006074C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государственном техниаеоком у н и в е р с и т е т е , п о с в е щена поиышению </w:t>
      </w:r>
      <w:r>
        <w:rPr>
          <w:rFonts w:ascii="Helvetica" w:hAnsi="Helvetica" w:cs="Helvetica"/>
          <w:b/>
          <w:bCs/>
          <w:color w:val="222222"/>
          <w:sz w:val="21"/>
          <w:szCs w:val="21"/>
        </w:rPr>
        <w:t>прочности</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к а р ь е р ш х </w:t>
      </w:r>
      <w:r>
        <w:rPr>
          <w:rFonts w:ascii="Helvetica" w:hAnsi="Helvetica" w:cs="Helvetica"/>
          <w:b/>
          <w:bCs/>
          <w:color w:val="222222"/>
          <w:sz w:val="21"/>
          <w:szCs w:val="21"/>
        </w:rPr>
        <w:t>железнодорожных</w:t>
      </w:r>
      <w:r>
        <w:rPr>
          <w:rFonts w:ascii="Helvetica" w:hAnsi="Helvetica" w:cs="Helvetica"/>
          <w:color w:val="222222"/>
          <w:sz w:val="21"/>
          <w:szCs w:val="21"/>
        </w:rPr>
        <w:t> </w:t>
      </w:r>
      <w:r>
        <w:rPr>
          <w:rFonts w:ascii="Helvetica" w:hAnsi="Helvetica" w:cs="Helvetica"/>
          <w:b/>
          <w:bCs/>
          <w:color w:val="222222"/>
          <w:sz w:val="21"/>
          <w:szCs w:val="21"/>
        </w:rPr>
        <w:t>путей</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комплексной</w:t>
      </w:r>
      <w:r>
        <w:rPr>
          <w:rFonts w:ascii="Helvetica" w:hAnsi="Helvetica" w:cs="Helvetica"/>
          <w:color w:val="222222"/>
          <w:sz w:val="21"/>
          <w:szCs w:val="21"/>
        </w:rPr>
        <w:t> </w:t>
      </w:r>
      <w:r>
        <w:rPr>
          <w:rFonts w:ascii="Helvetica" w:hAnsi="Helvetica" w:cs="Helvetica"/>
          <w:b/>
          <w:bCs/>
          <w:color w:val="222222"/>
          <w:sz w:val="21"/>
          <w:szCs w:val="21"/>
        </w:rPr>
        <w:t>механизации</w:t>
      </w:r>
      <w:r>
        <w:rPr>
          <w:rFonts w:ascii="Helvetica" w:hAnsi="Helvetica" w:cs="Helvetica"/>
          <w:color w:val="222222"/>
          <w:sz w:val="21"/>
          <w:szCs w:val="21"/>
        </w:rPr>
        <w:t> </w:t>
      </w:r>
      <w:r>
        <w:rPr>
          <w:rFonts w:ascii="Helvetica" w:hAnsi="Helvetica" w:cs="Helvetica"/>
          <w:b/>
          <w:bCs/>
          <w:color w:val="222222"/>
          <w:sz w:val="21"/>
          <w:szCs w:val="21"/>
        </w:rPr>
        <w:t>путевых</w:t>
      </w:r>
      <w:r>
        <w:rPr>
          <w:rFonts w:ascii="Helvetica" w:hAnsi="Helvetica" w:cs="Helvetica"/>
          <w:color w:val="222222"/>
          <w:sz w:val="21"/>
          <w:szCs w:val="21"/>
        </w:rPr>
        <w:t> </w:t>
      </w:r>
      <w:r>
        <w:rPr>
          <w:rFonts w:ascii="Helvetica" w:hAnsi="Helvetica" w:cs="Helvetica"/>
          <w:b/>
          <w:bCs/>
          <w:color w:val="222222"/>
          <w:sz w:val="21"/>
          <w:szCs w:val="21"/>
        </w:rPr>
        <w:t>работ</w:t>
      </w:r>
      <w:r>
        <w:rPr>
          <w:rFonts w:ascii="Helvetica" w:hAnsi="Helvetica" w:cs="Helvetica"/>
          <w:color w:val="222222"/>
          <w:sz w:val="21"/>
          <w:szCs w:val="21"/>
        </w:rPr>
        <w:t> на </w:t>
      </w:r>
      <w:r>
        <w:rPr>
          <w:rFonts w:ascii="Helvetica" w:hAnsi="Helvetica" w:cs="Helvetica"/>
          <w:b/>
          <w:bCs/>
          <w:color w:val="222222"/>
          <w:sz w:val="21"/>
          <w:szCs w:val="21"/>
        </w:rPr>
        <w:t>крутых</w:t>
      </w:r>
      <w:r>
        <w:rPr>
          <w:rFonts w:ascii="Helvetica" w:hAnsi="Helvetica" w:cs="Helvetica"/>
          <w:color w:val="222222"/>
          <w:sz w:val="21"/>
          <w:szCs w:val="21"/>
        </w:rPr>
        <w:t> </w:t>
      </w:r>
      <w:r>
        <w:rPr>
          <w:rFonts w:ascii="Helvetica" w:hAnsi="Helvetica" w:cs="Helvetica"/>
          <w:b/>
          <w:bCs/>
          <w:color w:val="222222"/>
          <w:sz w:val="21"/>
          <w:szCs w:val="21"/>
        </w:rPr>
        <w:t>уклонах</w:t>
      </w:r>
      <w:r>
        <w:rPr>
          <w:rFonts w:ascii="Helvetica" w:hAnsi="Helvetica" w:cs="Helvetica"/>
          <w:color w:val="222222"/>
          <w:sz w:val="21"/>
          <w:szCs w:val="21"/>
        </w:rPr>
        <w:t>, результаты </w:t>
      </w:r>
      <w:r>
        <w:rPr>
          <w:rFonts w:ascii="Helvetica" w:hAnsi="Helvetica" w:cs="Helvetica"/>
          <w:b/>
          <w:bCs/>
          <w:color w:val="222222"/>
          <w:sz w:val="21"/>
          <w:szCs w:val="21"/>
        </w:rPr>
        <w:t>работы</w:t>
      </w:r>
      <w:r>
        <w:rPr>
          <w:rFonts w:ascii="Helvetica" w:hAnsi="Helvetica" w:cs="Helvetica"/>
          <w:color w:val="222222"/>
          <w:sz w:val="21"/>
          <w:szCs w:val="21"/>
        </w:rPr>
        <w:t> использовались на </w:t>
      </w:r>
      <w:r>
        <w:rPr>
          <w:rFonts w:ascii="Helvetica" w:hAnsi="Helvetica" w:cs="Helvetica"/>
          <w:b/>
          <w:bCs/>
          <w:color w:val="222222"/>
          <w:sz w:val="21"/>
          <w:szCs w:val="21"/>
        </w:rPr>
        <w:t>карьерных</w:t>
      </w:r>
      <w:r>
        <w:rPr>
          <w:rFonts w:ascii="Helvetica" w:hAnsi="Helvetica" w:cs="Helvetica"/>
          <w:color w:val="222222"/>
          <w:sz w:val="21"/>
          <w:szCs w:val="21"/>
        </w:rPr>
        <w:t> </w:t>
      </w:r>
      <w:r>
        <w:rPr>
          <w:rFonts w:ascii="Helvetica" w:hAnsi="Helvetica" w:cs="Helvetica"/>
          <w:b/>
          <w:bCs/>
          <w:color w:val="222222"/>
          <w:sz w:val="21"/>
          <w:szCs w:val="21"/>
        </w:rPr>
        <w:t>железнодорожных</w:t>
      </w:r>
      <w:r>
        <w:rPr>
          <w:rFonts w:ascii="Helvetica" w:hAnsi="Helvetica" w:cs="Helvetica"/>
          <w:color w:val="222222"/>
          <w:sz w:val="21"/>
          <w:szCs w:val="21"/>
        </w:rPr>
        <w:t> путях </w:t>
      </w:r>
      <w:r>
        <w:rPr>
          <w:rFonts w:ascii="Helvetica" w:hAnsi="Helvetica" w:cs="Helvetica"/>
          <w:b/>
          <w:bCs/>
          <w:color w:val="222222"/>
          <w:sz w:val="21"/>
          <w:szCs w:val="21"/>
        </w:rPr>
        <w:t>для</w:t>
      </w:r>
      <w:r>
        <w:rPr>
          <w:rFonts w:ascii="Helvetica" w:hAnsi="Helvetica" w:cs="Helvetica"/>
          <w:color w:val="222222"/>
          <w:sz w:val="21"/>
          <w:szCs w:val="21"/>
        </w:rPr>
        <w:t> обеспечения безопасности движения локомотивосоставов,</w:t>
      </w:r>
    </w:p>
    <w:p w14:paraId="30264495" w14:textId="77777777" w:rsidR="006074CC" w:rsidRDefault="006074CC" w:rsidP="006074CC">
      <w:pPr>
        <w:widowControl/>
        <w:numPr>
          <w:ilvl w:val="0"/>
          <w:numId w:val="3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128</w:t>
      </w:r>
    </w:p>
    <w:p w14:paraId="4721D6D7" w14:textId="77777777" w:rsidR="006074CC" w:rsidRDefault="006074CC" w:rsidP="006074C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диссертационной </w:t>
      </w:r>
      <w:r>
        <w:rPr>
          <w:rFonts w:ascii="Helvetica" w:hAnsi="Helvetica" w:cs="Helvetica"/>
          <w:b/>
          <w:bCs/>
          <w:color w:val="222222"/>
          <w:sz w:val="21"/>
          <w:szCs w:val="21"/>
        </w:rPr>
        <w:t>работы</w:t>
      </w:r>
      <w:r>
        <w:rPr>
          <w:rFonts w:ascii="Helvetica" w:hAnsi="Helvetica" w:cs="Helvetica"/>
          <w:color w:val="222222"/>
          <w:sz w:val="21"/>
          <w:szCs w:val="21"/>
        </w:rPr>
        <w:t> </w:t>
      </w:r>
      <w:r>
        <w:rPr>
          <w:rFonts w:ascii="Helvetica" w:hAnsi="Helvetica" w:cs="Helvetica"/>
          <w:b/>
          <w:bCs/>
          <w:color w:val="222222"/>
          <w:sz w:val="21"/>
          <w:szCs w:val="21"/>
        </w:rPr>
        <w:t>Богдановой</w:t>
      </w:r>
      <w:r>
        <w:rPr>
          <w:rFonts w:ascii="Helvetica" w:hAnsi="Helvetica" w:cs="Helvetica"/>
          <w:color w:val="222222"/>
          <w:sz w:val="21"/>
          <w:szCs w:val="21"/>
        </w:rPr>
        <w:t xml:space="preserve"> л . п . на т е </w:t>
      </w:r>
      <w:r>
        <w:rPr>
          <w:rFonts w:ascii="Helvetica" w:hAnsi="Helvetica" w:cs="Helvetica"/>
          <w:color w:val="222222"/>
          <w:sz w:val="21"/>
          <w:szCs w:val="21"/>
        </w:rPr>
        <w:softHyphen/>
        <w:t xml:space="preserve"> му "поЕышешхе прочностных параметров рсонструкций </w:t>
      </w:r>
      <w:r>
        <w:rPr>
          <w:rFonts w:ascii="Helvetica" w:hAnsi="Helvetica" w:cs="Helvetica"/>
          <w:b/>
          <w:bCs/>
          <w:color w:val="222222"/>
          <w:sz w:val="21"/>
          <w:szCs w:val="21"/>
        </w:rPr>
        <w:t>карьерных</w:t>
      </w:r>
      <w:r>
        <w:rPr>
          <w:rFonts w:ascii="Helvetica" w:hAnsi="Helvetica" w:cs="Helvetica"/>
          <w:color w:val="222222"/>
          <w:sz w:val="21"/>
          <w:szCs w:val="21"/>
        </w:rPr>
        <w:t> а е л е э н о дороаных </w:t>
      </w:r>
      <w:r>
        <w:rPr>
          <w:rFonts w:ascii="Helvetica" w:hAnsi="Helvetica" w:cs="Helvetica"/>
          <w:b/>
          <w:bCs/>
          <w:color w:val="222222"/>
          <w:sz w:val="21"/>
          <w:szCs w:val="21"/>
        </w:rPr>
        <w:t>путей</w:t>
      </w:r>
      <w:r>
        <w:rPr>
          <w:rFonts w:ascii="Helvetica" w:hAnsi="Helvetica" w:cs="Helvetica"/>
          <w:color w:val="222222"/>
          <w:sz w:val="21"/>
          <w:szCs w:val="21"/>
        </w:rPr>
        <w:t> и </w:t>
      </w:r>
      <w:r>
        <w:rPr>
          <w:rFonts w:ascii="Helvetica" w:hAnsi="Helvetica" w:cs="Helvetica"/>
          <w:b/>
          <w:bCs/>
          <w:color w:val="222222"/>
          <w:sz w:val="21"/>
          <w:szCs w:val="21"/>
        </w:rPr>
        <w:t>путевых</w:t>
      </w:r>
      <w:r>
        <w:rPr>
          <w:rFonts w:ascii="Helvetica" w:hAnsi="Helvetica" w:cs="Helvetica"/>
          <w:color w:val="222222"/>
          <w:sz w:val="21"/>
          <w:szCs w:val="21"/>
        </w:rPr>
        <w:t> маифн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комплексной</w:t>
      </w:r>
      <w:r>
        <w:rPr>
          <w:rFonts w:ascii="Helvetica" w:hAnsi="Helvetica" w:cs="Helvetica"/>
          <w:color w:val="222222"/>
          <w:sz w:val="21"/>
          <w:szCs w:val="21"/>
        </w:rPr>
        <w:t> </w:t>
      </w:r>
      <w:r>
        <w:rPr>
          <w:rFonts w:ascii="Helvetica" w:hAnsi="Helvetica" w:cs="Helvetica"/>
          <w:b/>
          <w:bCs/>
          <w:color w:val="222222"/>
          <w:sz w:val="21"/>
          <w:szCs w:val="21"/>
        </w:rPr>
        <w:t>механизации</w:t>
      </w:r>
      <w:r>
        <w:rPr>
          <w:rFonts w:ascii="Helvetica" w:hAnsi="Helvetica" w:cs="Helvetica"/>
          <w:color w:val="222222"/>
          <w:sz w:val="21"/>
          <w:szCs w:val="21"/>
        </w:rPr>
        <w:t> </w:t>
      </w:r>
      <w:r>
        <w:rPr>
          <w:rFonts w:ascii="Helvetica" w:hAnsi="Helvetica" w:cs="Helvetica"/>
          <w:b/>
          <w:bCs/>
          <w:color w:val="222222"/>
          <w:sz w:val="21"/>
          <w:szCs w:val="21"/>
        </w:rPr>
        <w:t>путевых</w:t>
      </w:r>
      <w:r>
        <w:rPr>
          <w:rFonts w:ascii="Helvetica" w:hAnsi="Helvetica" w:cs="Helvetica"/>
          <w:color w:val="222222"/>
          <w:sz w:val="21"/>
          <w:szCs w:val="21"/>
        </w:rPr>
        <w:t> </w:t>
      </w:r>
      <w:r>
        <w:rPr>
          <w:rFonts w:ascii="Helvetica" w:hAnsi="Helvetica" w:cs="Helvetica"/>
          <w:b/>
          <w:bCs/>
          <w:color w:val="222222"/>
          <w:sz w:val="21"/>
          <w:szCs w:val="21"/>
        </w:rPr>
        <w:t>работ</w:t>
      </w:r>
      <w:r>
        <w:rPr>
          <w:rFonts w:ascii="Helvetica" w:hAnsi="Helvetica" w:cs="Helvetica"/>
          <w:color w:val="222222"/>
          <w:sz w:val="21"/>
          <w:szCs w:val="21"/>
        </w:rPr>
        <w:t> на </w:t>
      </w:r>
      <w:r>
        <w:rPr>
          <w:rFonts w:ascii="Helvetica" w:hAnsi="Helvetica" w:cs="Helvetica"/>
          <w:b/>
          <w:bCs/>
          <w:color w:val="222222"/>
          <w:sz w:val="21"/>
          <w:szCs w:val="21"/>
        </w:rPr>
        <w:t>крутых</w:t>
      </w:r>
      <w:r>
        <w:rPr>
          <w:rFonts w:ascii="Helvetica" w:hAnsi="Helvetica" w:cs="Helvetica"/>
          <w:color w:val="222222"/>
          <w:sz w:val="21"/>
          <w:szCs w:val="21"/>
        </w:rPr>
        <w:t> </w:t>
      </w:r>
      <w:r>
        <w:rPr>
          <w:rFonts w:ascii="Helvetica" w:hAnsi="Helvetica" w:cs="Helvetica"/>
          <w:b/>
          <w:bCs/>
          <w:color w:val="222222"/>
          <w:sz w:val="21"/>
          <w:szCs w:val="21"/>
        </w:rPr>
        <w:t>уклонах</w:t>
      </w:r>
      <w:r>
        <w:rPr>
          <w:rFonts w:ascii="Helvetica" w:hAnsi="Helvetica" w:cs="Helvetica"/>
          <w:color w:val="222222"/>
          <w:sz w:val="21"/>
          <w:szCs w:val="21"/>
        </w:rPr>
        <w:t> " использовались на Лебедянском горнообога</w:t>
      </w:r>
      <w:r>
        <w:rPr>
          <w:rFonts w:ascii="Helvetica" w:hAnsi="Helvetica" w:cs="Helvetica"/>
          <w:color w:val="222222"/>
          <w:sz w:val="21"/>
          <w:szCs w:val="21"/>
        </w:rPr>
        <w:softHyphen/>
        <w:t xml:space="preserve"> тительном код^б!1нате при отрО]1тельстве второй</w:t>
      </w:r>
    </w:p>
    <w:p w14:paraId="783BDBF8" w14:textId="77777777" w:rsidR="006074CC" w:rsidRDefault="006074CC" w:rsidP="006074CC">
      <w:pPr>
        <w:widowControl/>
        <w:numPr>
          <w:ilvl w:val="0"/>
          <w:numId w:val="31"/>
        </w:numPr>
        <w:suppressAutoHyphens w:val="0"/>
        <w:spacing w:before="100" w:beforeAutospacing="1" w:after="100" w:afterAutospacing="1" w:line="240" w:lineRule="auto"/>
        <w:jc w:val="left"/>
        <w:rPr>
          <w:rFonts w:ascii="Helvetica" w:hAnsi="Helvetica" w:cs="Helvetica"/>
          <w:color w:val="222222"/>
          <w:sz w:val="21"/>
          <w:szCs w:val="21"/>
        </w:rPr>
      </w:pPr>
    </w:p>
    <w:p w14:paraId="2B72A3CB" w14:textId="77777777" w:rsidR="006074CC" w:rsidRDefault="006074CC" w:rsidP="006074C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Богданова, Лариса Петровна</w:t>
      </w:r>
    </w:p>
    <w:p w14:paraId="68026F65"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0786EED"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444FE3"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Характеристика железнодорожного транспорта</w:t>
      </w:r>
    </w:p>
    <w:p w14:paraId="42B9B6D8"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карьерах РФ и СНГ</w:t>
      </w:r>
    </w:p>
    <w:p w14:paraId="69A84E37"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Ы.Общие сведения о грузоперевозках в карьерах РФ</w:t>
      </w:r>
    </w:p>
    <w:p w14:paraId="78CD7456"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СНГ</w:t>
      </w:r>
    </w:p>
    <w:p w14:paraId="7CF4F7B5"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1.2.0собенности эксплуатации железнодорожного</w:t>
      </w:r>
    </w:p>
    <w:p w14:paraId="5CCFCD51"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транспорта в карьерах</w:t>
      </w:r>
    </w:p>
    <w:p w14:paraId="2B04924A"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1.3.Эксплуатация подвижного состава и техническая характеристика машин и механизмов для текущего</w:t>
      </w:r>
    </w:p>
    <w:p w14:paraId="696CF001"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содержания пути в карьерах</w:t>
      </w:r>
    </w:p>
    <w:p w14:paraId="13404F60"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1.4.Характеристика путевого хозяйства в карьерах</w:t>
      </w:r>
    </w:p>
    <w:p w14:paraId="2531D6C4"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Н.Изученность проблемы на магистральных</w:t>
      </w:r>
    </w:p>
    <w:p w14:paraId="0408DC39"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
    <w:p w14:paraId="62F520F7"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железных дорогах</w:t>
      </w:r>
    </w:p>
    <w:p w14:paraId="70FE8EA7"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.Теоретические представления о причинах возникновения угона железнодорожного пути</w:t>
      </w:r>
    </w:p>
    <w:p w14:paraId="70B37E39"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2.2.3акрепление пути от угона , конструкции проти-</w:t>
      </w:r>
    </w:p>
    <w:p w14:paraId="30FE3DBB"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воугонов</w:t>
      </w:r>
    </w:p>
    <w:p w14:paraId="2492ED80"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2.3.Тицовыс машины и механизмы для разгонки и</w:t>
      </w:r>
    </w:p>
    <w:p w14:paraId="33AE14AD"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регулировки зазоров</w:t>
      </w:r>
    </w:p>
    <w:p w14:paraId="385C0E22"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2</w:t>
      </w:r>
    </w:p>
    <w:p w14:paraId="3E970DA9"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Исследование продольных сил угона рельсов на больших уклонах в условиях карьера</w:t>
      </w:r>
    </w:p>
    <w:p w14:paraId="43F3E808"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3.1.Математическая модель работы рельсового стыка</w:t>
      </w:r>
    </w:p>
    <w:p w14:paraId="7F195A5D"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3.2.Пракгическос определение величины и направления угона пути при помощи контрольных реперов</w:t>
      </w:r>
    </w:p>
    <w:p w14:paraId="0AAC8B5D"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3.3.Результаты эксплуатационных наблюдений</w:t>
      </w:r>
    </w:p>
    <w:p w14:paraId="186B1FB7"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3.4.Инструментальные замеры микроперемещений</w:t>
      </w:r>
    </w:p>
    <w:p w14:paraId="60AC7A68"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рельсов под подвижной нагрузкой</w:t>
      </w:r>
    </w:p>
    <w:p w14:paraId="53E0DA32"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3.5.Результаты исследований динамических микроперемещений рельс под локомотивосоставом</w:t>
      </w:r>
    </w:p>
    <w:p w14:paraId="741F9803"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 по главе 3</w:t>
      </w:r>
    </w:p>
    <w:p w14:paraId="7B17A1D9"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1У.Разработка технических решений</w:t>
      </w:r>
    </w:p>
    <w:p w14:paraId="54A8FE49"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4.1.Оценка потребности сопротивления рельсошпальной решетки продольным сдвигающим силам при затяжном</w:t>
      </w:r>
    </w:p>
    <w:p w14:paraId="72302B7B"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спуске и на подъеме</w:t>
      </w:r>
    </w:p>
    <w:p w14:paraId="3D00FC47"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4.2.Схема закрепления железнодорожного пути от угона</w:t>
      </w:r>
    </w:p>
    <w:p w14:paraId="69DB0D87"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больших уклонах</w:t>
      </w:r>
    </w:p>
    <w:p w14:paraId="13A2D6CD"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У.Технико-экономические показатели</w:t>
      </w:r>
    </w:p>
    <w:p w14:paraId="69173962"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5.1.Применение крутых уклонов траншей на железнодорожном транспорте</w:t>
      </w:r>
    </w:p>
    <w:p w14:paraId="3B01464F"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5.2.Применение универсальных противоугонных средств и</w:t>
      </w:r>
    </w:p>
    <w:p w14:paraId="3AF31925"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100</w:t>
      </w:r>
    </w:p>
    <w:p w14:paraId="1B186F1E"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новых схем закрепления пути от угона на крутых уклонах</w:t>
      </w:r>
    </w:p>
    <w:p w14:paraId="136BA11A"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31015B3"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Библиографический список</w:t>
      </w:r>
    </w:p>
    <w:p w14:paraId="3B1D30CB"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w:t>
      </w:r>
    </w:p>
    <w:p w14:paraId="69E5C17F"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w:t>
      </w:r>
    </w:p>
    <w:p w14:paraId="2E3D189A" w14:textId="77777777" w:rsidR="006074CC" w:rsidRDefault="006074CC" w:rsidP="006074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3</w:t>
      </w:r>
    </w:p>
    <w:p w14:paraId="4CCADE6E" w14:textId="77D75C2A" w:rsidR="004F7911" w:rsidRPr="006074CC" w:rsidRDefault="004F7911" w:rsidP="006074CC"/>
    <w:sectPr w:rsidR="004F7911" w:rsidRPr="006074CC"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B28D" w14:textId="77777777" w:rsidR="00A3605A" w:rsidRDefault="00A3605A">
      <w:pPr>
        <w:spacing w:after="0" w:line="240" w:lineRule="auto"/>
      </w:pPr>
      <w:r>
        <w:separator/>
      </w:r>
    </w:p>
  </w:endnote>
  <w:endnote w:type="continuationSeparator" w:id="0">
    <w:p w14:paraId="2A005822" w14:textId="77777777" w:rsidR="00A3605A" w:rsidRDefault="00A36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8F8A" w14:textId="77777777" w:rsidR="00A3605A" w:rsidRDefault="00A3605A"/>
    <w:p w14:paraId="697F7F8A" w14:textId="77777777" w:rsidR="00A3605A" w:rsidRDefault="00A3605A"/>
    <w:p w14:paraId="5B4CCC3D" w14:textId="77777777" w:rsidR="00A3605A" w:rsidRDefault="00A3605A"/>
    <w:p w14:paraId="2C442AB6" w14:textId="77777777" w:rsidR="00A3605A" w:rsidRDefault="00A3605A"/>
    <w:p w14:paraId="4E2746D5" w14:textId="77777777" w:rsidR="00A3605A" w:rsidRDefault="00A3605A"/>
    <w:p w14:paraId="53D5347E" w14:textId="77777777" w:rsidR="00A3605A" w:rsidRDefault="00A3605A"/>
    <w:p w14:paraId="354B9AD1" w14:textId="77777777" w:rsidR="00A3605A" w:rsidRDefault="00A360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A50AF9" wp14:editId="18A2C7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BC1FE" w14:textId="77777777" w:rsidR="00A3605A" w:rsidRDefault="00A360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A50A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5BC1FE" w14:textId="77777777" w:rsidR="00A3605A" w:rsidRDefault="00A360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7F23FC" w14:textId="77777777" w:rsidR="00A3605A" w:rsidRDefault="00A3605A"/>
    <w:p w14:paraId="18944F25" w14:textId="77777777" w:rsidR="00A3605A" w:rsidRDefault="00A3605A"/>
    <w:p w14:paraId="0CACF4B1" w14:textId="77777777" w:rsidR="00A3605A" w:rsidRDefault="00A360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D7D90B" wp14:editId="6EAE3F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BF366" w14:textId="77777777" w:rsidR="00A3605A" w:rsidRDefault="00A3605A"/>
                          <w:p w14:paraId="58B5561D" w14:textId="77777777" w:rsidR="00A3605A" w:rsidRDefault="00A360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D7D9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FBF366" w14:textId="77777777" w:rsidR="00A3605A" w:rsidRDefault="00A3605A"/>
                    <w:p w14:paraId="58B5561D" w14:textId="77777777" w:rsidR="00A3605A" w:rsidRDefault="00A360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33F142" w14:textId="77777777" w:rsidR="00A3605A" w:rsidRDefault="00A3605A"/>
    <w:p w14:paraId="7DBB4B56" w14:textId="77777777" w:rsidR="00A3605A" w:rsidRDefault="00A3605A">
      <w:pPr>
        <w:rPr>
          <w:sz w:val="2"/>
          <w:szCs w:val="2"/>
        </w:rPr>
      </w:pPr>
    </w:p>
    <w:p w14:paraId="154624B2" w14:textId="77777777" w:rsidR="00A3605A" w:rsidRDefault="00A3605A"/>
    <w:p w14:paraId="3EFA7D48" w14:textId="77777777" w:rsidR="00A3605A" w:rsidRDefault="00A3605A">
      <w:pPr>
        <w:spacing w:after="0" w:line="240" w:lineRule="auto"/>
      </w:pPr>
    </w:p>
  </w:footnote>
  <w:footnote w:type="continuationSeparator" w:id="0">
    <w:p w14:paraId="7F3D329A" w14:textId="77777777" w:rsidR="00A3605A" w:rsidRDefault="00A36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DC66930"/>
    <w:multiLevelType w:val="multilevel"/>
    <w:tmpl w:val="53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4"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7"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9"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09"/>
  </w:num>
  <w:num w:numId="6">
    <w:abstractNumId w:val="66"/>
  </w:num>
  <w:num w:numId="7">
    <w:abstractNumId w:val="107"/>
  </w:num>
  <w:num w:numId="8">
    <w:abstractNumId w:val="110"/>
  </w:num>
  <w:num w:numId="9">
    <w:abstractNumId w:val="88"/>
  </w:num>
  <w:num w:numId="10">
    <w:abstractNumId w:val="97"/>
  </w:num>
  <w:num w:numId="11">
    <w:abstractNumId w:val="89"/>
  </w:num>
  <w:num w:numId="12">
    <w:abstractNumId w:val="90"/>
  </w:num>
  <w:num w:numId="13">
    <w:abstractNumId w:val="93"/>
  </w:num>
  <w:num w:numId="14">
    <w:abstractNumId w:val="65"/>
  </w:num>
  <w:num w:numId="15">
    <w:abstractNumId w:val="95"/>
  </w:num>
  <w:num w:numId="16">
    <w:abstractNumId w:val="75"/>
  </w:num>
  <w:num w:numId="17">
    <w:abstractNumId w:val="104"/>
  </w:num>
  <w:num w:numId="18">
    <w:abstractNumId w:val="98"/>
  </w:num>
  <w:num w:numId="19">
    <w:abstractNumId w:val="84"/>
  </w:num>
  <w:num w:numId="20">
    <w:abstractNumId w:val="78"/>
  </w:num>
  <w:num w:numId="21">
    <w:abstractNumId w:val="91"/>
  </w:num>
  <w:num w:numId="22">
    <w:abstractNumId w:val="101"/>
  </w:num>
  <w:num w:numId="23">
    <w:abstractNumId w:val="100"/>
  </w:num>
  <w:num w:numId="24">
    <w:abstractNumId w:val="92"/>
  </w:num>
  <w:num w:numId="25">
    <w:abstractNumId w:val="94"/>
  </w:num>
  <w:num w:numId="26">
    <w:abstractNumId w:val="86"/>
  </w:num>
  <w:num w:numId="27">
    <w:abstractNumId w:val="105"/>
  </w:num>
  <w:num w:numId="28">
    <w:abstractNumId w:val="80"/>
  </w:num>
  <w:num w:numId="29">
    <w:abstractNumId w:val="102"/>
  </w:num>
  <w:num w:numId="30">
    <w:abstractNumId w:val="83"/>
  </w:num>
  <w:num w:numId="31">
    <w:abstractNumId w:val="9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5A"/>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184287</TotalTime>
  <Pages>3</Pages>
  <Words>450</Words>
  <Characters>2568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275</cp:revision>
  <cp:lastPrinted>2009-02-06T05:36:00Z</cp:lastPrinted>
  <dcterms:created xsi:type="dcterms:W3CDTF">2024-01-07T13:43:00Z</dcterms:created>
  <dcterms:modified xsi:type="dcterms:W3CDTF">2025-10-15T10:16:00Z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