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62428" w14:textId="77777777" w:rsidR="006C5FF8" w:rsidRDefault="006C5FF8" w:rsidP="006C5FF8">
      <w:pPr>
        <w:pStyle w:val="afffffffffffffffffffffffffff5"/>
        <w:rPr>
          <w:rFonts w:ascii="Verdana" w:hAnsi="Verdana"/>
          <w:color w:val="000000"/>
          <w:sz w:val="21"/>
          <w:szCs w:val="21"/>
        </w:rPr>
      </w:pPr>
      <w:r>
        <w:rPr>
          <w:rFonts w:ascii="Helvetica" w:hAnsi="Helvetica" w:cs="Helvetica"/>
          <w:b/>
          <w:bCs w:val="0"/>
          <w:color w:val="222222"/>
          <w:sz w:val="21"/>
          <w:szCs w:val="21"/>
        </w:rPr>
        <w:t>Панюков, Сергей Владимирович.</w:t>
      </w:r>
      <w:r>
        <w:rPr>
          <w:rFonts w:ascii="Helvetica" w:hAnsi="Helvetica" w:cs="Helvetica"/>
          <w:color w:val="222222"/>
          <w:sz w:val="21"/>
          <w:szCs w:val="21"/>
        </w:rPr>
        <w:br/>
        <w:t xml:space="preserve">Теория магнитных </w:t>
      </w:r>
      <w:proofErr w:type="gramStart"/>
      <w:r>
        <w:rPr>
          <w:rFonts w:ascii="Helvetica" w:hAnsi="Helvetica" w:cs="Helvetica"/>
          <w:color w:val="222222"/>
          <w:sz w:val="21"/>
          <w:szCs w:val="21"/>
        </w:rPr>
        <w:t>сверхпроводников :</w:t>
      </w:r>
      <w:proofErr w:type="gramEnd"/>
      <w:r>
        <w:rPr>
          <w:rFonts w:ascii="Helvetica" w:hAnsi="Helvetica" w:cs="Helvetica"/>
          <w:color w:val="222222"/>
          <w:sz w:val="21"/>
          <w:szCs w:val="21"/>
        </w:rPr>
        <w:t xml:space="preserve"> диссертация ... кандидата физико-математических наук : 01.04.02. - Москва, 1984. - 122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1F05D36C" w14:textId="77777777" w:rsidR="006C5FF8" w:rsidRDefault="006C5FF8" w:rsidP="006C5FF8">
      <w:pPr>
        <w:pStyle w:val="20"/>
        <w:spacing w:before="0" w:after="312"/>
        <w:rPr>
          <w:rFonts w:ascii="Arial" w:hAnsi="Arial" w:cs="Arial"/>
          <w:caps/>
          <w:color w:val="333333"/>
          <w:sz w:val="27"/>
          <w:szCs w:val="27"/>
        </w:rPr>
      </w:pPr>
    </w:p>
    <w:p w14:paraId="3D8C9540" w14:textId="77777777" w:rsidR="006C5FF8" w:rsidRDefault="006C5FF8" w:rsidP="006C5FF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Панюков, Сергей Владимирович</w:t>
      </w:r>
    </w:p>
    <w:p w14:paraId="554688DF"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DFDBDF0"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ФАЗА СОСУЩЕСТВОВАНИЯ В МАГНИТНЫХ СВЕРХПРОВОДНИКАХ.</w:t>
      </w:r>
    </w:p>
    <w:p w14:paraId="5A6C5B61"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Гамильтониан взаимодействия электронов проводимости и магнитных моментов. .'•.&lt;.</w:t>
      </w:r>
    </w:p>
    <w:p w14:paraId="09FA851D"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Магнитный функционал свободной энергии</w:t>
      </w:r>
      <w:proofErr w:type="gramStart"/>
      <w:r>
        <w:rPr>
          <w:rFonts w:ascii="Arial" w:hAnsi="Arial" w:cs="Arial"/>
          <w:color w:val="333333"/>
          <w:sz w:val="21"/>
          <w:szCs w:val="21"/>
        </w:rPr>
        <w:t>. .</w:t>
      </w:r>
      <w:proofErr w:type="gramEnd"/>
      <w:r>
        <w:rPr>
          <w:rFonts w:ascii="Arial" w:hAnsi="Arial" w:cs="Arial"/>
          <w:color w:val="333333"/>
          <w:sz w:val="21"/>
          <w:szCs w:val="21"/>
        </w:rPr>
        <w:t xml:space="preserve"> ••</w:t>
      </w:r>
    </w:p>
    <w:p w14:paraId="6AD15A16"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Теория возмущений.</w:t>
      </w:r>
    </w:p>
    <w:p w14:paraId="7C79F2CD"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 Появление неоднородной структуры и роль критических флуктуаций.</w:t>
      </w:r>
    </w:p>
    <w:p w14:paraId="6D64A991"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 Образование доменной структуры (ЭБ-фазы).</w:t>
      </w:r>
    </w:p>
    <w:p w14:paraId="49CA0CB2"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 Поверхностная энергия доменной стенки.</w:t>
      </w:r>
    </w:p>
    <w:p w14:paraId="6755ED97"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Уравнения </w:t>
      </w:r>
      <w:proofErr w:type="spellStart"/>
      <w:r>
        <w:rPr>
          <w:rFonts w:ascii="Arial" w:hAnsi="Arial" w:cs="Arial"/>
          <w:color w:val="333333"/>
          <w:sz w:val="21"/>
          <w:szCs w:val="21"/>
        </w:rPr>
        <w:t>Эйленбергера</w:t>
      </w:r>
      <w:proofErr w:type="spellEnd"/>
      <w:r>
        <w:rPr>
          <w:rFonts w:ascii="Arial" w:hAnsi="Arial" w:cs="Arial"/>
          <w:color w:val="333333"/>
          <w:sz w:val="21"/>
          <w:szCs w:val="21"/>
        </w:rPr>
        <w:t xml:space="preserve"> для определения сверхпроводящего функционала. Относительный вклад ЕХ и ЕМ механизмов в сверхпроводящий функционал.</w:t>
      </w:r>
    </w:p>
    <w:p w14:paraId="6688AD65"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Сверхпроводящая подсистема в области сильных обменных полей.</w:t>
      </w:r>
    </w:p>
    <w:p w14:paraId="2470D8FB"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 Решение для грязной магнитной структуры. . . 33 Б. Решение для чистой доменной структуры.</w:t>
      </w:r>
    </w:p>
    <w:p w14:paraId="1840CE22"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 Решение для доменной структуры в области промежуточных концентраций примесей.</w:t>
      </w:r>
    </w:p>
    <w:p w14:paraId="0930A3A1"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Равновесные параметры и область существования</w:t>
      </w:r>
    </w:p>
    <w:p w14:paraId="2A021096"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3)3-фазы.</w:t>
      </w:r>
    </w:p>
    <w:p w14:paraId="2C430DB4"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 Равновесные параметры доменной структуры. . . 42 Б. Переход из фазы сосуществования в нормальную ферромагнитную фазу I.</w:t>
      </w:r>
    </w:p>
    <w:p w14:paraId="2371899C"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 Гистерезисные явления при переходе I) £ - РА/</w:t>
      </w:r>
    </w:p>
    <w:p w14:paraId="55B8E9A1"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7. Плотность энергетических состояний </w:t>
      </w:r>
      <w:proofErr w:type="spellStart"/>
      <w:r>
        <w:rPr>
          <w:rFonts w:ascii="Arial" w:hAnsi="Arial" w:cs="Arial"/>
          <w:color w:val="333333"/>
          <w:sz w:val="21"/>
          <w:szCs w:val="21"/>
        </w:rPr>
        <w:t>вЭЭ</w:t>
      </w:r>
      <w:proofErr w:type="spellEnd"/>
      <w:r>
        <w:rPr>
          <w:rFonts w:ascii="Arial" w:hAnsi="Arial" w:cs="Arial"/>
          <w:color w:val="333333"/>
          <w:sz w:val="21"/>
          <w:szCs w:val="21"/>
        </w:rPr>
        <w:t>-фазе.</w:t>
      </w:r>
    </w:p>
    <w:p w14:paraId="31E7BC07"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ВЛИЯНИЕ МАГНИТНОГО ПОЛЕ И ТОКА НА СВОЙСТВА</w:t>
      </w:r>
    </w:p>
    <w:p w14:paraId="222519A8"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МАГНИТНЫХ СВЕРХПРОВОДНИКОВ.</w:t>
      </w:r>
    </w:p>
    <w:p w14:paraId="045615F4"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Влияние магнитного поля, параллельного моментам внутри доменов на структуру 1)3 -фазы.</w:t>
      </w:r>
    </w:p>
    <w:p w14:paraId="7594F5E6"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 Область существования 3)5-фазы в плоскости (</w:t>
      </w:r>
      <w:proofErr w:type="gramStart"/>
      <w:r>
        <w:rPr>
          <w:rFonts w:ascii="Arial" w:hAnsi="Arial" w:cs="Arial"/>
          <w:color w:val="333333"/>
          <w:sz w:val="21"/>
          <w:szCs w:val="21"/>
        </w:rPr>
        <w:t>Н,Т</w:t>
      </w:r>
      <w:proofErr w:type="gramEnd"/>
      <w:r>
        <w:rPr>
          <w:rFonts w:ascii="Arial" w:hAnsi="Arial" w:cs="Arial"/>
          <w:color w:val="333333"/>
          <w:sz w:val="21"/>
          <w:szCs w:val="21"/>
        </w:rPr>
        <w:t>).56 Б. Зависимость магнитной структуры 3)$ -фазы от параллельного поля.</w:t>
      </w:r>
    </w:p>
    <w:p w14:paraId="6EAA6499"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Влияние поля, перпендикулярного намагниченности внутри доменов, на грязную 1)5-фазу в тонкой пластинке.</w:t>
      </w:r>
    </w:p>
    <w:p w14:paraId="19E23F17"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Нижнее критическое поле </w:t>
      </w:r>
      <w:proofErr w:type="spellStart"/>
      <w:r>
        <w:rPr>
          <w:rFonts w:ascii="Arial" w:hAnsi="Arial" w:cs="Arial"/>
          <w:color w:val="333333"/>
          <w:sz w:val="21"/>
          <w:szCs w:val="21"/>
        </w:rPr>
        <w:t>Нс</w:t>
      </w:r>
      <w:proofErr w:type="spellEnd"/>
      <w:r>
        <w:rPr>
          <w:rFonts w:ascii="Arial" w:hAnsi="Arial" w:cs="Arial"/>
          <w:color w:val="333333"/>
          <w:sz w:val="21"/>
          <w:szCs w:val="21"/>
        </w:rPr>
        <w:t xml:space="preserve">/ в грязной </w:t>
      </w:r>
      <w:proofErr w:type="gramStart"/>
      <w:r>
        <w:rPr>
          <w:rFonts w:ascii="Arial" w:hAnsi="Arial" w:cs="Arial"/>
          <w:color w:val="333333"/>
          <w:sz w:val="21"/>
          <w:szCs w:val="21"/>
        </w:rPr>
        <w:t>3)Ь</w:t>
      </w:r>
      <w:proofErr w:type="gramEnd"/>
      <w:r>
        <w:rPr>
          <w:rFonts w:ascii="Arial" w:hAnsi="Arial" w:cs="Arial"/>
          <w:color w:val="333333"/>
          <w:sz w:val="21"/>
          <w:szCs w:val="21"/>
        </w:rPr>
        <w:t xml:space="preserve"> -фазе,</w:t>
      </w:r>
    </w:p>
    <w:p w14:paraId="179B126D" w14:textId="77777777" w:rsidR="006C5FF8" w:rsidRDefault="006C5FF8" w:rsidP="006C5F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Влияние тока на свойства </w:t>
      </w:r>
      <w:proofErr w:type="gramStart"/>
      <w:r>
        <w:rPr>
          <w:rFonts w:ascii="Arial" w:hAnsi="Arial" w:cs="Arial"/>
          <w:color w:val="333333"/>
          <w:sz w:val="21"/>
          <w:szCs w:val="21"/>
        </w:rPr>
        <w:t>Х)Ь</w:t>
      </w:r>
      <w:proofErr w:type="gramEnd"/>
      <w:r>
        <w:rPr>
          <w:rFonts w:ascii="Arial" w:hAnsi="Arial" w:cs="Arial"/>
          <w:color w:val="333333"/>
          <w:sz w:val="21"/>
          <w:szCs w:val="21"/>
        </w:rPr>
        <w:t xml:space="preserve"> - фазы.</w:t>
      </w:r>
    </w:p>
    <w:p w14:paraId="69F09626" w14:textId="6D58A847" w:rsidR="005E23AC" w:rsidRPr="006C5FF8" w:rsidRDefault="005E23AC" w:rsidP="006C5FF8"/>
    <w:sectPr w:rsidR="005E23AC" w:rsidRPr="006C5FF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C277A" w14:textId="77777777" w:rsidR="00412E0F" w:rsidRDefault="00412E0F">
      <w:pPr>
        <w:spacing w:after="0" w:line="240" w:lineRule="auto"/>
      </w:pPr>
      <w:r>
        <w:separator/>
      </w:r>
    </w:p>
  </w:endnote>
  <w:endnote w:type="continuationSeparator" w:id="0">
    <w:p w14:paraId="08B4B891" w14:textId="77777777" w:rsidR="00412E0F" w:rsidRDefault="00412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B639A" w14:textId="77777777" w:rsidR="00412E0F" w:rsidRDefault="00412E0F"/>
    <w:p w14:paraId="7A78E096" w14:textId="77777777" w:rsidR="00412E0F" w:rsidRDefault="00412E0F"/>
    <w:p w14:paraId="0A4CCBF0" w14:textId="77777777" w:rsidR="00412E0F" w:rsidRDefault="00412E0F"/>
    <w:p w14:paraId="3F3869F7" w14:textId="77777777" w:rsidR="00412E0F" w:rsidRDefault="00412E0F"/>
    <w:p w14:paraId="7245EFE9" w14:textId="77777777" w:rsidR="00412E0F" w:rsidRDefault="00412E0F"/>
    <w:p w14:paraId="0011ACEB" w14:textId="77777777" w:rsidR="00412E0F" w:rsidRDefault="00412E0F"/>
    <w:p w14:paraId="41235CCF" w14:textId="77777777" w:rsidR="00412E0F" w:rsidRDefault="00412E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F32E61" wp14:editId="7F4704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AD9C8" w14:textId="77777777" w:rsidR="00412E0F" w:rsidRDefault="00412E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F32E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BAD9C8" w14:textId="77777777" w:rsidR="00412E0F" w:rsidRDefault="00412E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AC35D7" w14:textId="77777777" w:rsidR="00412E0F" w:rsidRDefault="00412E0F"/>
    <w:p w14:paraId="5D9A228A" w14:textId="77777777" w:rsidR="00412E0F" w:rsidRDefault="00412E0F"/>
    <w:p w14:paraId="7D2BF321" w14:textId="77777777" w:rsidR="00412E0F" w:rsidRDefault="00412E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77EA05" wp14:editId="2D599A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9C0EE" w14:textId="77777777" w:rsidR="00412E0F" w:rsidRDefault="00412E0F"/>
                          <w:p w14:paraId="7F0B3B4E" w14:textId="77777777" w:rsidR="00412E0F" w:rsidRDefault="00412E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77EA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19C0EE" w14:textId="77777777" w:rsidR="00412E0F" w:rsidRDefault="00412E0F"/>
                    <w:p w14:paraId="7F0B3B4E" w14:textId="77777777" w:rsidR="00412E0F" w:rsidRDefault="00412E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1B2184" w14:textId="77777777" w:rsidR="00412E0F" w:rsidRDefault="00412E0F"/>
    <w:p w14:paraId="1DE1876B" w14:textId="77777777" w:rsidR="00412E0F" w:rsidRDefault="00412E0F">
      <w:pPr>
        <w:rPr>
          <w:sz w:val="2"/>
          <w:szCs w:val="2"/>
        </w:rPr>
      </w:pPr>
    </w:p>
    <w:p w14:paraId="7014CBC4" w14:textId="77777777" w:rsidR="00412E0F" w:rsidRDefault="00412E0F"/>
    <w:p w14:paraId="68DA0B5F" w14:textId="77777777" w:rsidR="00412E0F" w:rsidRDefault="00412E0F">
      <w:pPr>
        <w:spacing w:after="0" w:line="240" w:lineRule="auto"/>
      </w:pPr>
    </w:p>
  </w:footnote>
  <w:footnote w:type="continuationSeparator" w:id="0">
    <w:p w14:paraId="65F285F7" w14:textId="77777777" w:rsidR="00412E0F" w:rsidRDefault="00412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0F"/>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151303</TotalTime>
  <Pages>2</Pages>
  <Words>268</Words>
  <Characters>1533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4353</cp:revision>
  <cp:lastPrinted>2009-02-06T05:36:00Z</cp:lastPrinted>
  <dcterms:created xsi:type="dcterms:W3CDTF">2024-01-07T13:43:00Z</dcterms:created>
  <dcterms:modified xsi:type="dcterms:W3CDTF">2025-08-22T13:06:00Z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