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A97579" w:rsidRDefault="00E959E7" w:rsidP="00E959E7">
      <w:r w:rsidRPr="004E6F43">
        <w:rPr>
          <w:rFonts w:ascii="Times New Roman" w:hAnsi="Times New Roman"/>
          <w:b/>
          <w:kern w:val="24"/>
          <w:sz w:val="24"/>
          <w:szCs w:val="28"/>
        </w:rPr>
        <w:t xml:space="preserve">Демченко Карина Ігорівна, </w:t>
      </w:r>
      <w:r w:rsidRPr="004E6F43">
        <w:rPr>
          <w:rFonts w:ascii="Times New Roman" w:hAnsi="Times New Roman"/>
          <w:bCs/>
          <w:kern w:val="24"/>
          <w:sz w:val="24"/>
          <w:szCs w:val="28"/>
        </w:rPr>
        <w:t>заступник директора</w:t>
      </w:r>
      <w:r w:rsidRPr="004E6F43">
        <w:rPr>
          <w:rFonts w:ascii="Times New Roman" w:hAnsi="Times New Roman"/>
          <w:b/>
          <w:kern w:val="24"/>
          <w:sz w:val="24"/>
          <w:szCs w:val="28"/>
        </w:rPr>
        <w:t xml:space="preserve"> </w:t>
      </w:r>
      <w:r w:rsidRPr="004E6F43">
        <w:rPr>
          <w:rFonts w:ascii="Times New Roman" w:hAnsi="Times New Roman"/>
          <w:kern w:val="24"/>
          <w:sz w:val="24"/>
          <w:szCs w:val="28"/>
          <w:shd w:val="clear" w:color="auto" w:fill="FFFFFF"/>
        </w:rPr>
        <w:t>з економічних питань ПП «Форощук і К»</w:t>
      </w:r>
      <w:r w:rsidRPr="004E6F43">
        <w:rPr>
          <w:rFonts w:ascii="Times New Roman" w:hAnsi="Times New Roman"/>
          <w:kern w:val="24"/>
          <w:sz w:val="24"/>
          <w:szCs w:val="28"/>
        </w:rPr>
        <w:t>. Назва дисертації: «</w:t>
      </w:r>
      <w:bookmarkStart w:id="0" w:name="_Hlk59732443"/>
      <w:r w:rsidRPr="004E6F43">
        <w:rPr>
          <w:rFonts w:ascii="Times New Roman" w:hAnsi="Times New Roman"/>
          <w:bCs/>
          <w:kern w:val="24"/>
          <w:sz w:val="24"/>
          <w:szCs w:val="28"/>
        </w:rPr>
        <w:t>Соціально-економічна ефективність пенсійного забезпечення громадян України</w:t>
      </w:r>
      <w:bookmarkEnd w:id="0"/>
      <w:r w:rsidRPr="004E6F43">
        <w:rPr>
          <w:rFonts w:ascii="Times New Roman" w:hAnsi="Times New Roman"/>
          <w:kern w:val="24"/>
          <w:sz w:val="24"/>
          <w:szCs w:val="28"/>
        </w:rPr>
        <w:t>». Шифр та назва спеціальності – 08.00.03 – економіка та управління національним господарством. Спецрада Д 08.120.01 Вищого навчального закладу «Університет імені Альфреда Нобеля»</w:t>
      </w:r>
    </w:p>
    <w:sectPr w:rsidR="0064656E" w:rsidRPr="00A9757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45B" w:rsidRDefault="0093745B">
      <w:pPr>
        <w:spacing w:after="0" w:line="240" w:lineRule="auto"/>
      </w:pPr>
      <w:r>
        <w:separator/>
      </w:r>
    </w:p>
  </w:endnote>
  <w:endnote w:type="continuationSeparator" w:id="0">
    <w:p w:rsidR="0093745B" w:rsidRDefault="00937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3745B" w:rsidRDefault="0093745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3745B" w:rsidRDefault="0093745B">
                <w:pPr>
                  <w:spacing w:line="240" w:lineRule="auto"/>
                </w:pPr>
                <w:fldSimple w:instr=" PAGE \* MERGEFORMAT ">
                  <w:r w:rsidR="00E959E7" w:rsidRPr="00E959E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45B" w:rsidRDefault="0093745B"/>
    <w:p w:rsidR="0093745B" w:rsidRDefault="0093745B"/>
    <w:p w:rsidR="0093745B" w:rsidRDefault="0093745B"/>
    <w:p w:rsidR="0093745B" w:rsidRDefault="0093745B"/>
    <w:p w:rsidR="0093745B" w:rsidRDefault="0093745B"/>
    <w:p w:rsidR="0093745B" w:rsidRDefault="0093745B"/>
    <w:p w:rsidR="0093745B" w:rsidRDefault="0093745B">
      <w:pPr>
        <w:rPr>
          <w:sz w:val="2"/>
          <w:szCs w:val="2"/>
        </w:rPr>
      </w:pPr>
      <w:r w:rsidRPr="00D61CD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3745B" w:rsidRDefault="0093745B">
                  <w:pPr>
                    <w:spacing w:line="240" w:lineRule="auto"/>
                  </w:pPr>
                  <w:fldSimple w:instr=" PAGE \* MERGEFORMAT ">
                    <w:r w:rsidR="003A1290" w:rsidRPr="003A1290">
                      <w:rPr>
                        <w:rStyle w:val="afffff9"/>
                        <w:b w:val="0"/>
                        <w:bCs w:val="0"/>
                        <w:noProof/>
                      </w:rPr>
                      <w:t>1</w:t>
                    </w:r>
                  </w:fldSimple>
                </w:p>
              </w:txbxContent>
            </v:textbox>
            <w10:wrap anchorx="page" anchory="page"/>
          </v:shape>
        </w:pict>
      </w:r>
    </w:p>
    <w:p w:rsidR="0093745B" w:rsidRDefault="0093745B"/>
    <w:p w:rsidR="0093745B" w:rsidRDefault="0093745B"/>
    <w:p w:rsidR="0093745B" w:rsidRDefault="0093745B">
      <w:pPr>
        <w:rPr>
          <w:sz w:val="2"/>
          <w:szCs w:val="2"/>
        </w:rPr>
      </w:pPr>
      <w:r w:rsidRPr="00D61CD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3745B" w:rsidRDefault="0093745B"/>
              </w:txbxContent>
            </v:textbox>
            <w10:wrap anchorx="page" anchory="page"/>
          </v:shape>
        </w:pict>
      </w:r>
    </w:p>
    <w:p w:rsidR="0093745B" w:rsidRDefault="0093745B"/>
    <w:p w:rsidR="0093745B" w:rsidRDefault="0093745B">
      <w:pPr>
        <w:rPr>
          <w:sz w:val="2"/>
          <w:szCs w:val="2"/>
        </w:rPr>
      </w:pPr>
    </w:p>
    <w:p w:rsidR="0093745B" w:rsidRDefault="0093745B"/>
    <w:p w:rsidR="0093745B" w:rsidRDefault="0093745B">
      <w:pPr>
        <w:spacing w:after="0" w:line="240" w:lineRule="auto"/>
      </w:pPr>
    </w:p>
  </w:footnote>
  <w:footnote w:type="continuationSeparator" w:id="0">
    <w:p w:rsidR="0093745B" w:rsidRDefault="009374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 w:rsidR="0093745B" w:rsidRDefault="009374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Pr="005856C0" w:rsidRDefault="0093745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852"/>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5C"/>
    <w:rsid w:val="002F696F"/>
    <w:rsid w:val="002F6A01"/>
    <w:rsid w:val="002F6A17"/>
    <w:rsid w:val="002F6A2F"/>
    <w:rsid w:val="002F6C6E"/>
    <w:rsid w:val="002F6E0D"/>
    <w:rsid w:val="002F6FCE"/>
    <w:rsid w:val="002F7064"/>
    <w:rsid w:val="002F7090"/>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4D95"/>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852"/>
    <o:shapelayout v:ext="edit">
      <o:idmap v:ext="edit" data="1,597"/>
      <o:rules v:ext="edit">
        <o:r id="V:Rule1" type="connector" idref="#_x0000_s1410"/>
        <o:r id="V:Rule2" type="connector" idref="#_x0000_s1430"/>
        <o:r id="V:Rule3" type="connector" idref="#_x0000_s1424"/>
        <o:r id="V:Rule4" type="connector" idref="#_x0000_s1412"/>
        <o:r id="V:Rule5" type="connector" idref="#_x0000_s1413"/>
        <o:r id="V:Rule6" type="connector" idref="#_x0000_s1414"/>
        <o:r id="V:Rule7" type="connector" idref="#_x0000_s1425"/>
        <o:r id="V:Rule8" type="connector" idref="#_x0000_s1440"/>
        <o:r id="V:Rule9" type="connector" idref="#_x0000_s1460"/>
        <o:r id="V:Rule10" type="connector" idref="#_x0000_s1454"/>
        <o:r id="V:Rule11" type="connector" idref="#_x0000_s1442"/>
        <o:r id="V:Rule12" type="connector" idref="#_x0000_s1443"/>
        <o:r id="V:Rule13" type="connector" idref="#_x0000_s1444"/>
        <o:r id="V:Rule14" type="connector" idref="#_x0000_s1455"/>
        <o:r id="V:Rule15" type="arc" idref="#_x0000_s1891"/>
        <o:r id="V:Rule16" type="arc" idref="#_x0000_s1890"/>
        <o:r id="V:Rule17" type="arc" idref="#_x0000_s1879"/>
        <o:r id="V:Rule18" type="arc" idref="#_x0000_s1870"/>
        <o:r id="V:Rule19" type="arc" idref="#_x0000_s1894"/>
        <o:r id="V:Rule20" type="arc" idref="#_x0000_s1880"/>
        <o:r id="V:Rule21" type="arc" idref="#_x0000_s1881"/>
        <o:r id="V:Rule22" type="arc" idref="#_x0000_s1914"/>
        <o:r id="V:Rule23" type="arc" idref="#_x0000_s611550"/>
        <o:r id="V:Rule24" type="arc" idref="#_x0000_s611549"/>
        <o:r id="V:Rule25" type="arc" idref="#_x0000_s611538"/>
        <o:r id="V:Rule26" type="arc" idref="#_x0000_s611529"/>
        <o:r id="V:Rule27" type="arc" idref="#_x0000_s611553"/>
        <o:r id="V:Rule28" type="arc" idref="#_x0000_s611539"/>
        <o:r id="V:Rule29" type="arc" idref="#_x0000_s611540"/>
        <o:r id="V:Rule30" type="arc" idref="#_x0000_s61157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2F365-B11A-46FD-BE77-4CDCFA534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TotalTime>
  <Pages>1</Pages>
  <Words>53</Words>
  <Characters>305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79</cp:revision>
  <cp:lastPrinted>2009-02-06T05:36:00Z</cp:lastPrinted>
  <dcterms:created xsi:type="dcterms:W3CDTF">2021-04-12T15:35:00Z</dcterms:created>
  <dcterms:modified xsi:type="dcterms:W3CDTF">2021-04-14T12:42:00Z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