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DD1" w:rsidRPr="000A64BE" w:rsidRDefault="000A64BE" w:rsidP="000A64BE">
      <w:r w:rsidRPr="00E04713">
        <w:rPr>
          <w:rFonts w:ascii="Times New Roman" w:hAnsi="Times New Roman"/>
          <w:b/>
          <w:sz w:val="24"/>
          <w:szCs w:val="24"/>
        </w:rPr>
        <w:t>Рожок Лідія Петрівна</w:t>
      </w:r>
      <w:r w:rsidRPr="00E04713">
        <w:rPr>
          <w:rFonts w:ascii="Times New Roman" w:hAnsi="Times New Roman"/>
          <w:sz w:val="24"/>
          <w:szCs w:val="24"/>
        </w:rPr>
        <w:t>,</w:t>
      </w:r>
      <w:r w:rsidRPr="00E04713">
        <w:rPr>
          <w:rFonts w:ascii="Times New Roman" w:eastAsia="Times New Roman" w:hAnsi="Times New Roman"/>
          <w:color w:val="1D2228"/>
          <w:sz w:val="24"/>
          <w:szCs w:val="24"/>
          <w:shd w:val="clear" w:color="auto" w:fill="FFFFFF"/>
        </w:rPr>
        <w:t xml:space="preserve"> </w:t>
      </w:r>
      <w:r w:rsidRPr="00E04713">
        <w:rPr>
          <w:rFonts w:ascii="Times New Roman" w:hAnsi="Times New Roman"/>
          <w:sz w:val="24"/>
          <w:szCs w:val="24"/>
        </w:rPr>
        <w:t>заступник начальника юридичного відділу АТ «Чернівціобленерго», асистент кафедри процесуального права юридичного факультету Чернівецького національного університету імені Юрія Федьковича. Назва дисертації: «Судовий конституціоналізм як режим забезпечення верховенства права в Україні». Шифр та назва спеціальності – 12.00.02 – конституційне право; муніципальне право. Спецрада – Д 61.051.07 Державного вищого навчального закладу «Ужгородський національний університет»</w:t>
      </w:r>
    </w:p>
    <w:sectPr w:rsidR="00F95DD1" w:rsidRPr="000A64B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E67" w:rsidRDefault="00454E67">
      <w:pPr>
        <w:spacing w:after="0" w:line="240" w:lineRule="auto"/>
      </w:pPr>
      <w:r>
        <w:separator/>
      </w:r>
    </w:p>
  </w:endnote>
  <w:endnote w:type="continuationSeparator" w:id="0">
    <w:p w:rsidR="00454E67" w:rsidRDefault="00454E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54E67" w:rsidRDefault="00454E6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54E67" w:rsidRDefault="00454E67">
                <w:pPr>
                  <w:spacing w:line="240" w:lineRule="auto"/>
                </w:pPr>
                <w:fldSimple w:instr=" PAGE \* MERGEFORMAT ">
                  <w:r w:rsidR="000A64BE" w:rsidRPr="000A64B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E67" w:rsidRDefault="00454E67"/>
    <w:p w:rsidR="00454E67" w:rsidRDefault="00454E67"/>
    <w:p w:rsidR="00454E67" w:rsidRDefault="00454E67"/>
    <w:p w:rsidR="00454E67" w:rsidRDefault="00454E67"/>
    <w:p w:rsidR="00454E67" w:rsidRDefault="00454E67"/>
    <w:p w:rsidR="00454E67" w:rsidRDefault="00454E67"/>
    <w:p w:rsidR="00454E67" w:rsidRDefault="00454E67">
      <w:pPr>
        <w:rPr>
          <w:sz w:val="2"/>
          <w:szCs w:val="2"/>
        </w:rPr>
      </w:pPr>
      <w:r w:rsidRPr="00BE594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54E67" w:rsidRDefault="00454E67">
                  <w:pPr>
                    <w:spacing w:line="240" w:lineRule="auto"/>
                  </w:pPr>
                  <w:fldSimple w:instr=" PAGE \* MERGEFORMAT ">
                    <w:r w:rsidRPr="004A1C14">
                      <w:rPr>
                        <w:rStyle w:val="afffff9"/>
                        <w:b w:val="0"/>
                        <w:bCs w:val="0"/>
                        <w:noProof/>
                      </w:rPr>
                      <w:t>4</w:t>
                    </w:r>
                  </w:fldSimple>
                </w:p>
              </w:txbxContent>
            </v:textbox>
            <w10:wrap anchorx="page" anchory="page"/>
          </v:shape>
        </w:pict>
      </w:r>
    </w:p>
    <w:p w:rsidR="00454E67" w:rsidRDefault="00454E67"/>
    <w:p w:rsidR="00454E67" w:rsidRDefault="00454E67"/>
    <w:p w:rsidR="00454E67" w:rsidRDefault="00454E67">
      <w:pPr>
        <w:rPr>
          <w:sz w:val="2"/>
          <w:szCs w:val="2"/>
        </w:rPr>
      </w:pPr>
      <w:r w:rsidRPr="00BE594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54E67" w:rsidRDefault="00454E67"/>
              </w:txbxContent>
            </v:textbox>
            <w10:wrap anchorx="page" anchory="page"/>
          </v:shape>
        </w:pict>
      </w:r>
    </w:p>
    <w:p w:rsidR="00454E67" w:rsidRDefault="00454E67"/>
    <w:p w:rsidR="00454E67" w:rsidRDefault="00454E67">
      <w:pPr>
        <w:rPr>
          <w:sz w:val="2"/>
          <w:szCs w:val="2"/>
        </w:rPr>
      </w:pPr>
    </w:p>
    <w:p w:rsidR="00454E67" w:rsidRDefault="00454E67"/>
    <w:p w:rsidR="00454E67" w:rsidRDefault="00454E67">
      <w:pPr>
        <w:spacing w:after="0" w:line="240" w:lineRule="auto"/>
      </w:pPr>
    </w:p>
  </w:footnote>
  <w:footnote w:type="continuationSeparator" w:id="0">
    <w:p w:rsidR="00454E67" w:rsidRDefault="00454E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454E67" w:rsidRDefault="00454E6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454E67" w:rsidRDefault="00454E67"/>
            </w:txbxContent>
          </v:textbox>
          <w10:wrap anchorx="page" anchory="page"/>
        </v:shape>
      </w:pict>
    </w:r>
  </w:p>
  <w:p w:rsidR="00454E67" w:rsidRPr="005856C0" w:rsidRDefault="00454E6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15551EF8"/>
    <w:multiLevelType w:val="multilevel"/>
    <w:tmpl w:val="A762EA8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5744981"/>
    <w:multiLevelType w:val="multilevel"/>
    <w:tmpl w:val="4BEAC50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3">
    <w:nsid w:val="2301156D"/>
    <w:multiLevelType w:val="hybridMultilevel"/>
    <w:tmpl w:val="57F4BD98"/>
    <w:lvl w:ilvl="0" w:tplc="1A06B356">
      <w:start w:val="1"/>
      <w:numFmt w:val="decimal"/>
      <w:lvlText w:val="%1."/>
      <w:lvlJc w:val="left"/>
      <w:pPr>
        <w:tabs>
          <w:tab w:val="num" w:pos="585"/>
        </w:tabs>
        <w:ind w:left="585" w:hanging="360"/>
      </w:pPr>
      <w:rPr>
        <w:rFonts w:cs="Times New Roman" w:hint="default"/>
        <w:b w:val="0"/>
      </w:rPr>
    </w:lvl>
    <w:lvl w:ilvl="1" w:tplc="04220019">
      <w:start w:val="1"/>
      <w:numFmt w:val="lowerLetter"/>
      <w:lvlText w:val="%2."/>
      <w:lvlJc w:val="left"/>
      <w:pPr>
        <w:tabs>
          <w:tab w:val="num" w:pos="1305"/>
        </w:tabs>
        <w:ind w:left="1305" w:hanging="360"/>
      </w:pPr>
      <w:rPr>
        <w:rFonts w:cs="Times New Roman"/>
      </w:rPr>
    </w:lvl>
    <w:lvl w:ilvl="2" w:tplc="0422001B">
      <w:start w:val="1"/>
      <w:numFmt w:val="lowerRoman"/>
      <w:lvlText w:val="%3."/>
      <w:lvlJc w:val="right"/>
      <w:pPr>
        <w:tabs>
          <w:tab w:val="num" w:pos="2025"/>
        </w:tabs>
        <w:ind w:left="2025" w:hanging="180"/>
      </w:pPr>
      <w:rPr>
        <w:rFonts w:cs="Times New Roman"/>
      </w:rPr>
    </w:lvl>
    <w:lvl w:ilvl="3" w:tplc="0422000F">
      <w:start w:val="1"/>
      <w:numFmt w:val="decimal"/>
      <w:lvlText w:val="%4."/>
      <w:lvlJc w:val="left"/>
      <w:pPr>
        <w:tabs>
          <w:tab w:val="num" w:pos="2745"/>
        </w:tabs>
        <w:ind w:left="2745" w:hanging="360"/>
      </w:pPr>
      <w:rPr>
        <w:rFonts w:cs="Times New Roman"/>
      </w:rPr>
    </w:lvl>
    <w:lvl w:ilvl="4" w:tplc="04220019">
      <w:start w:val="1"/>
      <w:numFmt w:val="lowerLetter"/>
      <w:lvlText w:val="%5."/>
      <w:lvlJc w:val="left"/>
      <w:pPr>
        <w:tabs>
          <w:tab w:val="num" w:pos="3465"/>
        </w:tabs>
        <w:ind w:left="3465" w:hanging="360"/>
      </w:pPr>
      <w:rPr>
        <w:rFonts w:cs="Times New Roman"/>
      </w:rPr>
    </w:lvl>
    <w:lvl w:ilvl="5" w:tplc="0422001B">
      <w:start w:val="1"/>
      <w:numFmt w:val="lowerRoman"/>
      <w:lvlText w:val="%6."/>
      <w:lvlJc w:val="right"/>
      <w:pPr>
        <w:tabs>
          <w:tab w:val="num" w:pos="4185"/>
        </w:tabs>
        <w:ind w:left="4185" w:hanging="180"/>
      </w:pPr>
      <w:rPr>
        <w:rFonts w:cs="Times New Roman"/>
      </w:rPr>
    </w:lvl>
    <w:lvl w:ilvl="6" w:tplc="0422000F">
      <w:start w:val="1"/>
      <w:numFmt w:val="decimal"/>
      <w:lvlText w:val="%7."/>
      <w:lvlJc w:val="left"/>
      <w:pPr>
        <w:tabs>
          <w:tab w:val="num" w:pos="4905"/>
        </w:tabs>
        <w:ind w:left="4905" w:hanging="360"/>
      </w:pPr>
      <w:rPr>
        <w:rFonts w:cs="Times New Roman"/>
      </w:rPr>
    </w:lvl>
    <w:lvl w:ilvl="7" w:tplc="04220019">
      <w:start w:val="1"/>
      <w:numFmt w:val="lowerLetter"/>
      <w:lvlText w:val="%8."/>
      <w:lvlJc w:val="left"/>
      <w:pPr>
        <w:tabs>
          <w:tab w:val="num" w:pos="5625"/>
        </w:tabs>
        <w:ind w:left="5625" w:hanging="360"/>
      </w:pPr>
      <w:rPr>
        <w:rFonts w:cs="Times New Roman"/>
      </w:rPr>
    </w:lvl>
    <w:lvl w:ilvl="8" w:tplc="0422001B">
      <w:start w:val="1"/>
      <w:numFmt w:val="lowerRoman"/>
      <w:lvlText w:val="%9."/>
      <w:lvlJc w:val="right"/>
      <w:pPr>
        <w:tabs>
          <w:tab w:val="num" w:pos="6345"/>
        </w:tabs>
        <w:ind w:left="6345" w:hanging="180"/>
      </w:pPr>
      <w:rPr>
        <w:rFonts w:cs="Times New Roman"/>
      </w:rPr>
    </w:lvl>
  </w:abstractNum>
  <w:abstractNum w:abstractNumId="84">
    <w:nsid w:val="2B1447A5"/>
    <w:multiLevelType w:val="multilevel"/>
    <w:tmpl w:val="B1660E30"/>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30459D5"/>
    <w:multiLevelType w:val="multilevel"/>
    <w:tmpl w:val="1B1E9F38"/>
    <w:lvl w:ilvl="0">
      <w:start w:val="4"/>
      <w:numFmt w:val="decimal"/>
      <w:lvlText w:val="05.1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34514D4"/>
    <w:multiLevelType w:val="hybridMultilevel"/>
    <w:tmpl w:val="830CEC0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7">
    <w:nsid w:val="398E2AB5"/>
    <w:multiLevelType w:val="multilevel"/>
    <w:tmpl w:val="597E8B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B3808D9"/>
    <w:multiLevelType w:val="hybridMultilevel"/>
    <w:tmpl w:val="2D1C1A26"/>
    <w:name w:val="WW8Num43"/>
    <w:lvl w:ilvl="0">
      <w:start w:val="1"/>
      <w:numFmt w:val="decimal"/>
      <w:lvlText w:val="%1."/>
      <w:lvlJc w:val="left"/>
      <w:pPr>
        <w:ind w:left="121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9">
    <w:nsid w:val="3BC835DE"/>
    <w:multiLevelType w:val="multilevel"/>
    <w:tmpl w:val="A37A2C0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D3C5E7B"/>
    <w:multiLevelType w:val="hybridMultilevel"/>
    <w:tmpl w:val="04B04FDE"/>
    <w:lvl w:ilvl="0" w:tplc="04220001">
      <w:start w:val="1"/>
      <w:numFmt w:val="bullet"/>
      <w:lvlText w:val=""/>
      <w:lvlJc w:val="left"/>
      <w:pPr>
        <w:ind w:left="3132" w:hanging="360"/>
      </w:pPr>
      <w:rPr>
        <w:rFonts w:ascii="Symbol" w:hAnsi="Symbol" w:hint="default"/>
      </w:rPr>
    </w:lvl>
    <w:lvl w:ilvl="1" w:tplc="04220003">
      <w:start w:val="1"/>
      <w:numFmt w:val="bullet"/>
      <w:lvlText w:val="o"/>
      <w:lvlJc w:val="left"/>
      <w:pPr>
        <w:ind w:left="3852" w:hanging="360"/>
      </w:pPr>
      <w:rPr>
        <w:rFonts w:ascii="Courier New" w:hAnsi="Courier New" w:hint="default"/>
      </w:rPr>
    </w:lvl>
    <w:lvl w:ilvl="2" w:tplc="04220005">
      <w:start w:val="1"/>
      <w:numFmt w:val="bullet"/>
      <w:lvlText w:val=""/>
      <w:lvlJc w:val="left"/>
      <w:pPr>
        <w:ind w:left="4572" w:hanging="360"/>
      </w:pPr>
      <w:rPr>
        <w:rFonts w:ascii="Wingdings" w:hAnsi="Wingdings" w:hint="default"/>
      </w:rPr>
    </w:lvl>
    <w:lvl w:ilvl="3" w:tplc="04220001">
      <w:start w:val="1"/>
      <w:numFmt w:val="bullet"/>
      <w:lvlText w:val=""/>
      <w:lvlJc w:val="left"/>
      <w:pPr>
        <w:ind w:left="5292" w:hanging="360"/>
      </w:pPr>
      <w:rPr>
        <w:rFonts w:ascii="Symbol" w:hAnsi="Symbol" w:hint="default"/>
      </w:rPr>
    </w:lvl>
    <w:lvl w:ilvl="4" w:tplc="04220003">
      <w:start w:val="1"/>
      <w:numFmt w:val="bullet"/>
      <w:lvlText w:val="o"/>
      <w:lvlJc w:val="left"/>
      <w:pPr>
        <w:ind w:left="6012" w:hanging="360"/>
      </w:pPr>
      <w:rPr>
        <w:rFonts w:ascii="Courier New" w:hAnsi="Courier New" w:hint="default"/>
      </w:rPr>
    </w:lvl>
    <w:lvl w:ilvl="5" w:tplc="04220005">
      <w:start w:val="1"/>
      <w:numFmt w:val="bullet"/>
      <w:lvlText w:val=""/>
      <w:lvlJc w:val="left"/>
      <w:pPr>
        <w:ind w:left="6732" w:hanging="360"/>
      </w:pPr>
      <w:rPr>
        <w:rFonts w:ascii="Wingdings" w:hAnsi="Wingdings" w:hint="default"/>
      </w:rPr>
    </w:lvl>
    <w:lvl w:ilvl="6" w:tplc="04220001">
      <w:start w:val="1"/>
      <w:numFmt w:val="bullet"/>
      <w:lvlText w:val=""/>
      <w:lvlJc w:val="left"/>
      <w:pPr>
        <w:ind w:left="7452" w:hanging="360"/>
      </w:pPr>
      <w:rPr>
        <w:rFonts w:ascii="Symbol" w:hAnsi="Symbol" w:hint="default"/>
      </w:rPr>
    </w:lvl>
    <w:lvl w:ilvl="7" w:tplc="04220003">
      <w:start w:val="1"/>
      <w:numFmt w:val="bullet"/>
      <w:lvlText w:val="o"/>
      <w:lvlJc w:val="left"/>
      <w:pPr>
        <w:ind w:left="8172" w:hanging="360"/>
      </w:pPr>
      <w:rPr>
        <w:rFonts w:ascii="Courier New" w:hAnsi="Courier New" w:hint="default"/>
      </w:rPr>
    </w:lvl>
    <w:lvl w:ilvl="8" w:tplc="04220005">
      <w:start w:val="1"/>
      <w:numFmt w:val="bullet"/>
      <w:lvlText w:val=""/>
      <w:lvlJc w:val="left"/>
      <w:pPr>
        <w:ind w:left="8892" w:hanging="360"/>
      </w:pPr>
      <w:rPr>
        <w:rFonts w:ascii="Wingdings" w:hAnsi="Wingdings" w:hint="default"/>
      </w:rPr>
    </w:lvl>
  </w:abstractNum>
  <w:abstractNum w:abstractNumId="91">
    <w:nsid w:val="403C7775"/>
    <w:multiLevelType w:val="multilevel"/>
    <w:tmpl w:val="3AA64648"/>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1BC1C94"/>
    <w:multiLevelType w:val="multilevel"/>
    <w:tmpl w:val="40AA1C2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3C766D7"/>
    <w:multiLevelType w:val="hybridMultilevel"/>
    <w:tmpl w:val="2838437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4">
    <w:nsid w:val="476C3ABA"/>
    <w:multiLevelType w:val="multilevel"/>
    <w:tmpl w:val="55AC3AA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7885EB5"/>
    <w:multiLevelType w:val="multilevel"/>
    <w:tmpl w:val="24228A8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EC11AA"/>
    <w:multiLevelType w:val="multilevel"/>
    <w:tmpl w:val="A24CA6A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2D5F61"/>
    <w:multiLevelType w:val="multilevel"/>
    <w:tmpl w:val="BD804E3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901195"/>
    <w:multiLevelType w:val="hybridMultilevel"/>
    <w:tmpl w:val="74206D9A"/>
    <w:lvl w:ilvl="0" w:tplc="0422000F">
      <w:start w:val="1"/>
      <w:numFmt w:val="decimal"/>
      <w:lvlText w:val="%1."/>
      <w:lvlJc w:val="left"/>
      <w:pPr>
        <w:tabs>
          <w:tab w:val="num" w:pos="900"/>
        </w:tabs>
        <w:ind w:left="900" w:hanging="360"/>
      </w:pPr>
      <w:rPr>
        <w:rFonts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99">
    <w:nsid w:val="52CD41E1"/>
    <w:multiLevelType w:val="multilevel"/>
    <w:tmpl w:val="2AB8415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71913F5"/>
    <w:multiLevelType w:val="multilevel"/>
    <w:tmpl w:val="B26C7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F0756E1"/>
    <w:multiLevelType w:val="multilevel"/>
    <w:tmpl w:val="58841DC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F4F3215"/>
    <w:multiLevelType w:val="multilevel"/>
    <w:tmpl w:val="19AEA8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2E414F5"/>
    <w:multiLevelType w:val="multilevel"/>
    <w:tmpl w:val="5AEECAF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075C2"/>
    <w:multiLevelType w:val="multilevel"/>
    <w:tmpl w:val="DE2E361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06">
    <w:nsid w:val="67DC380C"/>
    <w:multiLevelType w:val="multilevel"/>
    <w:tmpl w:val="D2E6426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AD93301"/>
    <w:multiLevelType w:val="hybridMultilevel"/>
    <w:tmpl w:val="A83A48E6"/>
    <w:lvl w:ilvl="0" w:tplc="03C03122">
      <w:start w:val="1"/>
      <w:numFmt w:val="decimal"/>
      <w:lvlText w:val="%1."/>
      <w:lvlJc w:val="left"/>
      <w:pPr>
        <w:ind w:left="720" w:hanging="360"/>
      </w:pPr>
      <w:rPr>
        <w:rFonts w:hint="default"/>
        <w:b/>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8">
    <w:nsid w:val="7FBA659A"/>
    <w:multiLevelType w:val="multilevel"/>
    <w:tmpl w:val="31AAC128"/>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81"/>
  </w:num>
  <w:num w:numId="8">
    <w:abstractNumId w:val="84"/>
  </w:num>
  <w:num w:numId="9">
    <w:abstractNumId w:val="95"/>
  </w:num>
  <w:num w:numId="10">
    <w:abstractNumId w:val="101"/>
  </w:num>
  <w:num w:numId="11">
    <w:abstractNumId w:val="96"/>
  </w:num>
  <w:num w:numId="12">
    <w:abstractNumId w:val="108"/>
  </w:num>
  <w:num w:numId="13">
    <w:abstractNumId w:val="99"/>
  </w:num>
  <w:num w:numId="14">
    <w:abstractNumId w:val="80"/>
  </w:num>
  <w:num w:numId="15">
    <w:abstractNumId w:val="91"/>
  </w:num>
  <w:num w:numId="16">
    <w:abstractNumId w:val="102"/>
  </w:num>
  <w:num w:numId="17">
    <w:abstractNumId w:val="87"/>
  </w:num>
  <w:num w:numId="18">
    <w:abstractNumId w:val="85"/>
  </w:num>
  <w:num w:numId="19">
    <w:abstractNumId w:val="100"/>
  </w:num>
  <w:num w:numId="20">
    <w:abstractNumId w:val="92"/>
  </w:num>
  <w:num w:numId="21">
    <w:abstractNumId w:val="97"/>
  </w:num>
  <w:num w:numId="22">
    <w:abstractNumId w:val="94"/>
  </w:num>
  <w:num w:numId="23">
    <w:abstractNumId w:val="106"/>
  </w:num>
  <w:num w:numId="24">
    <w:abstractNumId w:val="89"/>
  </w:num>
  <w:num w:numId="25">
    <w:abstractNumId w:val="103"/>
  </w:num>
  <w:num w:numId="26">
    <w:abstractNumId w:val="104"/>
  </w:num>
  <w:num w:numId="27">
    <w:abstractNumId w:val="98"/>
  </w:num>
  <w:num w:numId="28">
    <w:abstractNumId w:val="86"/>
  </w:num>
  <w:num w:numId="2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3"/>
  </w:num>
  <w:num w:numId="31">
    <w:abstractNumId w:val="9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6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66"/>
    <o:shapelayout v:ext="edit">
      <o:idmap v:ext="edit" data="1"/>
      <o:rules v:ext="edit">
        <o:r id="V:Rule1" type="connector" idref="#_x0000_s1067">
          <o:proxy start="" idref="#_x0000_s1070" connectloc="2"/>
        </o:r>
        <o:r id="V:Rule2" type="connector" idref="#_x0000_s1076"/>
        <o:r id="V:Rule3" type="connector" idref="#_x0000_s1077">
          <o:proxy start="" idref="#_x0000_s1073" connectloc="3"/>
        </o:r>
        <o:r id="V:Rule4" type="connector" idref="#_x0000_s1078">
          <o:proxy start="" idref="#_x0000_s1074" connectloc="3"/>
        </o:r>
        <o:r id="V:Rule5" type="connector" idref="#_x0000_s1079">
          <o:proxy start="" idref="#_x0000_s1068" connectloc="1"/>
        </o:r>
        <o:r id="V:Rule6" type="connector" idref="#_x0000_s1080">
          <o:proxy start="" idref="#_x0000_s1075" connectloc="1"/>
        </o:r>
        <o:r id="V:Rule7" type="callout" idref="#_x0000_s1063"/>
        <o:r id="V:Rule8" type="connector" idref="#_x0000_s1038">
          <o:proxy start="" idref="#_x0000_s1057" connectloc="1"/>
          <o:proxy end="" idref="#_x0000_s1057" connectloc="1"/>
        </o:r>
        <o:r id="V:Rule9" type="connector" idref="#_x0000_s1041"/>
        <o:r id="V:Rule10" type="connector" idref="#_x0000_s1049">
          <o:proxy start="" idref="#_x0000_s1048" connectloc="3"/>
          <o:proxy end="" idref="#_x0000_s1047" connectloc="1"/>
        </o:r>
        <o:r id="V:Rule11" type="connector" idref="#_x0000_s1045"/>
        <o:r id="V:Rule12" type="connector" idref="#_x0000_s1113">
          <o:proxy start="" idref="#_x0000_s1116" connectloc="2"/>
        </o:r>
        <o:r id="V:Rule13" type="connector" idref="#_x0000_s1122"/>
        <o:r id="V:Rule14" type="connector" idref="#_x0000_s1123"/>
        <o:r id="V:Rule15" type="connector" idref="#_x0000_s1124"/>
        <o:r id="V:Rule16" type="connector" idref="#_x0000_s1125"/>
        <o:r id="V:Rule17" type="connector" idref="#_x0000_s1126"/>
        <o:r id="V:Rule18" type="callout" idref="#_x0000_s1109"/>
        <o:r id="V:Rule19" type="connector" idref="#_x0000_s1084">
          <o:proxy start="" idref="#_x0000_s1103" connectloc="1"/>
          <o:proxy end="" idref="#_x0000_s1103" connectloc="1"/>
        </o:r>
        <o:r id="V:Rule20" type="connector" idref="#_x0000_s1087"/>
        <o:r id="V:Rule21" type="connector" idref="#_x0000_s1095"/>
        <o:r id="V:Rule22" type="connector" idref="#_x0000_s1091"/>
        <o:r id="V:Rule23" type="connector" idref="#_x0000_s1380"/>
        <o:r id="V:Rule24" type="connector" idref="#_x0000_s1376"/>
        <o:r id="V:Rule25" type="connector" idref="#_x0000_s1332">
          <o:proxy start="" idref="#_x0000_s1329" connectloc="2"/>
        </o:r>
        <o:r id="V:Rule26" type="connector" idref="#_x0000_s1290"/>
        <o:r id="V:Rule27" type="connector" idref="#_x0000_s1299"/>
        <o:r id="V:Rule28" type="connector" idref="#_x0000_s1334"/>
        <o:r id="V:Rule29" type="connector" idref="#_x0000_s1301"/>
        <o:r id="V:Rule30" type="connector" idref="#_x0000_s1296"/>
        <o:r id="V:Rule31" type="connector" idref="#_x0000_s1389"/>
        <o:r id="V:Rule32" type="connector" idref="#_x0000_s1356"/>
        <o:r id="V:Rule33" type="connector" idref="#_x0000_s1333"/>
        <o:r id="V:Rule34" type="connector" idref="#_x0000_s1297"/>
        <o:r id="V:Rule35" type="connector" idref="#_x0000_s1370"/>
        <o:r id="V:Rule36" type="connector" idref="#_x0000_s1374"/>
        <o:r id="V:Rule37" type="connector" idref="#_x0000_s1289"/>
        <o:r id="V:Rule38" type="connector" idref="#_x0000_s1353"/>
        <o:r id="V:Rule39" type="connector" idref="#_x0000_s1387"/>
        <o:r id="V:Rule40" type="connector" idref="#_x0000_s1381"/>
        <o:r id="V:Rule41" type="connector" idref="#_x0000_s1327"/>
        <o:r id="V:Rule42" type="connector" idref="#_x0000_s1390"/>
        <o:r id="V:Rule43" type="connector" idref="#_x0000_s1371"/>
        <o:r id="V:Rule44" type="connector" idref="#_x0000_s1318"/>
        <o:r id="V:Rule45" type="connector" idref="#_x0000_s1335">
          <o:proxy start="" idref="#_x0000_s1331" connectloc="0"/>
        </o:r>
        <o:r id="V:Rule46" type="connector" idref="#_x0000_s1328"/>
        <o:r id="V:Rule47" type="connector" idref="#_x0000_s1295"/>
        <o:r id="V:Rule48" type="connector" idref="#_x0000_s1317"/>
        <o:r id="V:Rule49" type="connector" idref="#_x0000_s1291">
          <o:proxy end="" idref="#_x0000_s1285" connectloc="1"/>
        </o:r>
        <o:r id="V:Rule50" type="connector" idref="#_x0000_s1319"/>
        <o:r id="V:Rule51" type="connector" idref="#_x0000_s1362"/>
        <o:r id="V:Rule52" type="connector" idref="#_x0000_s1293"/>
        <o:r id="V:Rule53" type="connector" idref="#_x0000_s1348"/>
        <o:r id="V:Rule54" type="connector" idref="#_x0000_s1298"/>
        <o:r id="V:Rule55" type="connector" idref="#_x0000_s1377"/>
        <o:r id="V:Rule56" type="connector" idref="#_x0000_s1302"/>
        <o:r id="V:Rule57" type="connector" idref="#_x0000_s1378"/>
        <o:r id="V:Rule58" type="connector" idref="#_x0000_s1372"/>
        <o:r id="V:Rule59" type="connector" idref="#_x0000_s1321"/>
        <o:r id="V:Rule60" type="connector" idref="#_x0000_s1315"/>
        <o:r id="V:Rule61" type="connector" idref="#_x0000_s1300"/>
        <o:r id="V:Rule62" type="connector" idref="#_x0000_s1388"/>
        <o:r id="V:Rule63" type="connector" idref="#_x0000_s1379"/>
        <o:r id="V:Rule64" type="connector" idref="#_x0000_s1320"/>
        <o:r id="V:Rule65" type="connector" idref="#_x0000_s1294"/>
        <o:r id="V:Rule66" type="connector" idref="#_x0000_s1375"/>
        <o:r id="V:Rule67" type="connector" idref="#_x0000_s1314"/>
        <o:r id="V:Rule68" type="connector" idref="#_x0000_s1373"/>
        <o:r id="V:Rule69" type="connector" idref="#_x0000_s1351"/>
        <o:r id="V:Rule70" type="connector" idref="#_x0000_s1360"/>
        <o:r id="V:Rule71" type="connector" idref="#_x0000_s1391"/>
        <o:r id="V:Rule72" type="connector" idref="#_x0000_s1292"/>
        <o:r id="V:Rule73" type="connector" idref="#_x0000_s1310"/>
        <o:r id="V:Rule74" type="connector" idref="#_x0000_s1349"/>
        <o:r id="V:Rule75" type="connector" idref="#_x0000_s1361"/>
        <o:r id="V:Rule76" type="connector" idref="#_x0000_s1303"/>
        <o:r id="V:Rule77" type="connector" idref="#_x0000_s1350"/>
        <o:r id="V:Rule78" type="connector" idref="#_x0000_s1326"/>
        <o:r id="V:Rule79" type="connector" idref="#_x0000_s1325"/>
        <o:r id="V:Rule80" type="connector" idref="#_x0000_s1490"/>
        <o:r id="V:Rule81" type="connector" idref="#_x0000_s1486"/>
        <o:r id="V:Rule82" type="connector" idref="#_x0000_s1442"/>
        <o:r id="V:Rule83" type="connector" idref="#_x0000_s1400"/>
        <o:r id="V:Rule84" type="connector" idref="#_x0000_s1409"/>
        <o:r id="V:Rule85" type="connector" idref="#_x0000_s1444"/>
        <o:r id="V:Rule86" type="connector" idref="#_x0000_s1411"/>
        <o:r id="V:Rule87" type="connector" idref="#_x0000_s1406"/>
        <o:r id="V:Rule88" type="connector" idref="#_x0000_s1499"/>
        <o:r id="V:Rule89" type="connector" idref="#_x0000_s1466"/>
        <o:r id="V:Rule90" type="connector" idref="#_x0000_s1443"/>
        <o:r id="V:Rule91" type="connector" idref="#_x0000_s1407"/>
        <o:r id="V:Rule92" type="connector" idref="#_x0000_s1480"/>
        <o:r id="V:Rule93" type="connector" idref="#_x0000_s1484"/>
        <o:r id="V:Rule94" type="connector" idref="#_x0000_s1399"/>
        <o:r id="V:Rule95" type="connector" idref="#_x0000_s1463"/>
        <o:r id="V:Rule96" type="connector" idref="#_x0000_s1497"/>
        <o:r id="V:Rule97" type="connector" idref="#_x0000_s1491"/>
        <o:r id="V:Rule98" type="connector" idref="#_x0000_s1437"/>
        <o:r id="V:Rule99" type="connector" idref="#_x0000_s1500"/>
        <o:r id="V:Rule100" type="connector" idref="#_x0000_s1481"/>
        <o:r id="V:Rule101" type="connector" idref="#_x0000_s1428"/>
        <o:r id="V:Rule102" type="connector" idref="#_x0000_s1445"/>
        <o:r id="V:Rule103" type="connector" idref="#_x0000_s1438"/>
        <o:r id="V:Rule104" type="connector" idref="#_x0000_s1405"/>
        <o:r id="V:Rule105" type="connector" idref="#_x0000_s1427"/>
        <o:r id="V:Rule106" type="connector" idref="#_x0000_s1401"/>
        <o:r id="V:Rule107" type="connector" idref="#_x0000_s1429"/>
        <o:r id="V:Rule108" type="connector" idref="#_x0000_s1472"/>
        <o:r id="V:Rule109" type="connector" idref="#_x0000_s1403"/>
        <o:r id="V:Rule110" type="connector" idref="#_x0000_s1458"/>
        <o:r id="V:Rule111" type="connector" idref="#_x0000_s1408"/>
        <o:r id="V:Rule112" type="connector" idref="#_x0000_s1487"/>
        <o:r id="V:Rule113" type="connector" idref="#_x0000_s1412"/>
        <o:r id="V:Rule114" type="connector" idref="#_x0000_s1488"/>
        <o:r id="V:Rule115" type="connector" idref="#_x0000_s1482"/>
        <o:r id="V:Rule116" type="connector" idref="#_x0000_s1431"/>
        <o:r id="V:Rule117" type="connector" idref="#_x0000_s1425"/>
        <o:r id="V:Rule118" type="connector" idref="#_x0000_s1410"/>
        <o:r id="V:Rule119" type="connector" idref="#_x0000_s1498"/>
        <o:r id="V:Rule120" type="connector" idref="#_x0000_s1489"/>
        <o:r id="V:Rule121" type="connector" idref="#_x0000_s1430"/>
        <o:r id="V:Rule122" type="connector" idref="#_x0000_s1404"/>
        <o:r id="V:Rule123" type="connector" idref="#_x0000_s1485"/>
        <o:r id="V:Rule124" type="connector" idref="#_x0000_s1424"/>
        <o:r id="V:Rule125" type="connector" idref="#_x0000_s1483"/>
        <o:r id="V:Rule126" type="connector" idref="#_x0000_s1461"/>
        <o:r id="V:Rule127" type="connector" idref="#_x0000_s1470"/>
        <o:r id="V:Rule128" type="connector" idref="#_x0000_s1501"/>
        <o:r id="V:Rule129" type="connector" idref="#_x0000_s1402"/>
        <o:r id="V:Rule130" type="connector" idref="#_x0000_s1420"/>
        <o:r id="V:Rule131" type="connector" idref="#_x0000_s1459"/>
        <o:r id="V:Rule132" type="connector" idref="#_x0000_s1471"/>
        <o:r id="V:Rule133" type="connector" idref="#_x0000_s1413"/>
        <o:r id="V:Rule134" type="connector" idref="#_x0000_s1460"/>
        <o:r id="V:Rule135" type="connector" idref="#_x0000_s1436"/>
        <o:r id="V:Rule136" type="connector" idref="#_x0000_s1435"/>
        <o:r id="V:Rule137" type="connector" idref="#_x0000_s1557">
          <o:proxy start="" idref="#_x0000_s1535" connectloc="2"/>
          <o:proxy end="" idref="#_x0000_s1536" connectloc="0"/>
        </o:r>
        <o:r id="V:Rule138" type="connector" idref="#_x0000_s1558">
          <o:proxy start="" idref="#_x0000_s1519" connectloc="3"/>
          <o:proxy end="" idref="#_x0000_s1527" connectloc="1"/>
        </o:r>
        <o:r id="V:Rule139" type="connector" idref="#_x0000_s1559">
          <o:proxy start="" idref="#_x0000_s1520" connectloc="3"/>
          <o:proxy end="" idref="#_x0000_s1528" connectloc="1"/>
        </o:r>
        <o:r id="V:Rule140" type="connector" idref="#_x0000_s1560">
          <o:proxy start="" idref="#_x0000_s1520" connectloc="3"/>
          <o:proxy end="" idref="#_x0000_s1529" connectloc="1"/>
        </o:r>
        <o:r id="V:Rule141" type="connector" idref="#_x0000_s1561">
          <o:proxy start="" idref="#_x0000_s1521" connectloc="3"/>
          <o:proxy end="" idref="#_x0000_s1533" connectloc="1"/>
        </o:r>
        <o:r id="V:Rule142" type="connector" idref="#_x0000_s1562">
          <o:proxy start="" idref="#_x0000_s1537" connectloc="2"/>
        </o:r>
        <o:r id="V:Rule143" type="connector" idref="#_x0000_s1563"/>
        <o:r id="V:Rule144" type="connector" idref="#_x0000_s1564"/>
        <o:r id="V:Rule145" type="connector" idref="#_x0000_s1565">
          <o:proxy end="" idref="#_x0000_s1546" connectloc="1"/>
        </o:r>
        <o:r id="V:Rule146" type="connector" idref="#_x0000_s1609"/>
        <o:r id="V:Rule147" type="connector" idref="#_x0000_s1610"/>
        <o:r id="V:Rule148" type="connector" idref="#_x0000_s1611"/>
        <o:r id="V:Rule149" type="connector" idref="#_x0000_s1612"/>
        <o:r id="V:Rule150" type="connector" idref="#_x0000_s1613"/>
        <o:r id="V:Rule151" type="connector" idref="#_x0000_s1614"/>
        <o:r id="V:Rule152" type="connector" idref="#_x0000_s1615"/>
        <o:r id="V:Rule153" type="connector" idref="#_x0000_s1616"/>
        <o:r id="V:Rule154" type="connector" idref="#_x0000_s161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AF5AD9-4998-430B-A944-E887A887E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980</TotalTime>
  <Pages>1</Pages>
  <Words>73</Words>
  <Characters>418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54</cp:revision>
  <cp:lastPrinted>2009-02-06T05:36:00Z</cp:lastPrinted>
  <dcterms:created xsi:type="dcterms:W3CDTF">2021-03-09T13:27:00Z</dcterms:created>
  <dcterms:modified xsi:type="dcterms:W3CDTF">2021-03-10T10:46:00Z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