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324F38" w:rsidRDefault="00324F38" w:rsidP="00324F38">
      <w:pPr>
        <w:spacing w:line="360" w:lineRule="auto"/>
        <w:jc w:val="center"/>
        <w:rPr>
          <w:b/>
          <w:caps/>
          <w:sz w:val="28"/>
          <w:szCs w:val="28"/>
          <w:lang w:val="uk-UA"/>
        </w:rPr>
      </w:pPr>
      <w:bookmarkStart w:id="0" w:name="_Hlt522973996"/>
      <w:bookmarkEnd w:id="0"/>
      <w:r>
        <w:rPr>
          <w:b/>
          <w:caps/>
          <w:sz w:val="28"/>
          <w:szCs w:val="28"/>
          <w:lang w:val="uk-UA"/>
        </w:rPr>
        <w:t xml:space="preserve">Запорізька медична академія </w:t>
      </w:r>
    </w:p>
    <w:p w:rsidR="00324F38" w:rsidRDefault="00324F38" w:rsidP="00324F38">
      <w:pPr>
        <w:spacing w:line="360" w:lineRule="auto"/>
        <w:jc w:val="center"/>
        <w:rPr>
          <w:b/>
          <w:caps/>
          <w:sz w:val="28"/>
          <w:szCs w:val="28"/>
          <w:lang w:val="uk-UA"/>
        </w:rPr>
      </w:pPr>
      <w:r>
        <w:rPr>
          <w:b/>
          <w:caps/>
          <w:sz w:val="28"/>
          <w:szCs w:val="28"/>
          <w:lang w:val="uk-UA"/>
        </w:rPr>
        <w:t>післядипломної освіти</w:t>
      </w:r>
    </w:p>
    <w:p w:rsidR="00324F38" w:rsidRDefault="00324F38" w:rsidP="00324F38">
      <w:pPr>
        <w:spacing w:line="360" w:lineRule="auto"/>
        <w:jc w:val="center"/>
        <w:rPr>
          <w:sz w:val="28"/>
          <w:szCs w:val="28"/>
          <w:lang w:val="uk-UA"/>
        </w:rPr>
      </w:pPr>
    </w:p>
    <w:p w:rsidR="00324F38" w:rsidRDefault="00324F38" w:rsidP="00324F38">
      <w:pPr>
        <w:spacing w:line="360" w:lineRule="auto"/>
        <w:ind w:left="6372"/>
        <w:jc w:val="right"/>
        <w:rPr>
          <w:sz w:val="28"/>
          <w:szCs w:val="28"/>
          <w:lang w:val="uk-UA"/>
        </w:rPr>
      </w:pPr>
      <w:r>
        <w:rPr>
          <w:sz w:val="28"/>
          <w:szCs w:val="28"/>
          <w:lang w:val="uk-UA"/>
        </w:rPr>
        <w:t>На правах рукопису</w:t>
      </w:r>
    </w:p>
    <w:p w:rsidR="00324F38" w:rsidRDefault="00324F38" w:rsidP="00324F38">
      <w:pPr>
        <w:spacing w:line="360" w:lineRule="auto"/>
        <w:rPr>
          <w:sz w:val="28"/>
          <w:szCs w:val="28"/>
          <w:lang w:val="uk-UA"/>
        </w:rPr>
      </w:pPr>
    </w:p>
    <w:p w:rsidR="00324F38" w:rsidRDefault="00324F38" w:rsidP="00324F38">
      <w:pPr>
        <w:spacing w:line="360" w:lineRule="auto"/>
        <w:jc w:val="center"/>
        <w:rPr>
          <w:b/>
          <w:sz w:val="28"/>
          <w:szCs w:val="28"/>
          <w:lang w:val="uk-UA"/>
        </w:rPr>
      </w:pPr>
      <w:r>
        <w:rPr>
          <w:b/>
          <w:sz w:val="28"/>
          <w:szCs w:val="28"/>
          <w:lang w:val="uk-UA"/>
        </w:rPr>
        <w:t>Стець Олександр Віталійович</w:t>
      </w:r>
    </w:p>
    <w:p w:rsidR="00324F38" w:rsidRDefault="00324F38" w:rsidP="00324F38">
      <w:pPr>
        <w:spacing w:line="360" w:lineRule="auto"/>
        <w:rPr>
          <w:sz w:val="28"/>
          <w:szCs w:val="28"/>
          <w:lang w:val="uk-UA"/>
        </w:rPr>
      </w:pPr>
    </w:p>
    <w:p w:rsidR="00324F38" w:rsidRDefault="00324F38" w:rsidP="00324F38">
      <w:pPr>
        <w:spacing w:line="360" w:lineRule="auto"/>
        <w:ind w:left="5400" w:firstLine="264"/>
        <w:rPr>
          <w:sz w:val="28"/>
          <w:szCs w:val="28"/>
          <w:lang w:val="uk-UA"/>
        </w:rPr>
      </w:pPr>
      <w:r>
        <w:rPr>
          <w:sz w:val="28"/>
          <w:szCs w:val="28"/>
          <w:lang w:val="uk-UA"/>
        </w:rPr>
        <w:t>УДК: 616.62-003.7-07-089</w:t>
      </w:r>
    </w:p>
    <w:p w:rsidR="00324F38" w:rsidRDefault="00324F38" w:rsidP="00324F38">
      <w:pPr>
        <w:spacing w:line="360" w:lineRule="auto"/>
        <w:rPr>
          <w:sz w:val="28"/>
          <w:szCs w:val="28"/>
          <w:lang w:val="uk-UA"/>
        </w:rPr>
      </w:pPr>
    </w:p>
    <w:p w:rsidR="00324F38" w:rsidRDefault="00324F38" w:rsidP="00324F38">
      <w:pPr>
        <w:spacing w:line="360" w:lineRule="auto"/>
        <w:rPr>
          <w:sz w:val="28"/>
          <w:szCs w:val="28"/>
          <w:lang w:val="uk-UA"/>
        </w:rPr>
      </w:pPr>
    </w:p>
    <w:p w:rsidR="00324F38" w:rsidRDefault="00324F38" w:rsidP="00324F38">
      <w:pPr>
        <w:pStyle w:val="15"/>
        <w:spacing w:line="360" w:lineRule="auto"/>
        <w:jc w:val="center"/>
        <w:rPr>
          <w:b/>
          <w:bCs/>
          <w:iCs/>
          <w:caps/>
          <w:szCs w:val="28"/>
        </w:rPr>
      </w:pPr>
      <w:bookmarkStart w:id="1" w:name="_GoBack"/>
      <w:r>
        <w:rPr>
          <w:b/>
          <w:bCs/>
          <w:iCs/>
          <w:caps/>
          <w:szCs w:val="28"/>
        </w:rPr>
        <w:t>Зменшення ушкодження тканини нирки</w:t>
      </w:r>
    </w:p>
    <w:p w:rsidR="00324F38" w:rsidRDefault="00324F38" w:rsidP="00324F38">
      <w:pPr>
        <w:pStyle w:val="15"/>
        <w:spacing w:line="360" w:lineRule="auto"/>
        <w:jc w:val="center"/>
        <w:rPr>
          <w:b/>
          <w:bCs/>
          <w:iCs/>
          <w:caps/>
          <w:szCs w:val="28"/>
        </w:rPr>
      </w:pPr>
      <w:r>
        <w:rPr>
          <w:b/>
          <w:bCs/>
          <w:iCs/>
          <w:caps/>
          <w:szCs w:val="28"/>
        </w:rPr>
        <w:t>шляхом вибору безпечних термінів</w:t>
      </w:r>
    </w:p>
    <w:p w:rsidR="00324F38" w:rsidRDefault="00324F38" w:rsidP="00324F38">
      <w:pPr>
        <w:pStyle w:val="15"/>
        <w:spacing w:line="360" w:lineRule="auto"/>
        <w:jc w:val="center"/>
        <w:rPr>
          <w:b/>
          <w:bCs/>
          <w:iCs/>
          <w:caps/>
          <w:szCs w:val="28"/>
        </w:rPr>
      </w:pPr>
      <w:r>
        <w:rPr>
          <w:b/>
          <w:bCs/>
          <w:iCs/>
          <w:caps/>
          <w:szCs w:val="28"/>
        </w:rPr>
        <w:t>повторної ударно-хвильової літотри</w:t>
      </w:r>
      <w:r>
        <w:rPr>
          <w:b/>
          <w:bCs/>
          <w:iCs/>
          <w:caps/>
          <w:szCs w:val="28"/>
        </w:rPr>
        <w:t>п</w:t>
      </w:r>
      <w:r>
        <w:rPr>
          <w:b/>
          <w:bCs/>
          <w:iCs/>
          <w:caps/>
          <w:szCs w:val="28"/>
        </w:rPr>
        <w:t xml:space="preserve">сії </w:t>
      </w:r>
    </w:p>
    <w:p w:rsidR="00324F38" w:rsidRDefault="00324F38" w:rsidP="00324F38">
      <w:pPr>
        <w:pStyle w:val="15"/>
        <w:spacing w:line="360" w:lineRule="auto"/>
        <w:jc w:val="center"/>
        <w:rPr>
          <w:b/>
          <w:bCs/>
          <w:szCs w:val="28"/>
        </w:rPr>
      </w:pPr>
      <w:r>
        <w:rPr>
          <w:b/>
          <w:bCs/>
          <w:iCs/>
          <w:caps/>
          <w:szCs w:val="28"/>
        </w:rPr>
        <w:t>у хворих на сечокам'яну хворобу</w:t>
      </w:r>
    </w:p>
    <w:bookmarkEnd w:id="1"/>
    <w:p w:rsidR="00324F38" w:rsidRDefault="00324F38" w:rsidP="00324F38">
      <w:pPr>
        <w:ind w:firstLine="540"/>
        <w:jc w:val="center"/>
        <w:rPr>
          <w:sz w:val="28"/>
          <w:szCs w:val="28"/>
          <w:lang w:val="uk-UA"/>
        </w:rPr>
      </w:pPr>
    </w:p>
    <w:p w:rsidR="00324F38" w:rsidRDefault="00324F38" w:rsidP="00324F38">
      <w:pPr>
        <w:spacing w:line="360" w:lineRule="auto"/>
        <w:jc w:val="center"/>
        <w:rPr>
          <w:sz w:val="28"/>
          <w:szCs w:val="28"/>
          <w:lang w:val="uk-UA"/>
        </w:rPr>
      </w:pPr>
      <w:r>
        <w:rPr>
          <w:sz w:val="28"/>
          <w:szCs w:val="28"/>
          <w:lang w:val="uk-UA"/>
        </w:rPr>
        <w:t>14.01.06 – ур</w:t>
      </w:r>
      <w:r>
        <w:rPr>
          <w:sz w:val="28"/>
          <w:szCs w:val="28"/>
          <w:lang w:val="uk-UA"/>
        </w:rPr>
        <w:t>о</w:t>
      </w:r>
      <w:r>
        <w:rPr>
          <w:sz w:val="28"/>
          <w:szCs w:val="28"/>
          <w:lang w:val="uk-UA"/>
        </w:rPr>
        <w:t>логія</w:t>
      </w:r>
    </w:p>
    <w:p w:rsidR="00324F38" w:rsidRDefault="00324F38" w:rsidP="00324F38">
      <w:pPr>
        <w:spacing w:line="360" w:lineRule="auto"/>
        <w:rPr>
          <w:sz w:val="28"/>
          <w:szCs w:val="28"/>
          <w:lang w:val="uk-UA"/>
        </w:rPr>
      </w:pPr>
    </w:p>
    <w:p w:rsidR="00324F38" w:rsidRDefault="00324F38" w:rsidP="00324F38">
      <w:pPr>
        <w:spacing w:line="360" w:lineRule="auto"/>
        <w:rPr>
          <w:sz w:val="28"/>
          <w:szCs w:val="28"/>
          <w:lang w:val="uk-UA"/>
        </w:rPr>
      </w:pPr>
    </w:p>
    <w:p w:rsidR="00324F38" w:rsidRDefault="00324F38" w:rsidP="00324F38">
      <w:pPr>
        <w:spacing w:line="360" w:lineRule="auto"/>
        <w:jc w:val="center"/>
        <w:rPr>
          <w:b/>
          <w:sz w:val="28"/>
          <w:szCs w:val="28"/>
          <w:lang w:val="uk-UA"/>
        </w:rPr>
      </w:pPr>
      <w:r>
        <w:rPr>
          <w:b/>
          <w:sz w:val="28"/>
          <w:szCs w:val="28"/>
          <w:lang w:val="uk-UA"/>
        </w:rPr>
        <w:t xml:space="preserve">Дисертація на здобуття наукового ступеня </w:t>
      </w:r>
    </w:p>
    <w:p w:rsidR="00324F38" w:rsidRDefault="00324F38" w:rsidP="00324F38">
      <w:pPr>
        <w:spacing w:line="360" w:lineRule="auto"/>
        <w:jc w:val="center"/>
        <w:rPr>
          <w:b/>
          <w:sz w:val="28"/>
          <w:szCs w:val="28"/>
          <w:lang w:val="uk-UA"/>
        </w:rPr>
      </w:pPr>
      <w:r>
        <w:rPr>
          <w:b/>
          <w:sz w:val="28"/>
          <w:szCs w:val="28"/>
          <w:lang w:val="uk-UA"/>
        </w:rPr>
        <w:t>кандидата медичних наук</w:t>
      </w:r>
    </w:p>
    <w:p w:rsidR="00324F38" w:rsidRDefault="00324F38" w:rsidP="00324F38">
      <w:pPr>
        <w:spacing w:line="360" w:lineRule="auto"/>
        <w:rPr>
          <w:sz w:val="28"/>
          <w:szCs w:val="28"/>
          <w:lang w:val="uk-UA"/>
        </w:rPr>
      </w:pPr>
    </w:p>
    <w:p w:rsidR="00324F38" w:rsidRDefault="00324F38" w:rsidP="00324F38">
      <w:pPr>
        <w:spacing w:line="360" w:lineRule="auto"/>
        <w:rPr>
          <w:sz w:val="28"/>
          <w:szCs w:val="28"/>
          <w:lang w:val="uk-UA"/>
        </w:rPr>
      </w:pPr>
    </w:p>
    <w:p w:rsidR="00324F38" w:rsidRDefault="00324F38" w:rsidP="00324F38">
      <w:pPr>
        <w:spacing w:line="360" w:lineRule="auto"/>
        <w:ind w:left="5103" w:firstLine="851"/>
        <w:rPr>
          <w:b/>
          <w:sz w:val="28"/>
          <w:szCs w:val="28"/>
          <w:lang w:val="uk-UA"/>
        </w:rPr>
      </w:pPr>
      <w:r>
        <w:rPr>
          <w:b/>
          <w:sz w:val="28"/>
          <w:szCs w:val="28"/>
          <w:lang w:val="uk-UA"/>
        </w:rPr>
        <w:t>Науковий керівник</w:t>
      </w:r>
    </w:p>
    <w:p w:rsidR="00324F38" w:rsidRDefault="00324F38" w:rsidP="00324F38">
      <w:pPr>
        <w:spacing w:line="360" w:lineRule="auto"/>
        <w:ind w:left="5103"/>
        <w:rPr>
          <w:b/>
          <w:sz w:val="28"/>
          <w:szCs w:val="28"/>
          <w:lang w:val="uk-UA"/>
        </w:rPr>
      </w:pPr>
      <w:r>
        <w:rPr>
          <w:b/>
          <w:sz w:val="28"/>
          <w:szCs w:val="28"/>
          <w:lang w:val="uk-UA"/>
        </w:rPr>
        <w:t>Люлько Олексій Олексійович</w:t>
      </w:r>
    </w:p>
    <w:p w:rsidR="00324F38" w:rsidRDefault="00324F38" w:rsidP="00324F38">
      <w:pPr>
        <w:spacing w:line="360" w:lineRule="auto"/>
        <w:ind w:left="5103"/>
        <w:rPr>
          <w:sz w:val="28"/>
          <w:szCs w:val="28"/>
          <w:lang w:val="uk-UA"/>
        </w:rPr>
      </w:pPr>
      <w:r>
        <w:rPr>
          <w:sz w:val="28"/>
          <w:szCs w:val="28"/>
          <w:lang w:val="uk-UA"/>
        </w:rPr>
        <w:t>доктор медичних наук, професор</w:t>
      </w:r>
    </w:p>
    <w:p w:rsidR="00324F38" w:rsidRDefault="00324F38" w:rsidP="00324F38">
      <w:pPr>
        <w:spacing w:line="360" w:lineRule="auto"/>
        <w:rPr>
          <w:sz w:val="28"/>
          <w:szCs w:val="28"/>
          <w:lang w:val="uk-UA"/>
        </w:rPr>
      </w:pPr>
    </w:p>
    <w:p w:rsidR="00324F38" w:rsidRDefault="00324F38" w:rsidP="00324F38">
      <w:pPr>
        <w:spacing w:line="360" w:lineRule="auto"/>
        <w:jc w:val="center"/>
        <w:rPr>
          <w:sz w:val="28"/>
          <w:szCs w:val="28"/>
          <w:lang w:val="uk-UA"/>
        </w:rPr>
      </w:pPr>
    </w:p>
    <w:p w:rsidR="00324F38" w:rsidRDefault="00324F38" w:rsidP="00324F38">
      <w:pPr>
        <w:spacing w:line="360" w:lineRule="auto"/>
        <w:jc w:val="center"/>
        <w:rPr>
          <w:sz w:val="28"/>
          <w:szCs w:val="28"/>
          <w:lang w:val="uk-UA"/>
        </w:rPr>
      </w:pPr>
    </w:p>
    <w:p w:rsidR="00324F38" w:rsidRDefault="00324F38" w:rsidP="00324F38">
      <w:pPr>
        <w:spacing w:line="360" w:lineRule="auto"/>
        <w:jc w:val="center"/>
        <w:rPr>
          <w:sz w:val="28"/>
          <w:szCs w:val="28"/>
          <w:lang w:val="uk-UA"/>
        </w:rPr>
      </w:pPr>
    </w:p>
    <w:p w:rsidR="00324F38" w:rsidRDefault="00324F38" w:rsidP="00324F38">
      <w:pPr>
        <w:spacing w:line="360" w:lineRule="auto"/>
        <w:jc w:val="center"/>
        <w:rPr>
          <w:sz w:val="28"/>
          <w:szCs w:val="28"/>
          <w:lang w:val="uk-UA"/>
        </w:rPr>
      </w:pPr>
      <w:r>
        <w:rPr>
          <w:sz w:val="28"/>
          <w:szCs w:val="28"/>
          <w:lang w:val="uk-UA"/>
        </w:rPr>
        <w:t>Запоріжжя – 2009</w:t>
      </w:r>
    </w:p>
    <w:p w:rsidR="00324F38" w:rsidRDefault="00324F38" w:rsidP="00324F38">
      <w:pPr>
        <w:pStyle w:val="af8"/>
        <w:widowControl w:val="0"/>
        <w:spacing w:line="264" w:lineRule="auto"/>
        <w:ind w:firstLine="652"/>
        <w:rPr>
          <w:b w:val="0"/>
          <w:szCs w:val="28"/>
        </w:rPr>
      </w:pPr>
      <w:r>
        <w:rPr>
          <w:b w:val="0"/>
          <w:szCs w:val="28"/>
        </w:rPr>
        <w:br w:type="page"/>
      </w:r>
      <w:r>
        <w:rPr>
          <w:b w:val="0"/>
          <w:szCs w:val="28"/>
        </w:rPr>
        <w:lastRenderedPageBreak/>
        <w:t>ЗМІСТ</w:t>
      </w:r>
    </w:p>
    <w:p w:rsidR="00324F38" w:rsidRDefault="00324F38" w:rsidP="00324F38">
      <w:pPr>
        <w:widowControl w:val="0"/>
        <w:spacing w:line="264" w:lineRule="auto"/>
        <w:ind w:firstLine="652"/>
        <w:jc w:val="both"/>
        <w:rPr>
          <w:sz w:val="28"/>
          <w:szCs w:val="28"/>
          <w:lang w:val="uk-UA"/>
        </w:rPr>
      </w:pPr>
    </w:p>
    <w:tbl>
      <w:tblPr>
        <w:tblW w:w="9540" w:type="dxa"/>
        <w:tblLayout w:type="fixed"/>
        <w:tblCellMar>
          <w:left w:w="0" w:type="dxa"/>
          <w:right w:w="0" w:type="dxa"/>
        </w:tblCellMar>
        <w:tblLook w:val="01E0" w:firstRow="1" w:lastRow="1" w:firstColumn="1" w:lastColumn="1" w:noHBand="0" w:noVBand="0"/>
      </w:tblPr>
      <w:tblGrid>
        <w:gridCol w:w="540"/>
        <w:gridCol w:w="180"/>
        <w:gridCol w:w="8100"/>
        <w:gridCol w:w="180"/>
        <w:gridCol w:w="540"/>
      </w:tblGrid>
      <w:tr w:rsidR="00324F38" w:rsidTr="00A46E66">
        <w:tc>
          <w:tcPr>
            <w:tcW w:w="8820" w:type="dxa"/>
            <w:gridSpan w:val="3"/>
          </w:tcPr>
          <w:p w:rsidR="00324F38" w:rsidRDefault="00324F38" w:rsidP="00A46E66">
            <w:pPr>
              <w:widowControl w:val="0"/>
              <w:spacing w:line="264" w:lineRule="auto"/>
              <w:rPr>
                <w:sz w:val="28"/>
                <w:szCs w:val="28"/>
                <w:lang w:val="uk-UA"/>
              </w:rPr>
            </w:pPr>
            <w:r>
              <w:rPr>
                <w:sz w:val="28"/>
                <w:szCs w:val="28"/>
                <w:lang w:val="uk-UA"/>
              </w:rPr>
              <w:t>ПЕРЕЛІК УМОВНИХ СКОРОЧЕНЬ</w:t>
            </w:r>
          </w:p>
        </w:tc>
        <w:tc>
          <w:tcPr>
            <w:tcW w:w="180" w:type="dxa"/>
          </w:tcPr>
          <w:p w:rsidR="00324F38" w:rsidRDefault="00324F38" w:rsidP="00A46E66">
            <w:pPr>
              <w:widowControl w:val="0"/>
              <w:spacing w:line="264" w:lineRule="auto"/>
              <w:rPr>
                <w:sz w:val="28"/>
                <w:szCs w:val="28"/>
                <w:lang w:val="uk-UA"/>
              </w:rPr>
            </w:pPr>
          </w:p>
        </w:tc>
        <w:tc>
          <w:tcPr>
            <w:tcW w:w="540" w:type="dxa"/>
            <w:vAlign w:val="bottom"/>
          </w:tcPr>
          <w:p w:rsidR="00324F38" w:rsidRDefault="00324F38" w:rsidP="00A46E66">
            <w:pPr>
              <w:widowControl w:val="0"/>
              <w:spacing w:line="264" w:lineRule="auto"/>
              <w:rPr>
                <w:sz w:val="28"/>
                <w:szCs w:val="28"/>
                <w:lang w:val="uk-UA"/>
              </w:rPr>
            </w:pPr>
            <w:r>
              <w:rPr>
                <w:sz w:val="28"/>
                <w:szCs w:val="28"/>
                <w:lang w:val="uk-UA"/>
              </w:rPr>
              <w:t>4</w:t>
            </w:r>
          </w:p>
        </w:tc>
      </w:tr>
      <w:tr w:rsidR="00324F38" w:rsidTr="00A46E66">
        <w:tc>
          <w:tcPr>
            <w:tcW w:w="8820" w:type="dxa"/>
            <w:gridSpan w:val="3"/>
          </w:tcPr>
          <w:p w:rsidR="00324F38" w:rsidRDefault="00324F38" w:rsidP="00A46E66">
            <w:pPr>
              <w:widowControl w:val="0"/>
              <w:spacing w:line="264" w:lineRule="auto"/>
              <w:rPr>
                <w:sz w:val="28"/>
                <w:szCs w:val="28"/>
                <w:lang w:val="uk-UA"/>
              </w:rPr>
            </w:pPr>
            <w:r>
              <w:rPr>
                <w:sz w:val="28"/>
                <w:szCs w:val="28"/>
                <w:lang w:val="uk-UA"/>
              </w:rPr>
              <w:t>ВСТУП</w:t>
            </w:r>
          </w:p>
        </w:tc>
        <w:tc>
          <w:tcPr>
            <w:tcW w:w="180" w:type="dxa"/>
          </w:tcPr>
          <w:p w:rsidR="00324F38" w:rsidRDefault="00324F38" w:rsidP="00A46E66">
            <w:pPr>
              <w:widowControl w:val="0"/>
              <w:spacing w:line="264" w:lineRule="auto"/>
              <w:rPr>
                <w:sz w:val="28"/>
                <w:szCs w:val="28"/>
                <w:lang w:val="uk-UA"/>
              </w:rPr>
            </w:pPr>
          </w:p>
        </w:tc>
        <w:tc>
          <w:tcPr>
            <w:tcW w:w="540" w:type="dxa"/>
            <w:vAlign w:val="bottom"/>
          </w:tcPr>
          <w:p w:rsidR="00324F38" w:rsidRDefault="00324F38" w:rsidP="00A46E66">
            <w:pPr>
              <w:widowControl w:val="0"/>
              <w:spacing w:line="264" w:lineRule="auto"/>
              <w:rPr>
                <w:sz w:val="28"/>
                <w:szCs w:val="28"/>
                <w:lang w:val="uk-UA"/>
              </w:rPr>
            </w:pPr>
            <w:r>
              <w:rPr>
                <w:sz w:val="28"/>
                <w:szCs w:val="28"/>
                <w:lang w:val="uk-UA"/>
              </w:rPr>
              <w:t>5</w:t>
            </w:r>
          </w:p>
        </w:tc>
      </w:tr>
      <w:tr w:rsidR="00324F38" w:rsidTr="00A46E66">
        <w:tc>
          <w:tcPr>
            <w:tcW w:w="8820" w:type="dxa"/>
            <w:gridSpan w:val="3"/>
          </w:tcPr>
          <w:p w:rsidR="00324F38" w:rsidRDefault="00324F38" w:rsidP="00A46E66">
            <w:pPr>
              <w:widowControl w:val="0"/>
              <w:spacing w:line="264" w:lineRule="auto"/>
              <w:rPr>
                <w:sz w:val="28"/>
                <w:szCs w:val="28"/>
                <w:lang w:val="uk-UA"/>
              </w:rPr>
            </w:pPr>
            <w:r>
              <w:rPr>
                <w:sz w:val="28"/>
                <w:szCs w:val="28"/>
                <w:lang w:val="uk-UA" w:eastAsia="uk-UA"/>
              </w:rPr>
              <w:t>РОЗДІЛ 1.</w:t>
            </w:r>
            <w:r>
              <w:rPr>
                <w:bCs/>
                <w:sz w:val="28"/>
                <w:szCs w:val="28"/>
                <w:lang w:val="uk-UA" w:eastAsia="uk-UA"/>
              </w:rPr>
              <w:t xml:space="preserve"> ОГЛЯД ЛІТЕРАТУРИ</w:t>
            </w:r>
          </w:p>
        </w:tc>
        <w:tc>
          <w:tcPr>
            <w:tcW w:w="180" w:type="dxa"/>
          </w:tcPr>
          <w:p w:rsidR="00324F38" w:rsidRDefault="00324F38" w:rsidP="00A46E66">
            <w:pPr>
              <w:widowControl w:val="0"/>
              <w:spacing w:line="264" w:lineRule="auto"/>
              <w:rPr>
                <w:sz w:val="28"/>
                <w:szCs w:val="28"/>
                <w:lang w:val="uk-UA"/>
              </w:rPr>
            </w:pPr>
          </w:p>
        </w:tc>
        <w:tc>
          <w:tcPr>
            <w:tcW w:w="540" w:type="dxa"/>
            <w:vAlign w:val="bottom"/>
          </w:tcPr>
          <w:p w:rsidR="00324F38" w:rsidRDefault="00324F38" w:rsidP="00A46E66">
            <w:pPr>
              <w:widowControl w:val="0"/>
              <w:spacing w:line="264" w:lineRule="auto"/>
              <w:rPr>
                <w:sz w:val="28"/>
                <w:szCs w:val="28"/>
                <w:lang w:val="uk-UA"/>
              </w:rPr>
            </w:pPr>
            <w:r>
              <w:rPr>
                <w:sz w:val="28"/>
                <w:szCs w:val="28"/>
                <w:lang w:val="uk-UA"/>
              </w:rPr>
              <w:t>11</w:t>
            </w:r>
          </w:p>
        </w:tc>
      </w:tr>
      <w:tr w:rsidR="00324F38" w:rsidTr="00A46E66">
        <w:tc>
          <w:tcPr>
            <w:tcW w:w="540" w:type="dxa"/>
          </w:tcPr>
          <w:p w:rsidR="00324F38" w:rsidRDefault="00324F38" w:rsidP="00A46E66">
            <w:pPr>
              <w:widowControl w:val="0"/>
              <w:spacing w:line="264" w:lineRule="auto"/>
              <w:rPr>
                <w:sz w:val="28"/>
                <w:szCs w:val="28"/>
                <w:lang w:val="uk-UA"/>
              </w:rPr>
            </w:pPr>
            <w:r>
              <w:rPr>
                <w:sz w:val="28"/>
                <w:szCs w:val="28"/>
                <w:lang w:val="uk-UA"/>
              </w:rPr>
              <w:t>1.1.</w:t>
            </w:r>
          </w:p>
        </w:tc>
        <w:tc>
          <w:tcPr>
            <w:tcW w:w="8280" w:type="dxa"/>
            <w:gridSpan w:val="2"/>
          </w:tcPr>
          <w:p w:rsidR="00324F38" w:rsidRDefault="00324F38" w:rsidP="00A46E66">
            <w:pPr>
              <w:widowControl w:val="0"/>
              <w:spacing w:line="264" w:lineRule="auto"/>
              <w:rPr>
                <w:sz w:val="28"/>
                <w:szCs w:val="28"/>
                <w:lang w:val="uk-UA"/>
              </w:rPr>
            </w:pPr>
            <w:r>
              <w:rPr>
                <w:sz w:val="28"/>
                <w:szCs w:val="28"/>
                <w:lang w:val="uk-UA"/>
              </w:rPr>
              <w:t>Історія розвитку дистанційної літотрипсії</w:t>
            </w:r>
          </w:p>
        </w:tc>
        <w:tc>
          <w:tcPr>
            <w:tcW w:w="180" w:type="dxa"/>
          </w:tcPr>
          <w:p w:rsidR="00324F38" w:rsidRDefault="00324F38" w:rsidP="00A46E66">
            <w:pPr>
              <w:widowControl w:val="0"/>
              <w:spacing w:line="264" w:lineRule="auto"/>
              <w:rPr>
                <w:sz w:val="28"/>
                <w:szCs w:val="28"/>
                <w:lang w:val="uk-UA"/>
              </w:rPr>
            </w:pPr>
          </w:p>
        </w:tc>
        <w:tc>
          <w:tcPr>
            <w:tcW w:w="540" w:type="dxa"/>
            <w:vAlign w:val="bottom"/>
          </w:tcPr>
          <w:p w:rsidR="00324F38" w:rsidRDefault="00324F38" w:rsidP="00A46E66">
            <w:pPr>
              <w:widowControl w:val="0"/>
              <w:spacing w:line="264" w:lineRule="auto"/>
              <w:rPr>
                <w:sz w:val="28"/>
                <w:szCs w:val="28"/>
                <w:lang w:val="uk-UA"/>
              </w:rPr>
            </w:pPr>
            <w:r>
              <w:rPr>
                <w:sz w:val="28"/>
                <w:szCs w:val="28"/>
                <w:lang w:val="uk-UA"/>
              </w:rPr>
              <w:t>11</w:t>
            </w:r>
          </w:p>
        </w:tc>
      </w:tr>
      <w:tr w:rsidR="00324F38" w:rsidTr="00A46E66">
        <w:tc>
          <w:tcPr>
            <w:tcW w:w="540" w:type="dxa"/>
          </w:tcPr>
          <w:p w:rsidR="00324F38" w:rsidRDefault="00324F38" w:rsidP="00A46E66">
            <w:pPr>
              <w:widowControl w:val="0"/>
              <w:spacing w:line="264" w:lineRule="auto"/>
              <w:rPr>
                <w:sz w:val="28"/>
                <w:szCs w:val="28"/>
                <w:lang w:val="uk-UA"/>
              </w:rPr>
            </w:pPr>
            <w:r>
              <w:rPr>
                <w:sz w:val="28"/>
                <w:szCs w:val="28"/>
                <w:lang w:val="uk-UA"/>
              </w:rPr>
              <w:t>1.2.</w:t>
            </w:r>
          </w:p>
        </w:tc>
        <w:tc>
          <w:tcPr>
            <w:tcW w:w="8280" w:type="dxa"/>
            <w:gridSpan w:val="2"/>
          </w:tcPr>
          <w:p w:rsidR="00324F38" w:rsidRDefault="00324F38" w:rsidP="00A46E66">
            <w:pPr>
              <w:widowControl w:val="0"/>
              <w:spacing w:line="264" w:lineRule="auto"/>
              <w:rPr>
                <w:sz w:val="28"/>
                <w:szCs w:val="28"/>
                <w:lang w:val="uk-UA"/>
              </w:rPr>
            </w:pPr>
            <w:r>
              <w:rPr>
                <w:sz w:val="28"/>
                <w:szCs w:val="28"/>
                <w:lang w:val="uk-UA"/>
              </w:rPr>
              <w:t>Основні характеристики сучасних літотрипторів</w:t>
            </w:r>
          </w:p>
        </w:tc>
        <w:tc>
          <w:tcPr>
            <w:tcW w:w="180" w:type="dxa"/>
          </w:tcPr>
          <w:p w:rsidR="00324F38" w:rsidRDefault="00324F38" w:rsidP="00A46E66">
            <w:pPr>
              <w:widowControl w:val="0"/>
              <w:spacing w:line="264" w:lineRule="auto"/>
              <w:rPr>
                <w:sz w:val="28"/>
                <w:szCs w:val="28"/>
                <w:lang w:val="uk-UA"/>
              </w:rPr>
            </w:pPr>
          </w:p>
        </w:tc>
        <w:tc>
          <w:tcPr>
            <w:tcW w:w="540" w:type="dxa"/>
            <w:vAlign w:val="bottom"/>
          </w:tcPr>
          <w:p w:rsidR="00324F38" w:rsidRDefault="00324F38" w:rsidP="00A46E66">
            <w:pPr>
              <w:widowControl w:val="0"/>
              <w:spacing w:line="264" w:lineRule="auto"/>
              <w:rPr>
                <w:sz w:val="28"/>
                <w:szCs w:val="28"/>
                <w:lang w:val="uk-UA"/>
              </w:rPr>
            </w:pPr>
            <w:r>
              <w:rPr>
                <w:sz w:val="28"/>
                <w:szCs w:val="28"/>
                <w:lang w:val="uk-UA"/>
              </w:rPr>
              <w:t>14</w:t>
            </w:r>
          </w:p>
        </w:tc>
      </w:tr>
      <w:tr w:rsidR="00324F38" w:rsidTr="00A46E66">
        <w:tc>
          <w:tcPr>
            <w:tcW w:w="540" w:type="dxa"/>
          </w:tcPr>
          <w:p w:rsidR="00324F38" w:rsidRDefault="00324F38" w:rsidP="00A46E66">
            <w:pPr>
              <w:widowControl w:val="0"/>
              <w:spacing w:line="264" w:lineRule="auto"/>
              <w:rPr>
                <w:sz w:val="28"/>
                <w:szCs w:val="28"/>
                <w:lang w:val="uk-UA"/>
              </w:rPr>
            </w:pPr>
            <w:r>
              <w:rPr>
                <w:sz w:val="28"/>
                <w:szCs w:val="28"/>
                <w:lang w:val="uk-UA"/>
              </w:rPr>
              <w:t>1.3.</w:t>
            </w:r>
          </w:p>
        </w:tc>
        <w:tc>
          <w:tcPr>
            <w:tcW w:w="8280" w:type="dxa"/>
            <w:gridSpan w:val="2"/>
          </w:tcPr>
          <w:p w:rsidR="00324F38" w:rsidRDefault="00324F38" w:rsidP="00A46E66">
            <w:pPr>
              <w:widowControl w:val="0"/>
              <w:spacing w:line="264" w:lineRule="auto"/>
              <w:rPr>
                <w:sz w:val="28"/>
                <w:szCs w:val="28"/>
                <w:lang w:val="uk-UA"/>
              </w:rPr>
            </w:pPr>
            <w:r>
              <w:rPr>
                <w:sz w:val="28"/>
                <w:szCs w:val="28"/>
                <w:lang w:val="uk-UA"/>
              </w:rPr>
              <w:t>Ускладнення та клінічні прояви ушкоджувальної дії ударної хвилі на ниркову тканину</w:t>
            </w:r>
          </w:p>
        </w:tc>
        <w:tc>
          <w:tcPr>
            <w:tcW w:w="180" w:type="dxa"/>
          </w:tcPr>
          <w:p w:rsidR="00324F38" w:rsidRDefault="00324F38" w:rsidP="00A46E66">
            <w:pPr>
              <w:widowControl w:val="0"/>
              <w:spacing w:line="264" w:lineRule="auto"/>
              <w:rPr>
                <w:sz w:val="28"/>
                <w:szCs w:val="28"/>
                <w:lang w:val="uk-UA"/>
              </w:rPr>
            </w:pPr>
          </w:p>
        </w:tc>
        <w:tc>
          <w:tcPr>
            <w:tcW w:w="540" w:type="dxa"/>
            <w:vAlign w:val="bottom"/>
          </w:tcPr>
          <w:p w:rsidR="00324F38" w:rsidRDefault="00324F38" w:rsidP="00A46E66">
            <w:pPr>
              <w:widowControl w:val="0"/>
              <w:spacing w:line="264" w:lineRule="auto"/>
              <w:rPr>
                <w:sz w:val="28"/>
                <w:szCs w:val="28"/>
                <w:lang w:val="uk-UA"/>
              </w:rPr>
            </w:pPr>
            <w:r>
              <w:rPr>
                <w:sz w:val="28"/>
                <w:szCs w:val="28"/>
                <w:lang w:val="uk-UA"/>
              </w:rPr>
              <w:t>21</w:t>
            </w:r>
          </w:p>
        </w:tc>
      </w:tr>
      <w:tr w:rsidR="00324F38" w:rsidTr="00A46E66">
        <w:tc>
          <w:tcPr>
            <w:tcW w:w="540" w:type="dxa"/>
          </w:tcPr>
          <w:p w:rsidR="00324F38" w:rsidRDefault="00324F38" w:rsidP="00A46E66">
            <w:pPr>
              <w:widowControl w:val="0"/>
              <w:spacing w:line="264" w:lineRule="auto"/>
              <w:rPr>
                <w:sz w:val="28"/>
                <w:szCs w:val="28"/>
                <w:lang w:val="uk-UA"/>
              </w:rPr>
            </w:pPr>
            <w:r>
              <w:rPr>
                <w:sz w:val="28"/>
                <w:szCs w:val="28"/>
                <w:lang w:val="uk-UA"/>
              </w:rPr>
              <w:t>1.4.</w:t>
            </w:r>
          </w:p>
        </w:tc>
        <w:tc>
          <w:tcPr>
            <w:tcW w:w="8280" w:type="dxa"/>
            <w:gridSpan w:val="2"/>
          </w:tcPr>
          <w:p w:rsidR="00324F38" w:rsidRDefault="00324F38" w:rsidP="00A46E66">
            <w:pPr>
              <w:widowControl w:val="0"/>
              <w:spacing w:line="264" w:lineRule="auto"/>
              <w:rPr>
                <w:sz w:val="28"/>
                <w:szCs w:val="28"/>
                <w:lang w:val="uk-UA"/>
              </w:rPr>
            </w:pPr>
            <w:r>
              <w:rPr>
                <w:sz w:val="28"/>
                <w:szCs w:val="28"/>
                <w:lang w:val="uk-UA"/>
              </w:rPr>
              <w:t>Морфологічні зміни тканини нирки експериментальних тварин та людини після дії ударної хвилі</w:t>
            </w:r>
          </w:p>
        </w:tc>
        <w:tc>
          <w:tcPr>
            <w:tcW w:w="180" w:type="dxa"/>
          </w:tcPr>
          <w:p w:rsidR="00324F38" w:rsidRDefault="00324F38" w:rsidP="00A46E66">
            <w:pPr>
              <w:widowControl w:val="0"/>
              <w:spacing w:line="264" w:lineRule="auto"/>
              <w:rPr>
                <w:sz w:val="28"/>
                <w:szCs w:val="28"/>
                <w:lang w:val="uk-UA"/>
              </w:rPr>
            </w:pPr>
          </w:p>
        </w:tc>
        <w:tc>
          <w:tcPr>
            <w:tcW w:w="540" w:type="dxa"/>
            <w:vAlign w:val="bottom"/>
          </w:tcPr>
          <w:p w:rsidR="00324F38" w:rsidRDefault="00324F38" w:rsidP="00A46E66">
            <w:pPr>
              <w:widowControl w:val="0"/>
              <w:spacing w:line="264" w:lineRule="auto"/>
              <w:rPr>
                <w:sz w:val="28"/>
                <w:szCs w:val="28"/>
                <w:lang w:val="uk-UA"/>
              </w:rPr>
            </w:pPr>
            <w:r>
              <w:rPr>
                <w:sz w:val="28"/>
                <w:szCs w:val="28"/>
                <w:lang w:val="uk-UA"/>
              </w:rPr>
              <w:t>24</w:t>
            </w:r>
          </w:p>
        </w:tc>
      </w:tr>
      <w:tr w:rsidR="00324F38" w:rsidTr="00A46E66">
        <w:tc>
          <w:tcPr>
            <w:tcW w:w="540" w:type="dxa"/>
          </w:tcPr>
          <w:p w:rsidR="00324F38" w:rsidRDefault="00324F38" w:rsidP="00A46E66">
            <w:pPr>
              <w:widowControl w:val="0"/>
              <w:spacing w:line="264" w:lineRule="auto"/>
              <w:rPr>
                <w:sz w:val="28"/>
                <w:szCs w:val="28"/>
                <w:lang w:val="uk-UA"/>
              </w:rPr>
            </w:pPr>
            <w:r>
              <w:rPr>
                <w:sz w:val="28"/>
                <w:szCs w:val="28"/>
                <w:lang w:val="uk-UA"/>
              </w:rPr>
              <w:t>1.5.</w:t>
            </w:r>
          </w:p>
        </w:tc>
        <w:tc>
          <w:tcPr>
            <w:tcW w:w="8280" w:type="dxa"/>
            <w:gridSpan w:val="2"/>
          </w:tcPr>
          <w:p w:rsidR="00324F38" w:rsidRDefault="00324F38" w:rsidP="00A46E66">
            <w:pPr>
              <w:widowControl w:val="0"/>
              <w:spacing w:line="264" w:lineRule="auto"/>
              <w:rPr>
                <w:sz w:val="28"/>
                <w:szCs w:val="28"/>
                <w:lang w:val="uk-UA"/>
              </w:rPr>
            </w:pPr>
            <w:r>
              <w:rPr>
                <w:sz w:val="28"/>
                <w:szCs w:val="28"/>
                <w:lang w:val="uk-UA"/>
              </w:rPr>
              <w:t>Функціональний стан нирок у експериментальних тварин та людини після дії ударної хвилі</w:t>
            </w:r>
          </w:p>
        </w:tc>
        <w:tc>
          <w:tcPr>
            <w:tcW w:w="180" w:type="dxa"/>
          </w:tcPr>
          <w:p w:rsidR="00324F38" w:rsidRDefault="00324F38" w:rsidP="00A46E66">
            <w:pPr>
              <w:widowControl w:val="0"/>
              <w:spacing w:line="264" w:lineRule="auto"/>
              <w:rPr>
                <w:sz w:val="28"/>
                <w:szCs w:val="28"/>
                <w:lang w:val="uk-UA"/>
              </w:rPr>
            </w:pPr>
          </w:p>
        </w:tc>
        <w:tc>
          <w:tcPr>
            <w:tcW w:w="540" w:type="dxa"/>
            <w:vAlign w:val="bottom"/>
          </w:tcPr>
          <w:p w:rsidR="00324F38" w:rsidRDefault="00324F38" w:rsidP="00A46E66">
            <w:pPr>
              <w:widowControl w:val="0"/>
              <w:spacing w:line="264" w:lineRule="auto"/>
              <w:rPr>
                <w:sz w:val="28"/>
                <w:szCs w:val="28"/>
                <w:lang w:val="uk-UA"/>
              </w:rPr>
            </w:pPr>
            <w:r>
              <w:rPr>
                <w:sz w:val="28"/>
                <w:szCs w:val="28"/>
                <w:lang w:val="uk-UA"/>
              </w:rPr>
              <w:t>29</w:t>
            </w:r>
          </w:p>
        </w:tc>
      </w:tr>
      <w:tr w:rsidR="00324F38" w:rsidTr="00A46E66">
        <w:tc>
          <w:tcPr>
            <w:tcW w:w="540" w:type="dxa"/>
          </w:tcPr>
          <w:p w:rsidR="00324F38" w:rsidRDefault="00324F38" w:rsidP="00A46E66">
            <w:pPr>
              <w:widowControl w:val="0"/>
              <w:spacing w:line="264" w:lineRule="auto"/>
              <w:rPr>
                <w:sz w:val="28"/>
                <w:szCs w:val="28"/>
                <w:lang w:val="uk-UA"/>
              </w:rPr>
            </w:pPr>
            <w:r>
              <w:rPr>
                <w:sz w:val="28"/>
                <w:szCs w:val="28"/>
                <w:lang w:val="uk-UA"/>
              </w:rPr>
              <w:t>1.6.</w:t>
            </w:r>
          </w:p>
        </w:tc>
        <w:tc>
          <w:tcPr>
            <w:tcW w:w="8280" w:type="dxa"/>
            <w:gridSpan w:val="2"/>
          </w:tcPr>
          <w:p w:rsidR="00324F38" w:rsidRDefault="00324F38" w:rsidP="00A46E66">
            <w:pPr>
              <w:widowControl w:val="0"/>
              <w:spacing w:line="264" w:lineRule="auto"/>
              <w:rPr>
                <w:sz w:val="28"/>
                <w:szCs w:val="28"/>
                <w:lang w:val="uk-UA"/>
              </w:rPr>
            </w:pPr>
            <w:r>
              <w:rPr>
                <w:sz w:val="28"/>
                <w:szCs w:val="28"/>
                <w:lang w:val="uk-UA"/>
              </w:rPr>
              <w:t>Способи оцінки пошкодження ниркової тканини ударною хвилею в клінічних умовах</w:t>
            </w:r>
          </w:p>
        </w:tc>
        <w:tc>
          <w:tcPr>
            <w:tcW w:w="180" w:type="dxa"/>
          </w:tcPr>
          <w:p w:rsidR="00324F38" w:rsidRDefault="00324F38" w:rsidP="00A46E66">
            <w:pPr>
              <w:widowControl w:val="0"/>
              <w:spacing w:line="264" w:lineRule="auto"/>
              <w:rPr>
                <w:sz w:val="28"/>
                <w:szCs w:val="28"/>
                <w:lang w:val="uk-UA"/>
              </w:rPr>
            </w:pPr>
          </w:p>
        </w:tc>
        <w:tc>
          <w:tcPr>
            <w:tcW w:w="540" w:type="dxa"/>
            <w:vAlign w:val="bottom"/>
          </w:tcPr>
          <w:p w:rsidR="00324F38" w:rsidRDefault="00324F38" w:rsidP="00A46E66">
            <w:pPr>
              <w:widowControl w:val="0"/>
              <w:spacing w:line="264" w:lineRule="auto"/>
              <w:rPr>
                <w:sz w:val="28"/>
                <w:szCs w:val="28"/>
                <w:lang w:val="uk-UA"/>
              </w:rPr>
            </w:pPr>
            <w:r>
              <w:rPr>
                <w:sz w:val="28"/>
                <w:szCs w:val="28"/>
                <w:lang w:val="uk-UA"/>
              </w:rPr>
              <w:t>30</w:t>
            </w:r>
          </w:p>
        </w:tc>
      </w:tr>
      <w:tr w:rsidR="00324F38" w:rsidTr="00A46E66">
        <w:tc>
          <w:tcPr>
            <w:tcW w:w="8820" w:type="dxa"/>
            <w:gridSpan w:val="3"/>
          </w:tcPr>
          <w:p w:rsidR="00324F38" w:rsidRDefault="00324F38" w:rsidP="00A46E66">
            <w:pPr>
              <w:widowControl w:val="0"/>
              <w:spacing w:line="264" w:lineRule="auto"/>
              <w:rPr>
                <w:sz w:val="28"/>
                <w:szCs w:val="28"/>
                <w:lang w:val="uk-UA"/>
              </w:rPr>
            </w:pPr>
            <w:r>
              <w:rPr>
                <w:bCs/>
                <w:sz w:val="28"/>
                <w:szCs w:val="28"/>
                <w:lang w:val="uk-UA" w:eastAsia="uk-UA"/>
              </w:rPr>
              <w:t>РОЗДІЛ 2. МАТЕРІАЛИ ТА МЕТОДИ ДОСЛІДЖЕНЬ</w:t>
            </w:r>
          </w:p>
        </w:tc>
        <w:tc>
          <w:tcPr>
            <w:tcW w:w="180" w:type="dxa"/>
          </w:tcPr>
          <w:p w:rsidR="00324F38" w:rsidRDefault="00324F38" w:rsidP="00A46E66">
            <w:pPr>
              <w:widowControl w:val="0"/>
              <w:spacing w:line="264" w:lineRule="auto"/>
              <w:rPr>
                <w:sz w:val="28"/>
                <w:szCs w:val="28"/>
                <w:lang w:val="uk-UA"/>
              </w:rPr>
            </w:pPr>
          </w:p>
        </w:tc>
        <w:tc>
          <w:tcPr>
            <w:tcW w:w="540" w:type="dxa"/>
            <w:vAlign w:val="bottom"/>
          </w:tcPr>
          <w:p w:rsidR="00324F38" w:rsidRDefault="00324F38" w:rsidP="00A46E66">
            <w:pPr>
              <w:widowControl w:val="0"/>
              <w:spacing w:line="264" w:lineRule="auto"/>
              <w:rPr>
                <w:sz w:val="28"/>
                <w:szCs w:val="28"/>
                <w:lang w:val="uk-UA"/>
              </w:rPr>
            </w:pPr>
            <w:r>
              <w:rPr>
                <w:sz w:val="28"/>
                <w:szCs w:val="28"/>
                <w:lang w:val="uk-UA"/>
              </w:rPr>
              <w:t>39</w:t>
            </w:r>
          </w:p>
        </w:tc>
      </w:tr>
      <w:tr w:rsidR="00324F38" w:rsidTr="00A46E66">
        <w:tc>
          <w:tcPr>
            <w:tcW w:w="540" w:type="dxa"/>
          </w:tcPr>
          <w:p w:rsidR="00324F38" w:rsidRDefault="00324F38" w:rsidP="00A46E66">
            <w:pPr>
              <w:widowControl w:val="0"/>
              <w:spacing w:line="264" w:lineRule="auto"/>
              <w:rPr>
                <w:sz w:val="28"/>
                <w:szCs w:val="28"/>
                <w:lang w:val="uk-UA"/>
              </w:rPr>
            </w:pPr>
            <w:r>
              <w:rPr>
                <w:sz w:val="28"/>
                <w:szCs w:val="28"/>
                <w:lang w:val="uk-UA"/>
              </w:rPr>
              <w:t>2.1.</w:t>
            </w:r>
          </w:p>
        </w:tc>
        <w:tc>
          <w:tcPr>
            <w:tcW w:w="8280" w:type="dxa"/>
            <w:gridSpan w:val="2"/>
          </w:tcPr>
          <w:p w:rsidR="00324F38" w:rsidRDefault="00324F38" w:rsidP="00A46E66">
            <w:pPr>
              <w:widowControl w:val="0"/>
              <w:spacing w:line="264" w:lineRule="auto"/>
              <w:rPr>
                <w:sz w:val="28"/>
                <w:szCs w:val="28"/>
                <w:lang w:val="uk-UA"/>
              </w:rPr>
            </w:pPr>
            <w:r>
              <w:rPr>
                <w:sz w:val="28"/>
                <w:szCs w:val="28"/>
                <w:lang w:val="uk-UA"/>
              </w:rPr>
              <w:t>Матеріали дослідження</w:t>
            </w:r>
          </w:p>
        </w:tc>
        <w:tc>
          <w:tcPr>
            <w:tcW w:w="180" w:type="dxa"/>
          </w:tcPr>
          <w:p w:rsidR="00324F38" w:rsidRDefault="00324F38" w:rsidP="00A46E66">
            <w:pPr>
              <w:widowControl w:val="0"/>
              <w:spacing w:line="264" w:lineRule="auto"/>
              <w:rPr>
                <w:sz w:val="28"/>
                <w:szCs w:val="28"/>
                <w:lang w:val="uk-UA"/>
              </w:rPr>
            </w:pPr>
          </w:p>
        </w:tc>
        <w:tc>
          <w:tcPr>
            <w:tcW w:w="540" w:type="dxa"/>
            <w:vAlign w:val="bottom"/>
          </w:tcPr>
          <w:p w:rsidR="00324F38" w:rsidRDefault="00324F38" w:rsidP="00A46E66">
            <w:pPr>
              <w:widowControl w:val="0"/>
              <w:spacing w:line="264" w:lineRule="auto"/>
              <w:rPr>
                <w:sz w:val="28"/>
                <w:szCs w:val="28"/>
                <w:lang w:val="uk-UA"/>
              </w:rPr>
            </w:pPr>
            <w:r>
              <w:rPr>
                <w:sz w:val="28"/>
                <w:szCs w:val="28"/>
                <w:lang w:val="uk-UA"/>
              </w:rPr>
              <w:t>39</w:t>
            </w:r>
          </w:p>
        </w:tc>
      </w:tr>
      <w:tr w:rsidR="00324F38" w:rsidTr="00A46E66">
        <w:tc>
          <w:tcPr>
            <w:tcW w:w="540" w:type="dxa"/>
          </w:tcPr>
          <w:p w:rsidR="00324F38" w:rsidRDefault="00324F38" w:rsidP="00A46E66">
            <w:pPr>
              <w:widowControl w:val="0"/>
              <w:spacing w:line="264" w:lineRule="auto"/>
              <w:rPr>
                <w:sz w:val="28"/>
                <w:szCs w:val="28"/>
                <w:lang w:val="uk-UA"/>
              </w:rPr>
            </w:pPr>
            <w:r>
              <w:rPr>
                <w:sz w:val="28"/>
                <w:szCs w:val="28"/>
                <w:lang w:val="uk-UA"/>
              </w:rPr>
              <w:t>2.2.</w:t>
            </w:r>
          </w:p>
        </w:tc>
        <w:tc>
          <w:tcPr>
            <w:tcW w:w="8280" w:type="dxa"/>
            <w:gridSpan w:val="2"/>
          </w:tcPr>
          <w:p w:rsidR="00324F38" w:rsidRDefault="00324F38" w:rsidP="00A46E66">
            <w:pPr>
              <w:widowControl w:val="0"/>
              <w:spacing w:line="264" w:lineRule="auto"/>
              <w:rPr>
                <w:sz w:val="28"/>
                <w:szCs w:val="28"/>
                <w:lang w:val="uk-UA" w:eastAsia="uk-UA"/>
              </w:rPr>
            </w:pPr>
            <w:r>
              <w:rPr>
                <w:sz w:val="28"/>
                <w:szCs w:val="28"/>
                <w:lang w:val="uk-UA" w:eastAsia="uk-UA"/>
              </w:rPr>
              <w:t>Методика проведення дистанційної літотрипсії</w:t>
            </w:r>
          </w:p>
        </w:tc>
        <w:tc>
          <w:tcPr>
            <w:tcW w:w="180" w:type="dxa"/>
          </w:tcPr>
          <w:p w:rsidR="00324F38" w:rsidRDefault="00324F38" w:rsidP="00A46E66">
            <w:pPr>
              <w:widowControl w:val="0"/>
              <w:spacing w:line="264" w:lineRule="auto"/>
              <w:rPr>
                <w:sz w:val="28"/>
                <w:szCs w:val="28"/>
                <w:lang w:val="uk-UA"/>
              </w:rPr>
            </w:pPr>
          </w:p>
        </w:tc>
        <w:tc>
          <w:tcPr>
            <w:tcW w:w="540" w:type="dxa"/>
            <w:vAlign w:val="bottom"/>
          </w:tcPr>
          <w:p w:rsidR="00324F38" w:rsidRDefault="00324F38" w:rsidP="00A46E66">
            <w:pPr>
              <w:widowControl w:val="0"/>
              <w:spacing w:line="264" w:lineRule="auto"/>
              <w:rPr>
                <w:sz w:val="28"/>
                <w:szCs w:val="28"/>
                <w:lang w:val="uk-UA"/>
              </w:rPr>
            </w:pPr>
            <w:r>
              <w:rPr>
                <w:sz w:val="28"/>
                <w:szCs w:val="28"/>
                <w:lang w:val="uk-UA"/>
              </w:rPr>
              <w:t>42</w:t>
            </w:r>
          </w:p>
        </w:tc>
      </w:tr>
      <w:tr w:rsidR="00324F38" w:rsidTr="00A46E66">
        <w:tc>
          <w:tcPr>
            <w:tcW w:w="540" w:type="dxa"/>
          </w:tcPr>
          <w:p w:rsidR="00324F38" w:rsidRDefault="00324F38" w:rsidP="00A46E66">
            <w:pPr>
              <w:widowControl w:val="0"/>
              <w:spacing w:line="264" w:lineRule="auto"/>
              <w:rPr>
                <w:sz w:val="28"/>
                <w:szCs w:val="28"/>
                <w:lang w:val="uk-UA"/>
              </w:rPr>
            </w:pPr>
            <w:r>
              <w:rPr>
                <w:sz w:val="28"/>
                <w:szCs w:val="28"/>
                <w:lang w:val="uk-UA"/>
              </w:rPr>
              <w:t>2.3.</w:t>
            </w:r>
          </w:p>
        </w:tc>
        <w:tc>
          <w:tcPr>
            <w:tcW w:w="8280" w:type="dxa"/>
            <w:gridSpan w:val="2"/>
          </w:tcPr>
          <w:p w:rsidR="00324F38" w:rsidRDefault="00324F38" w:rsidP="00A46E66">
            <w:pPr>
              <w:widowControl w:val="0"/>
              <w:spacing w:line="264" w:lineRule="auto"/>
              <w:rPr>
                <w:sz w:val="28"/>
                <w:szCs w:val="28"/>
                <w:lang w:val="uk-UA"/>
              </w:rPr>
            </w:pPr>
            <w:r>
              <w:rPr>
                <w:sz w:val="28"/>
                <w:szCs w:val="28"/>
                <w:lang w:val="uk-UA"/>
              </w:rPr>
              <w:t>Сучасний стан питань оцінки пошкодження ниркової тканини бі</w:t>
            </w:r>
            <w:r>
              <w:rPr>
                <w:sz w:val="28"/>
                <w:szCs w:val="28"/>
                <w:lang w:val="uk-UA"/>
              </w:rPr>
              <w:t>о</w:t>
            </w:r>
            <w:r>
              <w:rPr>
                <w:sz w:val="28"/>
                <w:szCs w:val="28"/>
                <w:lang w:val="uk-UA"/>
              </w:rPr>
              <w:t>хімічними методами</w:t>
            </w:r>
          </w:p>
        </w:tc>
        <w:tc>
          <w:tcPr>
            <w:tcW w:w="180" w:type="dxa"/>
          </w:tcPr>
          <w:p w:rsidR="00324F38" w:rsidRDefault="00324F38" w:rsidP="00A46E66">
            <w:pPr>
              <w:widowControl w:val="0"/>
              <w:spacing w:line="264" w:lineRule="auto"/>
              <w:rPr>
                <w:sz w:val="28"/>
                <w:szCs w:val="28"/>
                <w:lang w:val="uk-UA"/>
              </w:rPr>
            </w:pPr>
          </w:p>
        </w:tc>
        <w:tc>
          <w:tcPr>
            <w:tcW w:w="540" w:type="dxa"/>
            <w:vAlign w:val="bottom"/>
          </w:tcPr>
          <w:p w:rsidR="00324F38" w:rsidRDefault="00324F38" w:rsidP="00A46E66">
            <w:pPr>
              <w:widowControl w:val="0"/>
              <w:spacing w:line="264" w:lineRule="auto"/>
              <w:rPr>
                <w:sz w:val="28"/>
                <w:szCs w:val="28"/>
                <w:lang w:val="uk-UA"/>
              </w:rPr>
            </w:pPr>
            <w:r>
              <w:rPr>
                <w:sz w:val="28"/>
                <w:szCs w:val="28"/>
                <w:lang w:val="uk-UA"/>
              </w:rPr>
              <w:t>44</w:t>
            </w:r>
          </w:p>
        </w:tc>
      </w:tr>
      <w:tr w:rsidR="00324F38" w:rsidTr="00A46E66">
        <w:tc>
          <w:tcPr>
            <w:tcW w:w="540" w:type="dxa"/>
          </w:tcPr>
          <w:p w:rsidR="00324F38" w:rsidRDefault="00324F38" w:rsidP="00A46E66">
            <w:pPr>
              <w:widowControl w:val="0"/>
              <w:spacing w:line="264" w:lineRule="auto"/>
              <w:rPr>
                <w:sz w:val="28"/>
                <w:szCs w:val="28"/>
                <w:lang w:val="uk-UA"/>
              </w:rPr>
            </w:pPr>
            <w:r>
              <w:rPr>
                <w:sz w:val="28"/>
                <w:szCs w:val="28"/>
                <w:lang w:val="uk-UA"/>
              </w:rPr>
              <w:t>2.4</w:t>
            </w:r>
          </w:p>
        </w:tc>
        <w:tc>
          <w:tcPr>
            <w:tcW w:w="8280" w:type="dxa"/>
            <w:gridSpan w:val="2"/>
          </w:tcPr>
          <w:p w:rsidR="00324F38" w:rsidRDefault="00324F38" w:rsidP="00A46E66">
            <w:pPr>
              <w:widowControl w:val="0"/>
              <w:spacing w:line="264" w:lineRule="auto"/>
              <w:rPr>
                <w:sz w:val="28"/>
                <w:szCs w:val="28"/>
                <w:lang w:val="uk-UA"/>
              </w:rPr>
            </w:pPr>
            <w:r>
              <w:rPr>
                <w:sz w:val="28"/>
                <w:szCs w:val="28"/>
                <w:lang w:val="uk-UA"/>
              </w:rPr>
              <w:t>Методики визначення біохімічних маркерів, що відображають ст</w:t>
            </w:r>
            <w:r>
              <w:rPr>
                <w:sz w:val="28"/>
                <w:szCs w:val="28"/>
                <w:lang w:val="uk-UA"/>
              </w:rPr>
              <w:t>у</w:t>
            </w:r>
            <w:r>
              <w:rPr>
                <w:sz w:val="28"/>
                <w:szCs w:val="28"/>
                <w:lang w:val="uk-UA"/>
              </w:rPr>
              <w:t>пінь пошкодження ниркової тканини</w:t>
            </w:r>
          </w:p>
        </w:tc>
        <w:tc>
          <w:tcPr>
            <w:tcW w:w="180" w:type="dxa"/>
          </w:tcPr>
          <w:p w:rsidR="00324F38" w:rsidRDefault="00324F38" w:rsidP="00A46E66">
            <w:pPr>
              <w:widowControl w:val="0"/>
              <w:spacing w:line="264" w:lineRule="auto"/>
              <w:rPr>
                <w:sz w:val="28"/>
                <w:szCs w:val="28"/>
                <w:lang w:val="uk-UA"/>
              </w:rPr>
            </w:pPr>
          </w:p>
        </w:tc>
        <w:tc>
          <w:tcPr>
            <w:tcW w:w="540" w:type="dxa"/>
            <w:vAlign w:val="bottom"/>
          </w:tcPr>
          <w:p w:rsidR="00324F38" w:rsidRDefault="00324F38" w:rsidP="00A46E66">
            <w:pPr>
              <w:widowControl w:val="0"/>
              <w:spacing w:line="264" w:lineRule="auto"/>
              <w:rPr>
                <w:sz w:val="28"/>
                <w:szCs w:val="28"/>
                <w:lang w:val="uk-UA"/>
              </w:rPr>
            </w:pPr>
            <w:r>
              <w:rPr>
                <w:sz w:val="28"/>
                <w:szCs w:val="28"/>
                <w:lang w:val="uk-UA"/>
              </w:rPr>
              <w:t>49</w:t>
            </w:r>
          </w:p>
        </w:tc>
      </w:tr>
      <w:tr w:rsidR="00324F38" w:rsidTr="00A46E66">
        <w:tc>
          <w:tcPr>
            <w:tcW w:w="540" w:type="dxa"/>
          </w:tcPr>
          <w:p w:rsidR="00324F38" w:rsidRDefault="00324F38" w:rsidP="00A46E66">
            <w:pPr>
              <w:widowControl w:val="0"/>
              <w:spacing w:line="264" w:lineRule="auto"/>
              <w:rPr>
                <w:sz w:val="28"/>
                <w:szCs w:val="28"/>
                <w:lang w:val="uk-UA"/>
              </w:rPr>
            </w:pPr>
            <w:r>
              <w:rPr>
                <w:sz w:val="28"/>
                <w:szCs w:val="28"/>
                <w:lang w:val="uk-UA"/>
              </w:rPr>
              <w:t>2.5.</w:t>
            </w:r>
          </w:p>
        </w:tc>
        <w:tc>
          <w:tcPr>
            <w:tcW w:w="8280" w:type="dxa"/>
            <w:gridSpan w:val="2"/>
          </w:tcPr>
          <w:p w:rsidR="00324F38" w:rsidRDefault="00324F38" w:rsidP="00A46E66">
            <w:pPr>
              <w:widowControl w:val="0"/>
              <w:spacing w:line="264" w:lineRule="auto"/>
              <w:rPr>
                <w:sz w:val="28"/>
                <w:szCs w:val="28"/>
                <w:lang w:val="uk-UA"/>
              </w:rPr>
            </w:pPr>
            <w:r>
              <w:rPr>
                <w:sz w:val="28"/>
                <w:szCs w:val="28"/>
                <w:lang w:val="uk-UA"/>
              </w:rPr>
              <w:t>Методологія аналізу отриманих даних</w:t>
            </w:r>
          </w:p>
        </w:tc>
        <w:tc>
          <w:tcPr>
            <w:tcW w:w="180" w:type="dxa"/>
          </w:tcPr>
          <w:p w:rsidR="00324F38" w:rsidRDefault="00324F38" w:rsidP="00A46E66">
            <w:pPr>
              <w:widowControl w:val="0"/>
              <w:spacing w:line="264" w:lineRule="auto"/>
              <w:rPr>
                <w:sz w:val="28"/>
                <w:szCs w:val="28"/>
                <w:lang w:val="uk-UA"/>
              </w:rPr>
            </w:pPr>
          </w:p>
        </w:tc>
        <w:tc>
          <w:tcPr>
            <w:tcW w:w="540" w:type="dxa"/>
            <w:vAlign w:val="bottom"/>
          </w:tcPr>
          <w:p w:rsidR="00324F38" w:rsidRDefault="00324F38" w:rsidP="00A46E66">
            <w:pPr>
              <w:widowControl w:val="0"/>
              <w:spacing w:line="264" w:lineRule="auto"/>
              <w:rPr>
                <w:sz w:val="28"/>
                <w:szCs w:val="28"/>
                <w:lang w:val="uk-UA"/>
              </w:rPr>
            </w:pPr>
            <w:r>
              <w:rPr>
                <w:sz w:val="28"/>
                <w:szCs w:val="28"/>
                <w:lang w:val="uk-UA"/>
              </w:rPr>
              <w:t>52</w:t>
            </w:r>
          </w:p>
        </w:tc>
      </w:tr>
      <w:tr w:rsidR="00324F38" w:rsidTr="00A46E66">
        <w:tc>
          <w:tcPr>
            <w:tcW w:w="8820" w:type="dxa"/>
            <w:gridSpan w:val="3"/>
          </w:tcPr>
          <w:p w:rsidR="00324F38" w:rsidRDefault="00324F38" w:rsidP="00A46E66">
            <w:pPr>
              <w:widowControl w:val="0"/>
              <w:spacing w:line="264" w:lineRule="auto"/>
              <w:rPr>
                <w:sz w:val="28"/>
                <w:szCs w:val="28"/>
                <w:lang w:val="uk-UA"/>
              </w:rPr>
            </w:pPr>
            <w:r>
              <w:rPr>
                <w:sz w:val="28"/>
                <w:szCs w:val="28"/>
                <w:lang w:val="uk-UA"/>
              </w:rPr>
              <w:t>РОЗДІЛ 3. АНАЛІЗ КЛІНІЧНОГО МАТЕРІАЛУ</w:t>
            </w:r>
          </w:p>
        </w:tc>
        <w:tc>
          <w:tcPr>
            <w:tcW w:w="180" w:type="dxa"/>
          </w:tcPr>
          <w:p w:rsidR="00324F38" w:rsidRDefault="00324F38" w:rsidP="00A46E66">
            <w:pPr>
              <w:widowControl w:val="0"/>
              <w:spacing w:line="264" w:lineRule="auto"/>
              <w:rPr>
                <w:sz w:val="28"/>
                <w:szCs w:val="28"/>
                <w:lang w:val="uk-UA"/>
              </w:rPr>
            </w:pPr>
          </w:p>
        </w:tc>
        <w:tc>
          <w:tcPr>
            <w:tcW w:w="540" w:type="dxa"/>
            <w:vAlign w:val="bottom"/>
          </w:tcPr>
          <w:p w:rsidR="00324F38" w:rsidRDefault="00324F38" w:rsidP="00A46E66">
            <w:pPr>
              <w:widowControl w:val="0"/>
              <w:spacing w:line="264" w:lineRule="auto"/>
              <w:rPr>
                <w:sz w:val="28"/>
                <w:szCs w:val="28"/>
                <w:lang w:val="uk-UA"/>
              </w:rPr>
            </w:pPr>
            <w:r>
              <w:rPr>
                <w:sz w:val="28"/>
                <w:szCs w:val="28"/>
                <w:lang w:val="uk-UA"/>
              </w:rPr>
              <w:t>54</w:t>
            </w:r>
          </w:p>
        </w:tc>
      </w:tr>
      <w:tr w:rsidR="00324F38" w:rsidTr="00A46E66">
        <w:tc>
          <w:tcPr>
            <w:tcW w:w="540" w:type="dxa"/>
          </w:tcPr>
          <w:p w:rsidR="00324F38" w:rsidRDefault="00324F38" w:rsidP="00A46E66">
            <w:pPr>
              <w:widowControl w:val="0"/>
              <w:spacing w:line="264" w:lineRule="auto"/>
              <w:rPr>
                <w:sz w:val="28"/>
                <w:szCs w:val="28"/>
                <w:lang w:val="uk-UA"/>
              </w:rPr>
            </w:pPr>
            <w:r>
              <w:rPr>
                <w:sz w:val="28"/>
                <w:szCs w:val="28"/>
                <w:lang w:val="uk-UA"/>
              </w:rPr>
              <w:t>3.1.</w:t>
            </w:r>
          </w:p>
        </w:tc>
        <w:tc>
          <w:tcPr>
            <w:tcW w:w="8280" w:type="dxa"/>
            <w:gridSpan w:val="2"/>
          </w:tcPr>
          <w:p w:rsidR="00324F38" w:rsidRDefault="00324F38" w:rsidP="00A46E66">
            <w:pPr>
              <w:widowControl w:val="0"/>
              <w:spacing w:line="264" w:lineRule="auto"/>
              <w:rPr>
                <w:sz w:val="28"/>
                <w:szCs w:val="28"/>
                <w:lang w:val="uk-UA"/>
              </w:rPr>
            </w:pPr>
            <w:r>
              <w:rPr>
                <w:sz w:val="28"/>
                <w:szCs w:val="28"/>
                <w:lang w:val="uk-UA"/>
              </w:rPr>
              <w:t>Аналіз частоти повторних сеансів дистанційної літотрипсії в Запор</w:t>
            </w:r>
            <w:r>
              <w:rPr>
                <w:sz w:val="28"/>
                <w:szCs w:val="28"/>
                <w:lang w:val="uk-UA"/>
              </w:rPr>
              <w:t>і</w:t>
            </w:r>
            <w:r>
              <w:rPr>
                <w:sz w:val="28"/>
                <w:szCs w:val="28"/>
                <w:lang w:val="uk-UA"/>
              </w:rPr>
              <w:t>зькій обласній клінічній лікарні</w:t>
            </w:r>
          </w:p>
        </w:tc>
        <w:tc>
          <w:tcPr>
            <w:tcW w:w="180" w:type="dxa"/>
          </w:tcPr>
          <w:p w:rsidR="00324F38" w:rsidRDefault="00324F38" w:rsidP="00A46E66">
            <w:pPr>
              <w:widowControl w:val="0"/>
              <w:spacing w:line="264" w:lineRule="auto"/>
              <w:rPr>
                <w:sz w:val="28"/>
                <w:szCs w:val="28"/>
                <w:lang w:val="uk-UA"/>
              </w:rPr>
            </w:pPr>
          </w:p>
        </w:tc>
        <w:tc>
          <w:tcPr>
            <w:tcW w:w="540" w:type="dxa"/>
            <w:vAlign w:val="bottom"/>
          </w:tcPr>
          <w:p w:rsidR="00324F38" w:rsidRDefault="00324F38" w:rsidP="00A46E66">
            <w:pPr>
              <w:widowControl w:val="0"/>
              <w:spacing w:line="264" w:lineRule="auto"/>
              <w:rPr>
                <w:sz w:val="28"/>
                <w:szCs w:val="28"/>
                <w:lang w:val="uk-UA"/>
              </w:rPr>
            </w:pPr>
            <w:r>
              <w:rPr>
                <w:sz w:val="28"/>
                <w:szCs w:val="28"/>
                <w:lang w:val="uk-UA"/>
              </w:rPr>
              <w:t>54</w:t>
            </w:r>
          </w:p>
        </w:tc>
      </w:tr>
      <w:tr w:rsidR="00324F38" w:rsidTr="00A46E66">
        <w:tc>
          <w:tcPr>
            <w:tcW w:w="540" w:type="dxa"/>
          </w:tcPr>
          <w:p w:rsidR="00324F38" w:rsidRDefault="00324F38" w:rsidP="00A46E66">
            <w:pPr>
              <w:widowControl w:val="0"/>
              <w:spacing w:line="264" w:lineRule="auto"/>
              <w:rPr>
                <w:sz w:val="28"/>
                <w:szCs w:val="28"/>
                <w:lang w:val="uk-UA"/>
              </w:rPr>
            </w:pPr>
            <w:r>
              <w:rPr>
                <w:sz w:val="28"/>
                <w:szCs w:val="28"/>
                <w:lang w:val="uk-UA"/>
              </w:rPr>
              <w:t>3.2.</w:t>
            </w:r>
          </w:p>
        </w:tc>
        <w:tc>
          <w:tcPr>
            <w:tcW w:w="8280" w:type="dxa"/>
            <w:gridSpan w:val="2"/>
          </w:tcPr>
          <w:p w:rsidR="00324F38" w:rsidRDefault="00324F38" w:rsidP="00A46E66">
            <w:pPr>
              <w:widowControl w:val="0"/>
              <w:spacing w:line="264" w:lineRule="auto"/>
              <w:rPr>
                <w:sz w:val="28"/>
                <w:szCs w:val="28"/>
                <w:lang w:val="uk-UA"/>
              </w:rPr>
            </w:pPr>
            <w:r>
              <w:rPr>
                <w:sz w:val="28"/>
                <w:szCs w:val="28"/>
                <w:lang w:val="uk-UA"/>
              </w:rPr>
              <w:t>Клінічна характеристика пацієнтів</w:t>
            </w:r>
          </w:p>
        </w:tc>
        <w:tc>
          <w:tcPr>
            <w:tcW w:w="180" w:type="dxa"/>
          </w:tcPr>
          <w:p w:rsidR="00324F38" w:rsidRDefault="00324F38" w:rsidP="00A46E66">
            <w:pPr>
              <w:widowControl w:val="0"/>
              <w:spacing w:line="264" w:lineRule="auto"/>
              <w:rPr>
                <w:sz w:val="28"/>
                <w:szCs w:val="28"/>
                <w:lang w:val="uk-UA"/>
              </w:rPr>
            </w:pPr>
          </w:p>
        </w:tc>
        <w:tc>
          <w:tcPr>
            <w:tcW w:w="540" w:type="dxa"/>
            <w:vAlign w:val="bottom"/>
          </w:tcPr>
          <w:p w:rsidR="00324F38" w:rsidRDefault="00324F38" w:rsidP="00A46E66">
            <w:pPr>
              <w:widowControl w:val="0"/>
              <w:spacing w:line="264" w:lineRule="auto"/>
              <w:rPr>
                <w:sz w:val="28"/>
                <w:szCs w:val="28"/>
                <w:lang w:val="uk-UA"/>
              </w:rPr>
            </w:pPr>
            <w:r>
              <w:rPr>
                <w:sz w:val="28"/>
                <w:szCs w:val="28"/>
                <w:lang w:val="uk-UA"/>
              </w:rPr>
              <w:t>55</w:t>
            </w:r>
          </w:p>
        </w:tc>
      </w:tr>
      <w:tr w:rsidR="00324F38" w:rsidTr="00A46E66">
        <w:tc>
          <w:tcPr>
            <w:tcW w:w="540" w:type="dxa"/>
          </w:tcPr>
          <w:p w:rsidR="00324F38" w:rsidRDefault="00324F38" w:rsidP="00A46E66">
            <w:pPr>
              <w:widowControl w:val="0"/>
              <w:spacing w:line="264" w:lineRule="auto"/>
              <w:rPr>
                <w:sz w:val="28"/>
                <w:szCs w:val="28"/>
                <w:lang w:val="uk-UA"/>
              </w:rPr>
            </w:pPr>
            <w:r>
              <w:rPr>
                <w:sz w:val="28"/>
                <w:szCs w:val="28"/>
                <w:lang w:val="uk-UA"/>
              </w:rPr>
              <w:t>3.3.</w:t>
            </w:r>
          </w:p>
        </w:tc>
        <w:tc>
          <w:tcPr>
            <w:tcW w:w="8280" w:type="dxa"/>
            <w:gridSpan w:val="2"/>
          </w:tcPr>
          <w:p w:rsidR="00324F38" w:rsidRDefault="00324F38" w:rsidP="00A46E66">
            <w:pPr>
              <w:widowControl w:val="0"/>
              <w:spacing w:line="264" w:lineRule="auto"/>
              <w:rPr>
                <w:sz w:val="28"/>
                <w:szCs w:val="28"/>
                <w:lang w:val="uk-UA"/>
              </w:rPr>
            </w:pPr>
            <w:r>
              <w:rPr>
                <w:sz w:val="28"/>
                <w:szCs w:val="28"/>
                <w:lang w:val="uk-UA"/>
              </w:rPr>
              <w:t>Ефектівність та результати проведених сеансів дистанційної літо</w:t>
            </w:r>
            <w:r>
              <w:rPr>
                <w:sz w:val="28"/>
                <w:szCs w:val="28"/>
                <w:lang w:val="uk-UA"/>
              </w:rPr>
              <w:t>т</w:t>
            </w:r>
            <w:r>
              <w:rPr>
                <w:sz w:val="28"/>
                <w:szCs w:val="28"/>
                <w:lang w:val="uk-UA"/>
              </w:rPr>
              <w:t>рипсії</w:t>
            </w:r>
          </w:p>
        </w:tc>
        <w:tc>
          <w:tcPr>
            <w:tcW w:w="180" w:type="dxa"/>
          </w:tcPr>
          <w:p w:rsidR="00324F38" w:rsidRDefault="00324F38" w:rsidP="00A46E66">
            <w:pPr>
              <w:widowControl w:val="0"/>
              <w:spacing w:line="264" w:lineRule="auto"/>
              <w:rPr>
                <w:sz w:val="28"/>
                <w:szCs w:val="28"/>
                <w:lang w:val="uk-UA"/>
              </w:rPr>
            </w:pPr>
          </w:p>
        </w:tc>
        <w:tc>
          <w:tcPr>
            <w:tcW w:w="540" w:type="dxa"/>
            <w:vAlign w:val="bottom"/>
          </w:tcPr>
          <w:p w:rsidR="00324F38" w:rsidRDefault="00324F38" w:rsidP="00A46E66">
            <w:pPr>
              <w:widowControl w:val="0"/>
              <w:spacing w:line="264" w:lineRule="auto"/>
              <w:rPr>
                <w:sz w:val="28"/>
                <w:szCs w:val="28"/>
                <w:lang w:val="uk-UA"/>
              </w:rPr>
            </w:pPr>
            <w:r>
              <w:rPr>
                <w:sz w:val="28"/>
                <w:szCs w:val="28"/>
                <w:lang w:val="uk-UA"/>
              </w:rPr>
              <w:t>58</w:t>
            </w:r>
          </w:p>
        </w:tc>
      </w:tr>
      <w:tr w:rsidR="00324F38" w:rsidTr="00A46E66">
        <w:tc>
          <w:tcPr>
            <w:tcW w:w="540" w:type="dxa"/>
          </w:tcPr>
          <w:p w:rsidR="00324F38" w:rsidRDefault="00324F38" w:rsidP="00A46E66">
            <w:pPr>
              <w:widowControl w:val="0"/>
              <w:spacing w:line="264" w:lineRule="auto"/>
              <w:rPr>
                <w:sz w:val="28"/>
                <w:szCs w:val="28"/>
                <w:lang w:val="uk-UA"/>
              </w:rPr>
            </w:pPr>
            <w:r>
              <w:rPr>
                <w:sz w:val="28"/>
                <w:szCs w:val="28"/>
                <w:lang w:val="uk-UA"/>
              </w:rPr>
              <w:lastRenderedPageBreak/>
              <w:t>3.4.</w:t>
            </w:r>
          </w:p>
        </w:tc>
        <w:tc>
          <w:tcPr>
            <w:tcW w:w="8280" w:type="dxa"/>
            <w:gridSpan w:val="2"/>
          </w:tcPr>
          <w:p w:rsidR="00324F38" w:rsidRDefault="00324F38" w:rsidP="00A46E66">
            <w:pPr>
              <w:widowControl w:val="0"/>
              <w:spacing w:line="264" w:lineRule="auto"/>
              <w:rPr>
                <w:sz w:val="28"/>
                <w:szCs w:val="28"/>
                <w:lang w:val="uk-UA"/>
              </w:rPr>
            </w:pPr>
            <w:r>
              <w:rPr>
                <w:sz w:val="28"/>
                <w:szCs w:val="28"/>
                <w:lang w:val="uk-UA"/>
              </w:rPr>
              <w:t>Контрольні значення досліджуваних біохімічних маркерів</w:t>
            </w:r>
          </w:p>
        </w:tc>
        <w:tc>
          <w:tcPr>
            <w:tcW w:w="180" w:type="dxa"/>
          </w:tcPr>
          <w:p w:rsidR="00324F38" w:rsidRDefault="00324F38" w:rsidP="00A46E66">
            <w:pPr>
              <w:widowControl w:val="0"/>
              <w:spacing w:line="264" w:lineRule="auto"/>
              <w:rPr>
                <w:sz w:val="28"/>
                <w:szCs w:val="28"/>
                <w:lang w:val="uk-UA"/>
              </w:rPr>
            </w:pPr>
          </w:p>
        </w:tc>
        <w:tc>
          <w:tcPr>
            <w:tcW w:w="540" w:type="dxa"/>
            <w:vAlign w:val="bottom"/>
          </w:tcPr>
          <w:p w:rsidR="00324F38" w:rsidRDefault="00324F38" w:rsidP="00A46E66">
            <w:pPr>
              <w:widowControl w:val="0"/>
              <w:spacing w:line="264" w:lineRule="auto"/>
              <w:rPr>
                <w:sz w:val="28"/>
                <w:szCs w:val="28"/>
                <w:lang w:val="uk-UA"/>
              </w:rPr>
            </w:pPr>
            <w:r>
              <w:rPr>
                <w:sz w:val="28"/>
                <w:szCs w:val="28"/>
                <w:lang w:val="uk-UA"/>
              </w:rPr>
              <w:t>60</w:t>
            </w:r>
          </w:p>
        </w:tc>
      </w:tr>
      <w:tr w:rsidR="00324F38" w:rsidTr="00A46E66">
        <w:tc>
          <w:tcPr>
            <w:tcW w:w="540" w:type="dxa"/>
          </w:tcPr>
          <w:p w:rsidR="00324F38" w:rsidRDefault="00324F38" w:rsidP="00A46E66">
            <w:pPr>
              <w:widowControl w:val="0"/>
              <w:spacing w:line="264" w:lineRule="auto"/>
              <w:rPr>
                <w:sz w:val="28"/>
                <w:szCs w:val="28"/>
                <w:lang w:val="uk-UA"/>
              </w:rPr>
            </w:pPr>
            <w:r>
              <w:rPr>
                <w:sz w:val="28"/>
                <w:szCs w:val="28"/>
                <w:lang w:val="uk-UA"/>
              </w:rPr>
              <w:t>3.5.</w:t>
            </w:r>
          </w:p>
        </w:tc>
        <w:tc>
          <w:tcPr>
            <w:tcW w:w="8280" w:type="dxa"/>
            <w:gridSpan w:val="2"/>
          </w:tcPr>
          <w:p w:rsidR="00324F38" w:rsidRDefault="00324F38" w:rsidP="00A46E66">
            <w:pPr>
              <w:widowControl w:val="0"/>
              <w:spacing w:line="264" w:lineRule="auto"/>
              <w:rPr>
                <w:sz w:val="28"/>
                <w:szCs w:val="28"/>
                <w:lang w:val="uk-UA"/>
              </w:rPr>
            </w:pPr>
            <w:r>
              <w:rPr>
                <w:sz w:val="28"/>
                <w:szCs w:val="28"/>
                <w:lang w:val="uk-UA"/>
              </w:rPr>
              <w:t>Клінічний випадок хворого включеного у дослідження</w:t>
            </w:r>
          </w:p>
        </w:tc>
        <w:tc>
          <w:tcPr>
            <w:tcW w:w="180" w:type="dxa"/>
          </w:tcPr>
          <w:p w:rsidR="00324F38" w:rsidRDefault="00324F38" w:rsidP="00A46E66">
            <w:pPr>
              <w:widowControl w:val="0"/>
              <w:spacing w:line="264" w:lineRule="auto"/>
              <w:rPr>
                <w:sz w:val="28"/>
                <w:szCs w:val="28"/>
                <w:lang w:val="uk-UA"/>
              </w:rPr>
            </w:pPr>
          </w:p>
        </w:tc>
        <w:tc>
          <w:tcPr>
            <w:tcW w:w="540" w:type="dxa"/>
            <w:vAlign w:val="bottom"/>
          </w:tcPr>
          <w:p w:rsidR="00324F38" w:rsidRDefault="00324F38" w:rsidP="00A46E66">
            <w:pPr>
              <w:widowControl w:val="0"/>
              <w:spacing w:line="264" w:lineRule="auto"/>
              <w:rPr>
                <w:sz w:val="28"/>
                <w:szCs w:val="28"/>
                <w:lang w:val="uk-UA"/>
              </w:rPr>
            </w:pPr>
            <w:r>
              <w:rPr>
                <w:sz w:val="28"/>
                <w:szCs w:val="28"/>
                <w:lang w:val="uk-UA"/>
              </w:rPr>
              <w:t>60</w:t>
            </w:r>
          </w:p>
        </w:tc>
      </w:tr>
      <w:tr w:rsidR="00324F38" w:rsidTr="00A46E66">
        <w:tc>
          <w:tcPr>
            <w:tcW w:w="8820" w:type="dxa"/>
            <w:gridSpan w:val="3"/>
          </w:tcPr>
          <w:p w:rsidR="00324F38" w:rsidRDefault="00324F38" w:rsidP="00A46E66">
            <w:pPr>
              <w:widowControl w:val="0"/>
              <w:spacing w:line="264" w:lineRule="auto"/>
              <w:rPr>
                <w:sz w:val="28"/>
                <w:szCs w:val="28"/>
                <w:lang w:val="uk-UA"/>
              </w:rPr>
            </w:pPr>
            <w:r>
              <w:rPr>
                <w:sz w:val="28"/>
                <w:szCs w:val="28"/>
                <w:lang w:val="uk-UA"/>
              </w:rPr>
              <w:t>РОЗДІЛ 4. ОЦІНКА СТРОКІВ ВІДНОВЛЕННЯ ТА СТУПЕНЮ ПОШКОДЖЕННЯ ТКАНИНИ НИРКИ ПІСЛЯ ДИСТАНЦІЙНОЇ ЛІТОТРИПСІЇ НА ФОНІ ЗАПАЛЬНОГО ПРОЦЕСУ ТА ОБСТРУКТИВНОГО СИНДРОМУ</w:t>
            </w:r>
          </w:p>
        </w:tc>
        <w:tc>
          <w:tcPr>
            <w:tcW w:w="180" w:type="dxa"/>
          </w:tcPr>
          <w:p w:rsidR="00324F38" w:rsidRDefault="00324F38" w:rsidP="00A46E66">
            <w:pPr>
              <w:widowControl w:val="0"/>
              <w:spacing w:line="264" w:lineRule="auto"/>
              <w:rPr>
                <w:sz w:val="28"/>
                <w:szCs w:val="28"/>
                <w:lang w:val="uk-UA"/>
              </w:rPr>
            </w:pPr>
          </w:p>
        </w:tc>
        <w:tc>
          <w:tcPr>
            <w:tcW w:w="540" w:type="dxa"/>
            <w:vAlign w:val="bottom"/>
          </w:tcPr>
          <w:p w:rsidR="00324F38" w:rsidRDefault="00324F38" w:rsidP="00A46E66">
            <w:pPr>
              <w:widowControl w:val="0"/>
              <w:spacing w:line="264" w:lineRule="auto"/>
              <w:rPr>
                <w:sz w:val="28"/>
                <w:szCs w:val="28"/>
                <w:lang w:val="uk-UA"/>
              </w:rPr>
            </w:pPr>
            <w:r>
              <w:rPr>
                <w:sz w:val="28"/>
                <w:szCs w:val="28"/>
                <w:lang w:val="uk-UA"/>
              </w:rPr>
              <w:t>68</w:t>
            </w:r>
          </w:p>
        </w:tc>
      </w:tr>
      <w:tr w:rsidR="00324F38" w:rsidTr="00A46E66">
        <w:tc>
          <w:tcPr>
            <w:tcW w:w="720" w:type="dxa"/>
            <w:gridSpan w:val="2"/>
          </w:tcPr>
          <w:p w:rsidR="00324F38" w:rsidRDefault="00324F38" w:rsidP="00A46E66">
            <w:pPr>
              <w:widowControl w:val="0"/>
              <w:spacing w:line="264" w:lineRule="auto"/>
              <w:rPr>
                <w:sz w:val="28"/>
                <w:szCs w:val="28"/>
                <w:lang w:val="uk-UA"/>
              </w:rPr>
            </w:pPr>
            <w:r>
              <w:rPr>
                <w:sz w:val="28"/>
                <w:szCs w:val="28"/>
                <w:lang w:val="uk-UA"/>
              </w:rPr>
              <w:t>4.1.</w:t>
            </w:r>
          </w:p>
        </w:tc>
        <w:tc>
          <w:tcPr>
            <w:tcW w:w="8100" w:type="dxa"/>
          </w:tcPr>
          <w:p w:rsidR="00324F38" w:rsidRDefault="00324F38" w:rsidP="00A46E66">
            <w:pPr>
              <w:widowControl w:val="0"/>
              <w:spacing w:line="264" w:lineRule="auto"/>
              <w:rPr>
                <w:sz w:val="28"/>
                <w:szCs w:val="28"/>
                <w:lang w:val="uk-UA"/>
              </w:rPr>
            </w:pPr>
            <w:r>
              <w:rPr>
                <w:sz w:val="28"/>
                <w:szCs w:val="28"/>
                <w:lang w:val="uk-UA"/>
              </w:rPr>
              <w:t>Динаміка змін досліджуваних біохімічних показників після дист</w:t>
            </w:r>
            <w:r>
              <w:rPr>
                <w:sz w:val="28"/>
                <w:szCs w:val="28"/>
                <w:lang w:val="uk-UA"/>
              </w:rPr>
              <w:t>а</w:t>
            </w:r>
            <w:r>
              <w:rPr>
                <w:sz w:val="28"/>
                <w:szCs w:val="28"/>
                <w:lang w:val="uk-UA"/>
              </w:rPr>
              <w:t>нційної літотрипсії на фоні запального процесу та обструктивного синдрому</w:t>
            </w:r>
          </w:p>
        </w:tc>
        <w:tc>
          <w:tcPr>
            <w:tcW w:w="180" w:type="dxa"/>
          </w:tcPr>
          <w:p w:rsidR="00324F38" w:rsidRDefault="00324F38" w:rsidP="00A46E66">
            <w:pPr>
              <w:widowControl w:val="0"/>
              <w:spacing w:line="264" w:lineRule="auto"/>
              <w:rPr>
                <w:sz w:val="28"/>
                <w:szCs w:val="28"/>
                <w:lang w:val="uk-UA"/>
              </w:rPr>
            </w:pPr>
          </w:p>
        </w:tc>
        <w:tc>
          <w:tcPr>
            <w:tcW w:w="540" w:type="dxa"/>
            <w:vAlign w:val="bottom"/>
          </w:tcPr>
          <w:p w:rsidR="00324F38" w:rsidRDefault="00324F38" w:rsidP="00A46E66">
            <w:pPr>
              <w:widowControl w:val="0"/>
              <w:spacing w:line="264" w:lineRule="auto"/>
              <w:rPr>
                <w:sz w:val="28"/>
                <w:szCs w:val="28"/>
                <w:lang w:val="uk-UA"/>
              </w:rPr>
            </w:pPr>
            <w:r>
              <w:rPr>
                <w:sz w:val="28"/>
                <w:szCs w:val="28"/>
                <w:lang w:val="uk-UA"/>
              </w:rPr>
              <w:t>68</w:t>
            </w:r>
          </w:p>
        </w:tc>
      </w:tr>
      <w:tr w:rsidR="00324F38" w:rsidTr="00A46E66">
        <w:tc>
          <w:tcPr>
            <w:tcW w:w="720" w:type="dxa"/>
            <w:gridSpan w:val="2"/>
          </w:tcPr>
          <w:p w:rsidR="00324F38" w:rsidRDefault="00324F38" w:rsidP="00A46E66">
            <w:pPr>
              <w:widowControl w:val="0"/>
              <w:spacing w:line="264" w:lineRule="auto"/>
              <w:rPr>
                <w:sz w:val="28"/>
                <w:szCs w:val="28"/>
                <w:lang w:val="uk-UA"/>
              </w:rPr>
            </w:pPr>
            <w:r>
              <w:rPr>
                <w:sz w:val="28"/>
                <w:szCs w:val="28"/>
                <w:lang w:val="uk-UA"/>
              </w:rPr>
              <w:t>4.1.1.</w:t>
            </w:r>
          </w:p>
        </w:tc>
        <w:tc>
          <w:tcPr>
            <w:tcW w:w="8100" w:type="dxa"/>
          </w:tcPr>
          <w:p w:rsidR="00324F38" w:rsidRDefault="00324F38" w:rsidP="00A46E66">
            <w:pPr>
              <w:widowControl w:val="0"/>
              <w:spacing w:line="264" w:lineRule="auto"/>
              <w:rPr>
                <w:sz w:val="28"/>
                <w:szCs w:val="28"/>
                <w:lang w:val="uk-UA"/>
              </w:rPr>
            </w:pPr>
            <w:r>
              <w:rPr>
                <w:sz w:val="28"/>
                <w:szCs w:val="28"/>
                <w:lang w:val="uk-UA"/>
              </w:rPr>
              <w:t>Динаміка змін показників окисної модифікації та дефрагментації білка після дистанційної літотрипсії</w:t>
            </w:r>
          </w:p>
        </w:tc>
        <w:tc>
          <w:tcPr>
            <w:tcW w:w="180" w:type="dxa"/>
          </w:tcPr>
          <w:p w:rsidR="00324F38" w:rsidRDefault="00324F38" w:rsidP="00A46E66">
            <w:pPr>
              <w:widowControl w:val="0"/>
              <w:spacing w:line="264" w:lineRule="auto"/>
              <w:rPr>
                <w:sz w:val="28"/>
                <w:szCs w:val="28"/>
                <w:lang w:val="uk-UA"/>
              </w:rPr>
            </w:pPr>
          </w:p>
        </w:tc>
        <w:tc>
          <w:tcPr>
            <w:tcW w:w="540" w:type="dxa"/>
            <w:vAlign w:val="bottom"/>
          </w:tcPr>
          <w:p w:rsidR="00324F38" w:rsidRDefault="00324F38" w:rsidP="00A46E66">
            <w:pPr>
              <w:widowControl w:val="0"/>
              <w:spacing w:line="264" w:lineRule="auto"/>
              <w:rPr>
                <w:sz w:val="28"/>
                <w:szCs w:val="28"/>
                <w:lang w:val="uk-UA"/>
              </w:rPr>
            </w:pPr>
            <w:r>
              <w:rPr>
                <w:sz w:val="28"/>
                <w:szCs w:val="28"/>
                <w:lang w:val="uk-UA"/>
              </w:rPr>
              <w:t>68</w:t>
            </w:r>
          </w:p>
        </w:tc>
      </w:tr>
      <w:tr w:rsidR="00324F38" w:rsidTr="00A46E66">
        <w:tc>
          <w:tcPr>
            <w:tcW w:w="720" w:type="dxa"/>
            <w:gridSpan w:val="2"/>
          </w:tcPr>
          <w:p w:rsidR="00324F38" w:rsidRDefault="00324F38" w:rsidP="00A46E66">
            <w:pPr>
              <w:widowControl w:val="0"/>
              <w:spacing w:line="264" w:lineRule="auto"/>
              <w:rPr>
                <w:sz w:val="28"/>
                <w:szCs w:val="28"/>
                <w:lang w:val="uk-UA"/>
              </w:rPr>
            </w:pPr>
            <w:r>
              <w:rPr>
                <w:sz w:val="28"/>
                <w:szCs w:val="28"/>
                <w:lang w:val="uk-UA"/>
              </w:rPr>
              <w:t>4.1.2.</w:t>
            </w:r>
          </w:p>
        </w:tc>
        <w:tc>
          <w:tcPr>
            <w:tcW w:w="8100" w:type="dxa"/>
          </w:tcPr>
          <w:p w:rsidR="00324F38" w:rsidRDefault="00324F38" w:rsidP="00A46E66">
            <w:pPr>
              <w:widowControl w:val="0"/>
              <w:spacing w:line="264" w:lineRule="auto"/>
              <w:rPr>
                <w:sz w:val="28"/>
                <w:szCs w:val="28"/>
                <w:lang w:val="uk-UA"/>
              </w:rPr>
            </w:pPr>
            <w:r>
              <w:rPr>
                <w:sz w:val="28"/>
                <w:szCs w:val="28"/>
                <w:lang w:val="uk-UA"/>
              </w:rPr>
              <w:t>Динаміка змін концентрації 8-гідроксі-2-діоксігуанозіна після ди</w:t>
            </w:r>
            <w:r>
              <w:rPr>
                <w:sz w:val="28"/>
                <w:szCs w:val="28"/>
                <w:lang w:val="uk-UA"/>
              </w:rPr>
              <w:t>с</w:t>
            </w:r>
            <w:r>
              <w:rPr>
                <w:sz w:val="28"/>
                <w:szCs w:val="28"/>
                <w:lang w:val="uk-UA"/>
              </w:rPr>
              <w:t>танційної літотрипсії</w:t>
            </w:r>
          </w:p>
        </w:tc>
        <w:tc>
          <w:tcPr>
            <w:tcW w:w="180" w:type="dxa"/>
          </w:tcPr>
          <w:p w:rsidR="00324F38" w:rsidRDefault="00324F38" w:rsidP="00A46E66">
            <w:pPr>
              <w:widowControl w:val="0"/>
              <w:spacing w:line="264" w:lineRule="auto"/>
              <w:rPr>
                <w:sz w:val="28"/>
                <w:szCs w:val="28"/>
                <w:lang w:val="uk-UA"/>
              </w:rPr>
            </w:pPr>
          </w:p>
        </w:tc>
        <w:tc>
          <w:tcPr>
            <w:tcW w:w="540" w:type="dxa"/>
            <w:vAlign w:val="bottom"/>
          </w:tcPr>
          <w:p w:rsidR="00324F38" w:rsidRDefault="00324F38" w:rsidP="00A46E66">
            <w:pPr>
              <w:widowControl w:val="0"/>
              <w:spacing w:line="264" w:lineRule="auto"/>
              <w:rPr>
                <w:sz w:val="28"/>
                <w:szCs w:val="28"/>
                <w:lang w:val="uk-UA"/>
              </w:rPr>
            </w:pPr>
            <w:r>
              <w:rPr>
                <w:sz w:val="28"/>
                <w:szCs w:val="28"/>
                <w:lang w:val="uk-UA"/>
              </w:rPr>
              <w:t>100</w:t>
            </w:r>
          </w:p>
        </w:tc>
      </w:tr>
      <w:tr w:rsidR="00324F38" w:rsidTr="00A46E66">
        <w:tc>
          <w:tcPr>
            <w:tcW w:w="720" w:type="dxa"/>
            <w:gridSpan w:val="2"/>
          </w:tcPr>
          <w:p w:rsidR="00324F38" w:rsidRDefault="00324F38" w:rsidP="00A46E66">
            <w:pPr>
              <w:widowControl w:val="0"/>
              <w:spacing w:line="264" w:lineRule="auto"/>
              <w:rPr>
                <w:sz w:val="28"/>
                <w:szCs w:val="28"/>
                <w:lang w:val="uk-UA"/>
              </w:rPr>
            </w:pPr>
            <w:r>
              <w:rPr>
                <w:sz w:val="28"/>
                <w:szCs w:val="28"/>
                <w:lang w:val="uk-UA"/>
              </w:rPr>
              <w:t>4.1.3.</w:t>
            </w:r>
          </w:p>
        </w:tc>
        <w:tc>
          <w:tcPr>
            <w:tcW w:w="8100" w:type="dxa"/>
          </w:tcPr>
          <w:p w:rsidR="00324F38" w:rsidRDefault="00324F38" w:rsidP="00A46E66">
            <w:pPr>
              <w:widowControl w:val="0"/>
              <w:spacing w:line="264" w:lineRule="auto"/>
              <w:rPr>
                <w:sz w:val="28"/>
                <w:szCs w:val="28"/>
                <w:lang w:val="uk-UA"/>
              </w:rPr>
            </w:pPr>
            <w:r>
              <w:rPr>
                <w:sz w:val="28"/>
                <w:szCs w:val="28"/>
                <w:lang w:val="uk-UA"/>
              </w:rPr>
              <w:t>Динаміка змін активності α-глютатіон-S-амінотрансферази після дистанційної літотрипсії</w:t>
            </w:r>
          </w:p>
        </w:tc>
        <w:tc>
          <w:tcPr>
            <w:tcW w:w="180" w:type="dxa"/>
          </w:tcPr>
          <w:p w:rsidR="00324F38" w:rsidRDefault="00324F38" w:rsidP="00A46E66">
            <w:pPr>
              <w:widowControl w:val="0"/>
              <w:spacing w:line="264" w:lineRule="auto"/>
              <w:rPr>
                <w:sz w:val="28"/>
                <w:szCs w:val="28"/>
                <w:lang w:val="uk-UA"/>
              </w:rPr>
            </w:pPr>
          </w:p>
        </w:tc>
        <w:tc>
          <w:tcPr>
            <w:tcW w:w="540" w:type="dxa"/>
            <w:vAlign w:val="bottom"/>
          </w:tcPr>
          <w:p w:rsidR="00324F38" w:rsidRDefault="00324F38" w:rsidP="00A46E66">
            <w:pPr>
              <w:widowControl w:val="0"/>
              <w:spacing w:line="264" w:lineRule="auto"/>
              <w:rPr>
                <w:sz w:val="28"/>
                <w:szCs w:val="28"/>
                <w:lang w:val="uk-UA"/>
              </w:rPr>
            </w:pPr>
            <w:r>
              <w:rPr>
                <w:sz w:val="28"/>
                <w:szCs w:val="28"/>
                <w:lang w:val="uk-UA"/>
              </w:rPr>
              <w:t>107</w:t>
            </w:r>
          </w:p>
        </w:tc>
      </w:tr>
      <w:tr w:rsidR="00324F38" w:rsidTr="00A46E66">
        <w:tc>
          <w:tcPr>
            <w:tcW w:w="720" w:type="dxa"/>
            <w:gridSpan w:val="2"/>
          </w:tcPr>
          <w:p w:rsidR="00324F38" w:rsidRDefault="00324F38" w:rsidP="00A46E66">
            <w:pPr>
              <w:widowControl w:val="0"/>
              <w:spacing w:line="264" w:lineRule="auto"/>
              <w:rPr>
                <w:sz w:val="28"/>
                <w:szCs w:val="28"/>
                <w:lang w:val="uk-UA"/>
              </w:rPr>
            </w:pPr>
            <w:r>
              <w:rPr>
                <w:sz w:val="28"/>
                <w:szCs w:val="28"/>
                <w:lang w:val="uk-UA"/>
              </w:rPr>
              <w:t>4.1.4.</w:t>
            </w:r>
          </w:p>
        </w:tc>
        <w:tc>
          <w:tcPr>
            <w:tcW w:w="8100" w:type="dxa"/>
          </w:tcPr>
          <w:p w:rsidR="00324F38" w:rsidRDefault="00324F38" w:rsidP="00A46E66">
            <w:pPr>
              <w:widowControl w:val="0"/>
              <w:spacing w:line="264" w:lineRule="auto"/>
              <w:rPr>
                <w:sz w:val="28"/>
                <w:szCs w:val="28"/>
                <w:lang w:val="uk-UA"/>
              </w:rPr>
            </w:pPr>
            <w:r>
              <w:rPr>
                <w:sz w:val="28"/>
                <w:szCs w:val="28"/>
                <w:lang w:val="uk-UA"/>
              </w:rPr>
              <w:t>Динаміка змін активності N-ацетіл-β-D-глюкозамінідази після ди</w:t>
            </w:r>
            <w:r>
              <w:rPr>
                <w:sz w:val="28"/>
                <w:szCs w:val="28"/>
                <w:lang w:val="uk-UA"/>
              </w:rPr>
              <w:t>с</w:t>
            </w:r>
            <w:r>
              <w:rPr>
                <w:sz w:val="28"/>
                <w:szCs w:val="28"/>
                <w:lang w:val="uk-UA"/>
              </w:rPr>
              <w:t>танційної літотрипсії</w:t>
            </w:r>
          </w:p>
        </w:tc>
        <w:tc>
          <w:tcPr>
            <w:tcW w:w="180" w:type="dxa"/>
          </w:tcPr>
          <w:p w:rsidR="00324F38" w:rsidRDefault="00324F38" w:rsidP="00A46E66">
            <w:pPr>
              <w:widowControl w:val="0"/>
              <w:spacing w:line="264" w:lineRule="auto"/>
              <w:rPr>
                <w:sz w:val="28"/>
                <w:szCs w:val="28"/>
                <w:lang w:val="uk-UA"/>
              </w:rPr>
            </w:pPr>
          </w:p>
        </w:tc>
        <w:tc>
          <w:tcPr>
            <w:tcW w:w="540" w:type="dxa"/>
            <w:vAlign w:val="bottom"/>
          </w:tcPr>
          <w:p w:rsidR="00324F38" w:rsidRDefault="00324F38" w:rsidP="00A46E66">
            <w:pPr>
              <w:widowControl w:val="0"/>
              <w:spacing w:line="264" w:lineRule="auto"/>
              <w:rPr>
                <w:sz w:val="28"/>
                <w:szCs w:val="28"/>
                <w:lang w:val="uk-UA"/>
              </w:rPr>
            </w:pPr>
            <w:r>
              <w:rPr>
                <w:sz w:val="28"/>
                <w:szCs w:val="28"/>
                <w:lang w:val="uk-UA"/>
              </w:rPr>
              <w:t>115</w:t>
            </w:r>
          </w:p>
        </w:tc>
      </w:tr>
      <w:tr w:rsidR="00324F38" w:rsidTr="00A46E66">
        <w:tc>
          <w:tcPr>
            <w:tcW w:w="720" w:type="dxa"/>
            <w:gridSpan w:val="2"/>
          </w:tcPr>
          <w:p w:rsidR="00324F38" w:rsidRDefault="00324F38" w:rsidP="00A46E66">
            <w:pPr>
              <w:widowControl w:val="0"/>
              <w:spacing w:line="264" w:lineRule="auto"/>
              <w:rPr>
                <w:sz w:val="28"/>
                <w:szCs w:val="28"/>
                <w:lang w:val="uk-UA"/>
              </w:rPr>
            </w:pPr>
            <w:r>
              <w:rPr>
                <w:sz w:val="28"/>
                <w:szCs w:val="28"/>
                <w:lang w:val="uk-UA"/>
              </w:rPr>
              <w:t>4.2.</w:t>
            </w:r>
          </w:p>
        </w:tc>
        <w:tc>
          <w:tcPr>
            <w:tcW w:w="8100" w:type="dxa"/>
          </w:tcPr>
          <w:p w:rsidR="00324F38" w:rsidRDefault="00324F38" w:rsidP="00A46E66">
            <w:pPr>
              <w:widowControl w:val="0"/>
              <w:spacing w:line="264" w:lineRule="auto"/>
              <w:rPr>
                <w:sz w:val="28"/>
                <w:szCs w:val="28"/>
                <w:lang w:val="uk-UA"/>
              </w:rPr>
            </w:pPr>
            <w:r>
              <w:rPr>
                <w:sz w:val="28"/>
                <w:szCs w:val="28"/>
                <w:lang w:val="uk-UA"/>
              </w:rPr>
              <w:t>Аналіз динаміки та строків відновлення тканини нирки після ди</w:t>
            </w:r>
            <w:r>
              <w:rPr>
                <w:sz w:val="28"/>
                <w:szCs w:val="28"/>
                <w:lang w:val="uk-UA"/>
              </w:rPr>
              <w:t>с</w:t>
            </w:r>
            <w:r>
              <w:rPr>
                <w:sz w:val="28"/>
                <w:szCs w:val="28"/>
                <w:lang w:val="uk-UA"/>
              </w:rPr>
              <w:t>танційної літотрипсії на фоні запального процесу та обструктивн</w:t>
            </w:r>
            <w:r>
              <w:rPr>
                <w:sz w:val="28"/>
                <w:szCs w:val="28"/>
                <w:lang w:val="uk-UA"/>
              </w:rPr>
              <w:t>о</w:t>
            </w:r>
            <w:r>
              <w:rPr>
                <w:sz w:val="28"/>
                <w:szCs w:val="28"/>
                <w:lang w:val="uk-UA"/>
              </w:rPr>
              <w:t>го синдрому</w:t>
            </w:r>
          </w:p>
        </w:tc>
        <w:tc>
          <w:tcPr>
            <w:tcW w:w="180" w:type="dxa"/>
          </w:tcPr>
          <w:p w:rsidR="00324F38" w:rsidRDefault="00324F38" w:rsidP="00A46E66">
            <w:pPr>
              <w:widowControl w:val="0"/>
              <w:spacing w:line="264" w:lineRule="auto"/>
              <w:rPr>
                <w:sz w:val="28"/>
                <w:szCs w:val="28"/>
                <w:lang w:val="uk-UA"/>
              </w:rPr>
            </w:pPr>
          </w:p>
        </w:tc>
        <w:tc>
          <w:tcPr>
            <w:tcW w:w="540" w:type="dxa"/>
            <w:vAlign w:val="bottom"/>
          </w:tcPr>
          <w:p w:rsidR="00324F38" w:rsidRDefault="00324F38" w:rsidP="00A46E66">
            <w:pPr>
              <w:widowControl w:val="0"/>
              <w:spacing w:line="264" w:lineRule="auto"/>
              <w:rPr>
                <w:sz w:val="28"/>
                <w:szCs w:val="28"/>
                <w:lang w:val="uk-UA"/>
              </w:rPr>
            </w:pPr>
            <w:r>
              <w:rPr>
                <w:sz w:val="28"/>
                <w:szCs w:val="28"/>
                <w:lang w:val="uk-UA"/>
              </w:rPr>
              <w:t>122</w:t>
            </w:r>
          </w:p>
        </w:tc>
      </w:tr>
      <w:tr w:rsidR="00324F38" w:rsidTr="00A46E66">
        <w:tc>
          <w:tcPr>
            <w:tcW w:w="720" w:type="dxa"/>
            <w:gridSpan w:val="2"/>
          </w:tcPr>
          <w:p w:rsidR="00324F38" w:rsidRDefault="00324F38" w:rsidP="00A46E66">
            <w:pPr>
              <w:widowControl w:val="0"/>
              <w:spacing w:line="264" w:lineRule="auto"/>
              <w:rPr>
                <w:sz w:val="28"/>
                <w:szCs w:val="28"/>
                <w:lang w:val="uk-UA"/>
              </w:rPr>
            </w:pPr>
            <w:r>
              <w:rPr>
                <w:sz w:val="28"/>
                <w:szCs w:val="28"/>
                <w:lang w:val="uk-UA"/>
              </w:rPr>
              <w:t>4.3.</w:t>
            </w:r>
          </w:p>
        </w:tc>
        <w:tc>
          <w:tcPr>
            <w:tcW w:w="8100" w:type="dxa"/>
          </w:tcPr>
          <w:p w:rsidR="00324F38" w:rsidRDefault="00324F38" w:rsidP="00A46E66">
            <w:pPr>
              <w:widowControl w:val="0"/>
              <w:spacing w:line="264" w:lineRule="auto"/>
              <w:rPr>
                <w:sz w:val="28"/>
                <w:szCs w:val="28"/>
                <w:lang w:val="uk-UA"/>
              </w:rPr>
            </w:pPr>
            <w:r>
              <w:rPr>
                <w:sz w:val="28"/>
                <w:szCs w:val="28"/>
                <w:lang w:val="uk-UA"/>
              </w:rPr>
              <w:t>Порівняльна оцінка ушкоджувальної дії на ниркову тканину уда</w:t>
            </w:r>
            <w:r>
              <w:rPr>
                <w:sz w:val="28"/>
                <w:szCs w:val="28"/>
                <w:lang w:val="uk-UA"/>
              </w:rPr>
              <w:t>р</w:t>
            </w:r>
            <w:r>
              <w:rPr>
                <w:sz w:val="28"/>
                <w:szCs w:val="28"/>
                <w:lang w:val="uk-UA"/>
              </w:rPr>
              <w:t>ної хвилі, запального процесу та обструктивного синдрому</w:t>
            </w:r>
          </w:p>
        </w:tc>
        <w:tc>
          <w:tcPr>
            <w:tcW w:w="180" w:type="dxa"/>
          </w:tcPr>
          <w:p w:rsidR="00324F38" w:rsidRDefault="00324F38" w:rsidP="00A46E66">
            <w:pPr>
              <w:widowControl w:val="0"/>
              <w:spacing w:line="264" w:lineRule="auto"/>
              <w:rPr>
                <w:sz w:val="28"/>
                <w:szCs w:val="28"/>
                <w:lang w:val="uk-UA"/>
              </w:rPr>
            </w:pPr>
          </w:p>
        </w:tc>
        <w:tc>
          <w:tcPr>
            <w:tcW w:w="540" w:type="dxa"/>
            <w:vAlign w:val="bottom"/>
          </w:tcPr>
          <w:p w:rsidR="00324F38" w:rsidRDefault="00324F38" w:rsidP="00A46E66">
            <w:pPr>
              <w:widowControl w:val="0"/>
              <w:spacing w:line="264" w:lineRule="auto"/>
              <w:rPr>
                <w:sz w:val="28"/>
                <w:szCs w:val="28"/>
                <w:lang w:val="uk-UA"/>
              </w:rPr>
            </w:pPr>
            <w:r>
              <w:rPr>
                <w:sz w:val="28"/>
                <w:szCs w:val="28"/>
                <w:lang w:val="uk-UA"/>
              </w:rPr>
              <w:t>131</w:t>
            </w:r>
          </w:p>
        </w:tc>
      </w:tr>
      <w:tr w:rsidR="00324F38" w:rsidTr="00A46E66">
        <w:tc>
          <w:tcPr>
            <w:tcW w:w="720" w:type="dxa"/>
            <w:gridSpan w:val="2"/>
          </w:tcPr>
          <w:p w:rsidR="00324F38" w:rsidRDefault="00324F38" w:rsidP="00A46E66">
            <w:pPr>
              <w:widowControl w:val="0"/>
              <w:spacing w:line="264" w:lineRule="auto"/>
              <w:rPr>
                <w:sz w:val="28"/>
                <w:szCs w:val="28"/>
                <w:lang w:val="uk-UA"/>
              </w:rPr>
            </w:pPr>
            <w:r>
              <w:rPr>
                <w:sz w:val="28"/>
                <w:szCs w:val="28"/>
                <w:lang w:val="uk-UA"/>
              </w:rPr>
              <w:t>4.4.</w:t>
            </w:r>
          </w:p>
        </w:tc>
        <w:tc>
          <w:tcPr>
            <w:tcW w:w="8100" w:type="dxa"/>
          </w:tcPr>
          <w:p w:rsidR="00324F38" w:rsidRDefault="00324F38" w:rsidP="00A46E66">
            <w:pPr>
              <w:widowControl w:val="0"/>
              <w:spacing w:line="264" w:lineRule="auto"/>
              <w:rPr>
                <w:sz w:val="28"/>
                <w:szCs w:val="28"/>
                <w:lang w:val="uk-UA"/>
              </w:rPr>
            </w:pPr>
            <w:r>
              <w:rPr>
                <w:sz w:val="28"/>
                <w:szCs w:val="28"/>
                <w:lang w:val="uk-UA"/>
              </w:rPr>
              <w:t>Оцінка пошкодження ниркової тканини при проведенні диста</w:t>
            </w:r>
            <w:r>
              <w:rPr>
                <w:sz w:val="28"/>
                <w:szCs w:val="28"/>
                <w:lang w:val="uk-UA"/>
              </w:rPr>
              <w:t>н</w:t>
            </w:r>
            <w:r>
              <w:rPr>
                <w:sz w:val="28"/>
                <w:szCs w:val="28"/>
                <w:lang w:val="uk-UA"/>
              </w:rPr>
              <w:t>ційної літотрипсії на фоні запального процесу та обструктивного си</w:t>
            </w:r>
            <w:r>
              <w:rPr>
                <w:sz w:val="28"/>
                <w:szCs w:val="28"/>
                <w:lang w:val="uk-UA"/>
              </w:rPr>
              <w:t>н</w:t>
            </w:r>
            <w:r>
              <w:rPr>
                <w:sz w:val="28"/>
                <w:szCs w:val="28"/>
                <w:lang w:val="uk-UA"/>
              </w:rPr>
              <w:t>дрому</w:t>
            </w:r>
          </w:p>
        </w:tc>
        <w:tc>
          <w:tcPr>
            <w:tcW w:w="180" w:type="dxa"/>
          </w:tcPr>
          <w:p w:rsidR="00324F38" w:rsidRDefault="00324F38" w:rsidP="00A46E66">
            <w:pPr>
              <w:widowControl w:val="0"/>
              <w:spacing w:line="264" w:lineRule="auto"/>
              <w:rPr>
                <w:sz w:val="28"/>
                <w:szCs w:val="28"/>
                <w:lang w:val="uk-UA"/>
              </w:rPr>
            </w:pPr>
          </w:p>
        </w:tc>
        <w:tc>
          <w:tcPr>
            <w:tcW w:w="540" w:type="dxa"/>
            <w:vAlign w:val="bottom"/>
          </w:tcPr>
          <w:p w:rsidR="00324F38" w:rsidRDefault="00324F38" w:rsidP="00A46E66">
            <w:pPr>
              <w:widowControl w:val="0"/>
              <w:spacing w:line="264" w:lineRule="auto"/>
              <w:rPr>
                <w:sz w:val="28"/>
                <w:szCs w:val="28"/>
                <w:lang w:val="uk-UA"/>
              </w:rPr>
            </w:pPr>
            <w:r>
              <w:rPr>
                <w:sz w:val="28"/>
                <w:szCs w:val="28"/>
                <w:lang w:val="uk-UA"/>
              </w:rPr>
              <w:t>136</w:t>
            </w:r>
          </w:p>
        </w:tc>
      </w:tr>
      <w:tr w:rsidR="00324F38" w:rsidTr="00A46E66">
        <w:tc>
          <w:tcPr>
            <w:tcW w:w="8820" w:type="dxa"/>
            <w:gridSpan w:val="3"/>
          </w:tcPr>
          <w:p w:rsidR="00324F38" w:rsidRDefault="00324F38" w:rsidP="00A46E66">
            <w:pPr>
              <w:widowControl w:val="0"/>
              <w:spacing w:line="264" w:lineRule="auto"/>
              <w:rPr>
                <w:sz w:val="28"/>
                <w:szCs w:val="28"/>
                <w:lang w:val="uk-UA"/>
              </w:rPr>
            </w:pPr>
            <w:r>
              <w:rPr>
                <w:sz w:val="28"/>
                <w:szCs w:val="28"/>
                <w:lang w:val="uk-UA"/>
              </w:rPr>
              <w:t>РОЗДІЛ 5. ОЦІНКА СТУПЕНЮ ПОШКОДЖЕННЯ ТА СТРОКІВ ВІДНОВЛЕННЯ ТКАНИНИ НИРКИ ПІСЛЯ ПОВТОРНИХ СЕАНСІВ ДИСТАНЦІЙНОЇ ЛІТОТРИПСІЇ ВИКОНАНИХ З РІЗНИМ ІНТЕРВАЛОМ ЧАСУ</w:t>
            </w:r>
          </w:p>
        </w:tc>
        <w:tc>
          <w:tcPr>
            <w:tcW w:w="180" w:type="dxa"/>
          </w:tcPr>
          <w:p w:rsidR="00324F38" w:rsidRDefault="00324F38" w:rsidP="00A46E66">
            <w:pPr>
              <w:widowControl w:val="0"/>
              <w:spacing w:line="264" w:lineRule="auto"/>
              <w:rPr>
                <w:sz w:val="28"/>
                <w:szCs w:val="28"/>
                <w:lang w:val="uk-UA"/>
              </w:rPr>
            </w:pPr>
          </w:p>
        </w:tc>
        <w:tc>
          <w:tcPr>
            <w:tcW w:w="540" w:type="dxa"/>
            <w:vAlign w:val="bottom"/>
          </w:tcPr>
          <w:p w:rsidR="00324F38" w:rsidRDefault="00324F38" w:rsidP="00A46E66">
            <w:pPr>
              <w:widowControl w:val="0"/>
              <w:spacing w:line="264" w:lineRule="auto"/>
              <w:rPr>
                <w:sz w:val="28"/>
                <w:szCs w:val="28"/>
                <w:lang w:val="uk-UA"/>
              </w:rPr>
            </w:pPr>
            <w:r>
              <w:rPr>
                <w:sz w:val="28"/>
                <w:szCs w:val="28"/>
                <w:lang w:val="uk-UA"/>
              </w:rPr>
              <w:t>142</w:t>
            </w:r>
          </w:p>
        </w:tc>
      </w:tr>
      <w:tr w:rsidR="00324F38" w:rsidTr="00A46E66">
        <w:tc>
          <w:tcPr>
            <w:tcW w:w="720" w:type="dxa"/>
            <w:gridSpan w:val="2"/>
          </w:tcPr>
          <w:p w:rsidR="00324F38" w:rsidRDefault="00324F38" w:rsidP="00A46E66">
            <w:pPr>
              <w:widowControl w:val="0"/>
              <w:spacing w:line="264" w:lineRule="auto"/>
              <w:rPr>
                <w:sz w:val="28"/>
                <w:szCs w:val="28"/>
                <w:lang w:val="uk-UA"/>
              </w:rPr>
            </w:pPr>
            <w:r>
              <w:rPr>
                <w:sz w:val="28"/>
                <w:szCs w:val="28"/>
                <w:lang w:val="uk-UA"/>
              </w:rPr>
              <w:t>5.1.</w:t>
            </w:r>
          </w:p>
        </w:tc>
        <w:tc>
          <w:tcPr>
            <w:tcW w:w="8100" w:type="dxa"/>
          </w:tcPr>
          <w:p w:rsidR="00324F38" w:rsidRDefault="00324F38" w:rsidP="00A46E66">
            <w:pPr>
              <w:widowControl w:val="0"/>
              <w:spacing w:line="264" w:lineRule="auto"/>
              <w:rPr>
                <w:sz w:val="28"/>
                <w:szCs w:val="28"/>
                <w:lang w:val="uk-UA"/>
              </w:rPr>
            </w:pPr>
            <w:r>
              <w:rPr>
                <w:sz w:val="28"/>
                <w:szCs w:val="28"/>
                <w:lang w:val="uk-UA"/>
              </w:rPr>
              <w:t>Швидкість відновлення тканини нирки після повторних сеансів л</w:t>
            </w:r>
            <w:r>
              <w:rPr>
                <w:sz w:val="28"/>
                <w:szCs w:val="28"/>
                <w:lang w:val="uk-UA"/>
              </w:rPr>
              <w:t>і</w:t>
            </w:r>
            <w:r>
              <w:rPr>
                <w:sz w:val="28"/>
                <w:szCs w:val="28"/>
                <w:lang w:val="uk-UA"/>
              </w:rPr>
              <w:t>тотрипсії, виконаних на різних строках</w:t>
            </w:r>
          </w:p>
        </w:tc>
        <w:tc>
          <w:tcPr>
            <w:tcW w:w="180" w:type="dxa"/>
          </w:tcPr>
          <w:p w:rsidR="00324F38" w:rsidRDefault="00324F38" w:rsidP="00A46E66">
            <w:pPr>
              <w:widowControl w:val="0"/>
              <w:spacing w:line="264" w:lineRule="auto"/>
              <w:rPr>
                <w:sz w:val="28"/>
                <w:szCs w:val="28"/>
                <w:lang w:val="uk-UA"/>
              </w:rPr>
            </w:pPr>
          </w:p>
        </w:tc>
        <w:tc>
          <w:tcPr>
            <w:tcW w:w="540" w:type="dxa"/>
            <w:vAlign w:val="bottom"/>
          </w:tcPr>
          <w:p w:rsidR="00324F38" w:rsidRDefault="00324F38" w:rsidP="00A46E66">
            <w:pPr>
              <w:widowControl w:val="0"/>
              <w:spacing w:line="264" w:lineRule="auto"/>
              <w:rPr>
                <w:sz w:val="28"/>
                <w:szCs w:val="28"/>
                <w:lang w:val="uk-UA"/>
              </w:rPr>
            </w:pPr>
            <w:r>
              <w:rPr>
                <w:sz w:val="28"/>
                <w:szCs w:val="28"/>
                <w:lang w:val="uk-UA"/>
              </w:rPr>
              <w:t>142</w:t>
            </w:r>
          </w:p>
        </w:tc>
      </w:tr>
      <w:tr w:rsidR="00324F38" w:rsidTr="00A46E66">
        <w:tc>
          <w:tcPr>
            <w:tcW w:w="720" w:type="dxa"/>
            <w:gridSpan w:val="2"/>
          </w:tcPr>
          <w:p w:rsidR="00324F38" w:rsidRDefault="00324F38" w:rsidP="00A46E66">
            <w:pPr>
              <w:widowControl w:val="0"/>
              <w:spacing w:line="264" w:lineRule="auto"/>
              <w:rPr>
                <w:sz w:val="28"/>
                <w:szCs w:val="28"/>
                <w:lang w:val="uk-UA"/>
              </w:rPr>
            </w:pPr>
            <w:r>
              <w:rPr>
                <w:sz w:val="28"/>
                <w:szCs w:val="28"/>
                <w:lang w:val="uk-UA"/>
              </w:rPr>
              <w:t>5.1.1.</w:t>
            </w:r>
          </w:p>
        </w:tc>
        <w:tc>
          <w:tcPr>
            <w:tcW w:w="8100" w:type="dxa"/>
          </w:tcPr>
          <w:p w:rsidR="00324F38" w:rsidRDefault="00324F38" w:rsidP="00A46E66">
            <w:pPr>
              <w:widowControl w:val="0"/>
              <w:spacing w:line="264" w:lineRule="auto"/>
              <w:rPr>
                <w:sz w:val="28"/>
                <w:szCs w:val="28"/>
                <w:lang w:val="uk-UA"/>
              </w:rPr>
            </w:pPr>
            <w:r>
              <w:rPr>
                <w:sz w:val="28"/>
                <w:szCs w:val="28"/>
                <w:lang w:val="uk-UA"/>
              </w:rPr>
              <w:t>Динаміка змін показників окисної модифікації та дефрагментації білка після повторних сеансів дистанційної літотрипсії, виконаних на різних строках</w:t>
            </w:r>
          </w:p>
        </w:tc>
        <w:tc>
          <w:tcPr>
            <w:tcW w:w="180" w:type="dxa"/>
          </w:tcPr>
          <w:p w:rsidR="00324F38" w:rsidRDefault="00324F38" w:rsidP="00A46E66">
            <w:pPr>
              <w:widowControl w:val="0"/>
              <w:spacing w:line="264" w:lineRule="auto"/>
              <w:rPr>
                <w:sz w:val="28"/>
                <w:szCs w:val="28"/>
                <w:lang w:val="uk-UA"/>
              </w:rPr>
            </w:pPr>
          </w:p>
        </w:tc>
        <w:tc>
          <w:tcPr>
            <w:tcW w:w="540" w:type="dxa"/>
            <w:vAlign w:val="bottom"/>
          </w:tcPr>
          <w:p w:rsidR="00324F38" w:rsidRDefault="00324F38" w:rsidP="00A46E66">
            <w:pPr>
              <w:widowControl w:val="0"/>
              <w:spacing w:line="264" w:lineRule="auto"/>
              <w:rPr>
                <w:sz w:val="28"/>
                <w:szCs w:val="28"/>
                <w:lang w:val="uk-UA"/>
              </w:rPr>
            </w:pPr>
            <w:r>
              <w:rPr>
                <w:sz w:val="28"/>
                <w:szCs w:val="28"/>
                <w:lang w:val="uk-UA"/>
              </w:rPr>
              <w:t>143</w:t>
            </w:r>
          </w:p>
        </w:tc>
      </w:tr>
      <w:tr w:rsidR="00324F38" w:rsidTr="00A46E66">
        <w:tc>
          <w:tcPr>
            <w:tcW w:w="720" w:type="dxa"/>
            <w:gridSpan w:val="2"/>
          </w:tcPr>
          <w:p w:rsidR="00324F38" w:rsidRDefault="00324F38" w:rsidP="00A46E66">
            <w:pPr>
              <w:widowControl w:val="0"/>
              <w:spacing w:line="264" w:lineRule="auto"/>
              <w:rPr>
                <w:sz w:val="28"/>
                <w:szCs w:val="28"/>
                <w:lang w:val="uk-UA"/>
              </w:rPr>
            </w:pPr>
            <w:r>
              <w:rPr>
                <w:sz w:val="28"/>
                <w:szCs w:val="28"/>
                <w:lang w:val="uk-UA"/>
              </w:rPr>
              <w:lastRenderedPageBreak/>
              <w:t>5.1.2.</w:t>
            </w:r>
          </w:p>
        </w:tc>
        <w:tc>
          <w:tcPr>
            <w:tcW w:w="8100" w:type="dxa"/>
          </w:tcPr>
          <w:p w:rsidR="00324F38" w:rsidRDefault="00324F38" w:rsidP="00A46E66">
            <w:pPr>
              <w:widowControl w:val="0"/>
              <w:spacing w:line="264" w:lineRule="auto"/>
              <w:rPr>
                <w:sz w:val="28"/>
                <w:szCs w:val="28"/>
                <w:lang w:val="uk-UA"/>
              </w:rPr>
            </w:pPr>
            <w:r>
              <w:rPr>
                <w:sz w:val="28"/>
                <w:szCs w:val="28"/>
                <w:lang w:val="uk-UA"/>
              </w:rPr>
              <w:t>Динаміка змін концентрації 8-гідроксі-2-діоксігуанозіна після п</w:t>
            </w:r>
            <w:r>
              <w:rPr>
                <w:sz w:val="28"/>
                <w:szCs w:val="28"/>
                <w:lang w:val="uk-UA"/>
              </w:rPr>
              <w:t>о</w:t>
            </w:r>
            <w:r>
              <w:rPr>
                <w:sz w:val="28"/>
                <w:szCs w:val="28"/>
                <w:lang w:val="uk-UA"/>
              </w:rPr>
              <w:t>вторних сеансів дистанційної літотрипсії</w:t>
            </w:r>
          </w:p>
        </w:tc>
        <w:tc>
          <w:tcPr>
            <w:tcW w:w="180" w:type="dxa"/>
          </w:tcPr>
          <w:p w:rsidR="00324F38" w:rsidRDefault="00324F38" w:rsidP="00A46E66">
            <w:pPr>
              <w:widowControl w:val="0"/>
              <w:spacing w:line="264" w:lineRule="auto"/>
              <w:rPr>
                <w:sz w:val="28"/>
                <w:szCs w:val="28"/>
                <w:lang w:val="uk-UA"/>
              </w:rPr>
            </w:pPr>
          </w:p>
        </w:tc>
        <w:tc>
          <w:tcPr>
            <w:tcW w:w="540" w:type="dxa"/>
            <w:vAlign w:val="bottom"/>
          </w:tcPr>
          <w:p w:rsidR="00324F38" w:rsidRDefault="00324F38" w:rsidP="00A46E66">
            <w:pPr>
              <w:widowControl w:val="0"/>
              <w:spacing w:line="264" w:lineRule="auto"/>
              <w:rPr>
                <w:sz w:val="28"/>
                <w:szCs w:val="28"/>
                <w:lang w:val="uk-UA"/>
              </w:rPr>
            </w:pPr>
            <w:r>
              <w:rPr>
                <w:sz w:val="28"/>
                <w:szCs w:val="28"/>
                <w:lang w:val="uk-UA"/>
              </w:rPr>
              <w:t>168</w:t>
            </w:r>
          </w:p>
        </w:tc>
      </w:tr>
      <w:tr w:rsidR="00324F38" w:rsidTr="00A46E66">
        <w:tc>
          <w:tcPr>
            <w:tcW w:w="720" w:type="dxa"/>
            <w:gridSpan w:val="2"/>
          </w:tcPr>
          <w:p w:rsidR="00324F38" w:rsidRDefault="00324F38" w:rsidP="00A46E66">
            <w:pPr>
              <w:widowControl w:val="0"/>
              <w:spacing w:line="264" w:lineRule="auto"/>
              <w:rPr>
                <w:sz w:val="28"/>
                <w:szCs w:val="28"/>
                <w:lang w:val="uk-UA"/>
              </w:rPr>
            </w:pPr>
            <w:r>
              <w:rPr>
                <w:sz w:val="28"/>
                <w:szCs w:val="28"/>
                <w:lang w:val="uk-UA"/>
              </w:rPr>
              <w:t>5.1.3.</w:t>
            </w:r>
          </w:p>
        </w:tc>
        <w:tc>
          <w:tcPr>
            <w:tcW w:w="8100" w:type="dxa"/>
          </w:tcPr>
          <w:p w:rsidR="00324F38" w:rsidRDefault="00324F38" w:rsidP="00A46E66">
            <w:pPr>
              <w:widowControl w:val="0"/>
              <w:spacing w:line="264" w:lineRule="auto"/>
              <w:rPr>
                <w:sz w:val="28"/>
                <w:szCs w:val="28"/>
                <w:lang w:val="uk-UA"/>
              </w:rPr>
            </w:pPr>
            <w:r>
              <w:rPr>
                <w:sz w:val="28"/>
                <w:szCs w:val="28"/>
                <w:lang w:val="uk-UA"/>
              </w:rPr>
              <w:t>Динаміка змін активності α-глютатіон-S-амінотрансферази після повторних сеансів дистанційної літотрипсії</w:t>
            </w:r>
          </w:p>
        </w:tc>
        <w:tc>
          <w:tcPr>
            <w:tcW w:w="180" w:type="dxa"/>
          </w:tcPr>
          <w:p w:rsidR="00324F38" w:rsidRDefault="00324F38" w:rsidP="00A46E66">
            <w:pPr>
              <w:widowControl w:val="0"/>
              <w:spacing w:line="264" w:lineRule="auto"/>
              <w:rPr>
                <w:sz w:val="28"/>
                <w:szCs w:val="28"/>
                <w:lang w:val="uk-UA"/>
              </w:rPr>
            </w:pPr>
          </w:p>
        </w:tc>
        <w:tc>
          <w:tcPr>
            <w:tcW w:w="540" w:type="dxa"/>
            <w:vAlign w:val="bottom"/>
          </w:tcPr>
          <w:p w:rsidR="00324F38" w:rsidRDefault="00324F38" w:rsidP="00A46E66">
            <w:pPr>
              <w:widowControl w:val="0"/>
              <w:spacing w:line="264" w:lineRule="auto"/>
              <w:rPr>
                <w:sz w:val="28"/>
                <w:szCs w:val="28"/>
                <w:lang w:val="uk-UA"/>
              </w:rPr>
            </w:pPr>
            <w:r>
              <w:rPr>
                <w:sz w:val="28"/>
                <w:szCs w:val="28"/>
                <w:lang w:val="uk-UA"/>
              </w:rPr>
              <w:t>174</w:t>
            </w:r>
          </w:p>
        </w:tc>
      </w:tr>
      <w:tr w:rsidR="00324F38" w:rsidTr="00A46E66">
        <w:tc>
          <w:tcPr>
            <w:tcW w:w="720" w:type="dxa"/>
            <w:gridSpan w:val="2"/>
          </w:tcPr>
          <w:p w:rsidR="00324F38" w:rsidRDefault="00324F38" w:rsidP="00A46E66">
            <w:pPr>
              <w:widowControl w:val="0"/>
              <w:spacing w:line="264" w:lineRule="auto"/>
              <w:rPr>
                <w:sz w:val="28"/>
                <w:szCs w:val="28"/>
                <w:lang w:val="uk-UA"/>
              </w:rPr>
            </w:pPr>
            <w:r>
              <w:rPr>
                <w:sz w:val="28"/>
                <w:szCs w:val="28"/>
                <w:lang w:val="uk-UA"/>
              </w:rPr>
              <w:t>5.1.4.</w:t>
            </w:r>
          </w:p>
        </w:tc>
        <w:tc>
          <w:tcPr>
            <w:tcW w:w="8100" w:type="dxa"/>
          </w:tcPr>
          <w:p w:rsidR="00324F38" w:rsidRDefault="00324F38" w:rsidP="00A46E66">
            <w:pPr>
              <w:widowControl w:val="0"/>
              <w:spacing w:line="264" w:lineRule="auto"/>
              <w:rPr>
                <w:sz w:val="28"/>
                <w:szCs w:val="28"/>
                <w:lang w:val="uk-UA"/>
              </w:rPr>
            </w:pPr>
            <w:r>
              <w:rPr>
                <w:sz w:val="28"/>
                <w:szCs w:val="28"/>
                <w:lang w:val="uk-UA"/>
              </w:rPr>
              <w:t>Динаміка змін активності N-ацетіл-β-D-глюкозамінідази після п</w:t>
            </w:r>
            <w:r>
              <w:rPr>
                <w:sz w:val="28"/>
                <w:szCs w:val="28"/>
                <w:lang w:val="uk-UA"/>
              </w:rPr>
              <w:t>о</w:t>
            </w:r>
            <w:r>
              <w:rPr>
                <w:sz w:val="28"/>
                <w:szCs w:val="28"/>
                <w:lang w:val="uk-UA"/>
              </w:rPr>
              <w:t>вторних сеансів дистанційної літотрипсії</w:t>
            </w:r>
          </w:p>
        </w:tc>
        <w:tc>
          <w:tcPr>
            <w:tcW w:w="180" w:type="dxa"/>
          </w:tcPr>
          <w:p w:rsidR="00324F38" w:rsidRDefault="00324F38" w:rsidP="00A46E66">
            <w:pPr>
              <w:widowControl w:val="0"/>
              <w:spacing w:line="264" w:lineRule="auto"/>
              <w:rPr>
                <w:sz w:val="28"/>
                <w:szCs w:val="28"/>
                <w:lang w:val="uk-UA"/>
              </w:rPr>
            </w:pPr>
          </w:p>
        </w:tc>
        <w:tc>
          <w:tcPr>
            <w:tcW w:w="540" w:type="dxa"/>
            <w:vAlign w:val="bottom"/>
          </w:tcPr>
          <w:p w:rsidR="00324F38" w:rsidRDefault="00324F38" w:rsidP="00A46E66">
            <w:pPr>
              <w:widowControl w:val="0"/>
              <w:spacing w:line="264" w:lineRule="auto"/>
              <w:rPr>
                <w:sz w:val="28"/>
                <w:szCs w:val="28"/>
                <w:lang w:val="uk-UA"/>
              </w:rPr>
            </w:pPr>
            <w:r>
              <w:rPr>
                <w:sz w:val="28"/>
                <w:szCs w:val="28"/>
                <w:lang w:val="uk-UA"/>
              </w:rPr>
              <w:t>179</w:t>
            </w:r>
          </w:p>
        </w:tc>
      </w:tr>
      <w:tr w:rsidR="00324F38" w:rsidTr="00A46E66">
        <w:tc>
          <w:tcPr>
            <w:tcW w:w="720" w:type="dxa"/>
            <w:gridSpan w:val="2"/>
          </w:tcPr>
          <w:p w:rsidR="00324F38" w:rsidRDefault="00324F38" w:rsidP="00A46E66">
            <w:pPr>
              <w:widowControl w:val="0"/>
              <w:spacing w:line="264" w:lineRule="auto"/>
              <w:rPr>
                <w:sz w:val="28"/>
                <w:szCs w:val="28"/>
                <w:lang w:val="uk-UA"/>
              </w:rPr>
            </w:pPr>
            <w:r>
              <w:rPr>
                <w:sz w:val="28"/>
                <w:szCs w:val="28"/>
                <w:lang w:val="uk-UA"/>
              </w:rPr>
              <w:t>5.1.5.</w:t>
            </w:r>
          </w:p>
        </w:tc>
        <w:tc>
          <w:tcPr>
            <w:tcW w:w="8100" w:type="dxa"/>
          </w:tcPr>
          <w:p w:rsidR="00324F38" w:rsidRDefault="00324F38" w:rsidP="00A46E66">
            <w:pPr>
              <w:widowControl w:val="0"/>
              <w:spacing w:line="264" w:lineRule="auto"/>
              <w:rPr>
                <w:sz w:val="28"/>
                <w:szCs w:val="28"/>
                <w:lang w:val="uk-UA"/>
              </w:rPr>
            </w:pPr>
            <w:r>
              <w:rPr>
                <w:sz w:val="28"/>
                <w:szCs w:val="28"/>
                <w:lang w:val="uk-UA"/>
              </w:rPr>
              <w:t>Аналіз динаміки відновлення тканини нирки після повторних се</w:t>
            </w:r>
            <w:r>
              <w:rPr>
                <w:sz w:val="28"/>
                <w:szCs w:val="28"/>
                <w:lang w:val="uk-UA"/>
              </w:rPr>
              <w:t>а</w:t>
            </w:r>
            <w:r>
              <w:rPr>
                <w:sz w:val="28"/>
                <w:szCs w:val="28"/>
                <w:lang w:val="uk-UA"/>
              </w:rPr>
              <w:t>нсів літотрипсії, виконаних на різних строках</w:t>
            </w:r>
          </w:p>
        </w:tc>
        <w:tc>
          <w:tcPr>
            <w:tcW w:w="180" w:type="dxa"/>
          </w:tcPr>
          <w:p w:rsidR="00324F38" w:rsidRDefault="00324F38" w:rsidP="00A46E66">
            <w:pPr>
              <w:widowControl w:val="0"/>
              <w:spacing w:line="264" w:lineRule="auto"/>
              <w:rPr>
                <w:sz w:val="28"/>
                <w:szCs w:val="28"/>
                <w:lang w:val="uk-UA"/>
              </w:rPr>
            </w:pPr>
          </w:p>
        </w:tc>
        <w:tc>
          <w:tcPr>
            <w:tcW w:w="540" w:type="dxa"/>
            <w:vAlign w:val="bottom"/>
          </w:tcPr>
          <w:p w:rsidR="00324F38" w:rsidRDefault="00324F38" w:rsidP="00A46E66">
            <w:pPr>
              <w:widowControl w:val="0"/>
              <w:spacing w:line="264" w:lineRule="auto"/>
              <w:rPr>
                <w:sz w:val="28"/>
                <w:szCs w:val="28"/>
                <w:lang w:val="uk-UA"/>
              </w:rPr>
            </w:pPr>
            <w:r>
              <w:rPr>
                <w:sz w:val="28"/>
                <w:szCs w:val="28"/>
                <w:lang w:val="uk-UA"/>
              </w:rPr>
              <w:t>184</w:t>
            </w:r>
          </w:p>
        </w:tc>
      </w:tr>
      <w:tr w:rsidR="00324F38" w:rsidTr="00A46E66">
        <w:tc>
          <w:tcPr>
            <w:tcW w:w="720" w:type="dxa"/>
            <w:gridSpan w:val="2"/>
          </w:tcPr>
          <w:p w:rsidR="00324F38" w:rsidRDefault="00324F38" w:rsidP="00A46E66">
            <w:pPr>
              <w:widowControl w:val="0"/>
              <w:spacing w:line="264" w:lineRule="auto"/>
              <w:rPr>
                <w:sz w:val="28"/>
                <w:szCs w:val="28"/>
                <w:lang w:val="uk-UA"/>
              </w:rPr>
            </w:pPr>
            <w:r>
              <w:rPr>
                <w:sz w:val="28"/>
                <w:szCs w:val="28"/>
                <w:lang w:val="uk-UA"/>
              </w:rPr>
              <w:t>5.2.</w:t>
            </w:r>
          </w:p>
        </w:tc>
        <w:tc>
          <w:tcPr>
            <w:tcW w:w="8100" w:type="dxa"/>
          </w:tcPr>
          <w:p w:rsidR="00324F38" w:rsidRDefault="00324F38" w:rsidP="00A46E66">
            <w:pPr>
              <w:widowControl w:val="0"/>
              <w:spacing w:line="264" w:lineRule="auto"/>
              <w:rPr>
                <w:sz w:val="28"/>
                <w:szCs w:val="28"/>
                <w:lang w:val="uk-UA"/>
              </w:rPr>
            </w:pPr>
            <w:r>
              <w:rPr>
                <w:sz w:val="28"/>
                <w:szCs w:val="28"/>
                <w:lang w:val="uk-UA"/>
              </w:rPr>
              <w:t>Оцінка пошкодження ниркової тканини після першого та повто</w:t>
            </w:r>
            <w:r>
              <w:rPr>
                <w:sz w:val="28"/>
                <w:szCs w:val="28"/>
                <w:lang w:val="uk-UA"/>
              </w:rPr>
              <w:t>р</w:t>
            </w:r>
            <w:r>
              <w:rPr>
                <w:sz w:val="28"/>
                <w:szCs w:val="28"/>
                <w:lang w:val="uk-UA"/>
              </w:rPr>
              <w:t>них сеансів літотрипсії, виконаних на різних строках</w:t>
            </w:r>
          </w:p>
        </w:tc>
        <w:tc>
          <w:tcPr>
            <w:tcW w:w="180" w:type="dxa"/>
          </w:tcPr>
          <w:p w:rsidR="00324F38" w:rsidRDefault="00324F38" w:rsidP="00A46E66">
            <w:pPr>
              <w:widowControl w:val="0"/>
              <w:spacing w:line="264" w:lineRule="auto"/>
              <w:rPr>
                <w:sz w:val="28"/>
                <w:szCs w:val="28"/>
                <w:lang w:val="uk-UA"/>
              </w:rPr>
            </w:pPr>
          </w:p>
        </w:tc>
        <w:tc>
          <w:tcPr>
            <w:tcW w:w="540" w:type="dxa"/>
            <w:vAlign w:val="bottom"/>
          </w:tcPr>
          <w:p w:rsidR="00324F38" w:rsidRDefault="00324F38" w:rsidP="00A46E66">
            <w:pPr>
              <w:widowControl w:val="0"/>
              <w:spacing w:line="264" w:lineRule="auto"/>
              <w:rPr>
                <w:sz w:val="28"/>
                <w:szCs w:val="28"/>
                <w:lang w:val="uk-UA"/>
              </w:rPr>
            </w:pPr>
            <w:r>
              <w:rPr>
                <w:sz w:val="28"/>
                <w:szCs w:val="28"/>
                <w:lang w:val="uk-UA"/>
              </w:rPr>
              <w:t>190</w:t>
            </w:r>
          </w:p>
        </w:tc>
      </w:tr>
      <w:tr w:rsidR="00324F38" w:rsidTr="00A46E66">
        <w:tc>
          <w:tcPr>
            <w:tcW w:w="8820" w:type="dxa"/>
            <w:gridSpan w:val="3"/>
          </w:tcPr>
          <w:p w:rsidR="00324F38" w:rsidRDefault="00324F38" w:rsidP="00A46E66">
            <w:pPr>
              <w:widowControl w:val="0"/>
              <w:spacing w:line="264" w:lineRule="auto"/>
              <w:rPr>
                <w:sz w:val="28"/>
                <w:szCs w:val="28"/>
                <w:lang w:val="uk-UA"/>
              </w:rPr>
            </w:pPr>
            <w:r>
              <w:rPr>
                <w:sz w:val="28"/>
                <w:szCs w:val="28"/>
                <w:lang w:val="uk-UA"/>
              </w:rPr>
              <w:t>РОЗДІЛ 6. АНАЛІЗ ТА УЗАГАЛЬНЕННЯ РЕЗУЛЬТАТІВ ДОСЛІДЖЕННЯ</w:t>
            </w:r>
          </w:p>
        </w:tc>
        <w:tc>
          <w:tcPr>
            <w:tcW w:w="180" w:type="dxa"/>
          </w:tcPr>
          <w:p w:rsidR="00324F38" w:rsidRDefault="00324F38" w:rsidP="00A46E66">
            <w:pPr>
              <w:widowControl w:val="0"/>
              <w:spacing w:line="264" w:lineRule="auto"/>
              <w:rPr>
                <w:sz w:val="28"/>
                <w:szCs w:val="28"/>
                <w:lang w:val="uk-UA"/>
              </w:rPr>
            </w:pPr>
          </w:p>
        </w:tc>
        <w:tc>
          <w:tcPr>
            <w:tcW w:w="540" w:type="dxa"/>
            <w:vAlign w:val="bottom"/>
          </w:tcPr>
          <w:p w:rsidR="00324F38" w:rsidRDefault="00324F38" w:rsidP="00A46E66">
            <w:pPr>
              <w:widowControl w:val="0"/>
              <w:spacing w:line="264" w:lineRule="auto"/>
              <w:rPr>
                <w:sz w:val="28"/>
                <w:szCs w:val="28"/>
                <w:lang w:val="uk-UA"/>
              </w:rPr>
            </w:pPr>
            <w:r>
              <w:rPr>
                <w:sz w:val="28"/>
                <w:szCs w:val="28"/>
                <w:lang w:val="uk-UA"/>
              </w:rPr>
              <w:t>195</w:t>
            </w:r>
          </w:p>
        </w:tc>
      </w:tr>
      <w:tr w:rsidR="00324F38" w:rsidTr="00A46E66">
        <w:tc>
          <w:tcPr>
            <w:tcW w:w="8820" w:type="dxa"/>
            <w:gridSpan w:val="3"/>
          </w:tcPr>
          <w:p w:rsidR="00324F38" w:rsidRDefault="00324F38" w:rsidP="00A46E66">
            <w:pPr>
              <w:widowControl w:val="0"/>
              <w:spacing w:line="264" w:lineRule="auto"/>
              <w:rPr>
                <w:sz w:val="28"/>
                <w:szCs w:val="28"/>
                <w:lang w:val="uk-UA"/>
              </w:rPr>
            </w:pPr>
            <w:r>
              <w:rPr>
                <w:sz w:val="28"/>
                <w:szCs w:val="28"/>
                <w:lang w:val="uk-UA"/>
              </w:rPr>
              <w:t>ВИСНОВКИ</w:t>
            </w:r>
          </w:p>
        </w:tc>
        <w:tc>
          <w:tcPr>
            <w:tcW w:w="180" w:type="dxa"/>
          </w:tcPr>
          <w:p w:rsidR="00324F38" w:rsidRDefault="00324F38" w:rsidP="00A46E66">
            <w:pPr>
              <w:widowControl w:val="0"/>
              <w:spacing w:line="264" w:lineRule="auto"/>
              <w:rPr>
                <w:sz w:val="28"/>
                <w:szCs w:val="28"/>
                <w:lang w:val="uk-UA"/>
              </w:rPr>
            </w:pPr>
          </w:p>
        </w:tc>
        <w:tc>
          <w:tcPr>
            <w:tcW w:w="540" w:type="dxa"/>
            <w:vAlign w:val="bottom"/>
          </w:tcPr>
          <w:p w:rsidR="00324F38" w:rsidRDefault="00324F38" w:rsidP="00A46E66">
            <w:pPr>
              <w:widowControl w:val="0"/>
              <w:spacing w:line="264" w:lineRule="auto"/>
              <w:rPr>
                <w:sz w:val="28"/>
                <w:szCs w:val="28"/>
                <w:lang w:val="uk-UA"/>
              </w:rPr>
            </w:pPr>
            <w:r>
              <w:rPr>
                <w:sz w:val="28"/>
                <w:szCs w:val="28"/>
                <w:lang w:val="uk-UA"/>
              </w:rPr>
              <w:t>207</w:t>
            </w:r>
          </w:p>
        </w:tc>
      </w:tr>
      <w:tr w:rsidR="00324F38" w:rsidTr="00A46E66">
        <w:tc>
          <w:tcPr>
            <w:tcW w:w="8820" w:type="dxa"/>
            <w:gridSpan w:val="3"/>
          </w:tcPr>
          <w:p w:rsidR="00324F38" w:rsidRDefault="00324F38" w:rsidP="00A46E66">
            <w:pPr>
              <w:widowControl w:val="0"/>
              <w:spacing w:line="264" w:lineRule="auto"/>
              <w:rPr>
                <w:sz w:val="28"/>
                <w:szCs w:val="28"/>
                <w:lang w:val="uk-UA"/>
              </w:rPr>
            </w:pPr>
            <w:r>
              <w:rPr>
                <w:sz w:val="28"/>
                <w:szCs w:val="28"/>
                <w:lang w:val="uk-UA"/>
              </w:rPr>
              <w:t>ПРАКТИЧНІ РЕКОМЕНДАЦІЇ</w:t>
            </w:r>
          </w:p>
        </w:tc>
        <w:tc>
          <w:tcPr>
            <w:tcW w:w="180" w:type="dxa"/>
          </w:tcPr>
          <w:p w:rsidR="00324F38" w:rsidRDefault="00324F38" w:rsidP="00A46E66">
            <w:pPr>
              <w:widowControl w:val="0"/>
              <w:spacing w:line="264" w:lineRule="auto"/>
              <w:rPr>
                <w:sz w:val="28"/>
                <w:szCs w:val="28"/>
                <w:lang w:val="uk-UA"/>
              </w:rPr>
            </w:pPr>
          </w:p>
        </w:tc>
        <w:tc>
          <w:tcPr>
            <w:tcW w:w="540" w:type="dxa"/>
            <w:vAlign w:val="bottom"/>
          </w:tcPr>
          <w:p w:rsidR="00324F38" w:rsidRDefault="00324F38" w:rsidP="00A46E66">
            <w:pPr>
              <w:widowControl w:val="0"/>
              <w:spacing w:line="264" w:lineRule="auto"/>
              <w:rPr>
                <w:sz w:val="28"/>
                <w:szCs w:val="28"/>
                <w:lang w:val="uk-UA"/>
              </w:rPr>
            </w:pPr>
            <w:r>
              <w:rPr>
                <w:sz w:val="28"/>
                <w:szCs w:val="28"/>
                <w:lang w:val="uk-UA"/>
              </w:rPr>
              <w:t>209</w:t>
            </w:r>
          </w:p>
        </w:tc>
      </w:tr>
      <w:tr w:rsidR="00324F38" w:rsidTr="00A46E66">
        <w:tc>
          <w:tcPr>
            <w:tcW w:w="8820" w:type="dxa"/>
            <w:gridSpan w:val="3"/>
          </w:tcPr>
          <w:p w:rsidR="00324F38" w:rsidRDefault="00324F38" w:rsidP="00A46E66">
            <w:pPr>
              <w:widowControl w:val="0"/>
              <w:spacing w:line="264" w:lineRule="auto"/>
              <w:rPr>
                <w:sz w:val="28"/>
                <w:szCs w:val="28"/>
                <w:lang w:val="uk-UA"/>
              </w:rPr>
            </w:pPr>
            <w:r>
              <w:rPr>
                <w:sz w:val="28"/>
                <w:szCs w:val="28"/>
                <w:lang w:val="uk-UA"/>
              </w:rPr>
              <w:t>СПИСОК ВИКОРИСТАНИХ ДЖЕРЕЛ</w:t>
            </w:r>
          </w:p>
        </w:tc>
        <w:tc>
          <w:tcPr>
            <w:tcW w:w="180" w:type="dxa"/>
          </w:tcPr>
          <w:p w:rsidR="00324F38" w:rsidRDefault="00324F38" w:rsidP="00A46E66">
            <w:pPr>
              <w:widowControl w:val="0"/>
              <w:spacing w:line="264" w:lineRule="auto"/>
              <w:rPr>
                <w:sz w:val="28"/>
                <w:szCs w:val="28"/>
                <w:lang w:val="uk-UA"/>
              </w:rPr>
            </w:pPr>
          </w:p>
        </w:tc>
        <w:tc>
          <w:tcPr>
            <w:tcW w:w="540" w:type="dxa"/>
            <w:vAlign w:val="bottom"/>
          </w:tcPr>
          <w:p w:rsidR="00324F38" w:rsidRDefault="00324F38" w:rsidP="00A46E66">
            <w:pPr>
              <w:widowControl w:val="0"/>
              <w:spacing w:line="264" w:lineRule="auto"/>
              <w:rPr>
                <w:sz w:val="28"/>
                <w:szCs w:val="28"/>
                <w:lang w:val="uk-UA"/>
              </w:rPr>
            </w:pPr>
            <w:r>
              <w:rPr>
                <w:sz w:val="28"/>
                <w:szCs w:val="28"/>
                <w:lang w:val="uk-UA"/>
              </w:rPr>
              <w:t>210</w:t>
            </w:r>
          </w:p>
        </w:tc>
      </w:tr>
      <w:tr w:rsidR="00324F38" w:rsidTr="00A46E66">
        <w:tc>
          <w:tcPr>
            <w:tcW w:w="540" w:type="dxa"/>
          </w:tcPr>
          <w:p w:rsidR="00324F38" w:rsidRDefault="00324F38" w:rsidP="00A46E66">
            <w:pPr>
              <w:widowControl w:val="0"/>
              <w:spacing w:line="264" w:lineRule="auto"/>
              <w:ind w:firstLine="652"/>
              <w:jc w:val="both"/>
              <w:rPr>
                <w:sz w:val="28"/>
                <w:szCs w:val="28"/>
                <w:lang w:val="uk-UA"/>
              </w:rPr>
            </w:pPr>
          </w:p>
        </w:tc>
        <w:tc>
          <w:tcPr>
            <w:tcW w:w="8280" w:type="dxa"/>
            <w:gridSpan w:val="2"/>
          </w:tcPr>
          <w:p w:rsidR="00324F38" w:rsidRDefault="00324F38" w:rsidP="00A46E66">
            <w:pPr>
              <w:widowControl w:val="0"/>
              <w:spacing w:line="264" w:lineRule="auto"/>
              <w:ind w:firstLine="652"/>
              <w:jc w:val="both"/>
              <w:rPr>
                <w:sz w:val="28"/>
                <w:szCs w:val="28"/>
                <w:lang w:val="uk-UA"/>
              </w:rPr>
            </w:pPr>
          </w:p>
        </w:tc>
        <w:tc>
          <w:tcPr>
            <w:tcW w:w="180" w:type="dxa"/>
          </w:tcPr>
          <w:p w:rsidR="00324F38" w:rsidRDefault="00324F38" w:rsidP="00A46E66">
            <w:pPr>
              <w:widowControl w:val="0"/>
              <w:spacing w:line="264" w:lineRule="auto"/>
              <w:ind w:firstLine="652"/>
              <w:jc w:val="both"/>
              <w:rPr>
                <w:sz w:val="28"/>
                <w:szCs w:val="28"/>
                <w:lang w:val="uk-UA"/>
              </w:rPr>
            </w:pPr>
          </w:p>
        </w:tc>
        <w:tc>
          <w:tcPr>
            <w:tcW w:w="540" w:type="dxa"/>
            <w:vAlign w:val="bottom"/>
          </w:tcPr>
          <w:p w:rsidR="00324F38" w:rsidRDefault="00324F38" w:rsidP="00A46E66">
            <w:pPr>
              <w:widowControl w:val="0"/>
              <w:spacing w:line="264" w:lineRule="auto"/>
              <w:ind w:firstLine="652"/>
              <w:rPr>
                <w:sz w:val="28"/>
                <w:szCs w:val="28"/>
                <w:lang w:val="uk-UA"/>
              </w:rPr>
            </w:pPr>
          </w:p>
        </w:tc>
      </w:tr>
    </w:tbl>
    <w:p w:rsidR="00324F38" w:rsidRDefault="00324F38" w:rsidP="00324F38">
      <w:pPr>
        <w:spacing w:line="360" w:lineRule="auto"/>
        <w:rPr>
          <w:sz w:val="28"/>
          <w:szCs w:val="28"/>
          <w:lang w:val="uk-UA"/>
        </w:rPr>
      </w:pPr>
    </w:p>
    <w:p w:rsidR="00324F38" w:rsidRDefault="00324F38" w:rsidP="00324F38">
      <w:pPr>
        <w:widowControl w:val="0"/>
        <w:spacing w:line="360" w:lineRule="auto"/>
        <w:jc w:val="center"/>
        <w:rPr>
          <w:b/>
          <w:caps/>
          <w:sz w:val="28"/>
          <w:szCs w:val="28"/>
          <w:lang w:val="uk-UA"/>
        </w:rPr>
      </w:pPr>
      <w:r>
        <w:rPr>
          <w:sz w:val="28"/>
          <w:szCs w:val="28"/>
          <w:lang w:val="uk-UA"/>
        </w:rPr>
        <w:br w:type="page"/>
      </w:r>
      <w:r>
        <w:rPr>
          <w:b/>
          <w:sz w:val="28"/>
          <w:szCs w:val="28"/>
          <w:lang w:val="uk-UA"/>
        </w:rPr>
        <w:lastRenderedPageBreak/>
        <w:t>ПЕРЕЛІК УМОВНИХ СКОРОЧЕНЬ</w:t>
      </w:r>
    </w:p>
    <w:p w:rsidR="00324F38" w:rsidRDefault="00324F38" w:rsidP="00324F38">
      <w:pPr>
        <w:widowControl w:val="0"/>
        <w:spacing w:line="360" w:lineRule="auto"/>
        <w:ind w:firstLine="652"/>
        <w:jc w:val="both"/>
        <w:rPr>
          <w:caps/>
          <w:sz w:val="28"/>
          <w:szCs w:val="28"/>
          <w:lang w:val="uk-UA"/>
        </w:rPr>
      </w:pPr>
    </w:p>
    <w:p w:rsidR="00324F38" w:rsidRDefault="00324F38" w:rsidP="00324F38">
      <w:pPr>
        <w:widowControl w:val="0"/>
        <w:ind w:firstLine="652"/>
        <w:jc w:val="both"/>
        <w:rPr>
          <w:sz w:val="28"/>
          <w:szCs w:val="28"/>
          <w:lang w:val="uk-UA"/>
        </w:rPr>
      </w:pPr>
      <w:r>
        <w:rPr>
          <w:sz w:val="28"/>
          <w:szCs w:val="28"/>
          <w:lang w:val="uk-UA"/>
        </w:rPr>
        <w:t>ГЗ</w:t>
      </w:r>
      <w:r>
        <w:rPr>
          <w:sz w:val="28"/>
          <w:szCs w:val="28"/>
          <w:lang w:val="uk-UA"/>
        </w:rPr>
        <w:tab/>
        <w:t>–</w:t>
      </w:r>
      <w:r>
        <w:rPr>
          <w:sz w:val="28"/>
          <w:szCs w:val="28"/>
          <w:lang w:val="uk-UA"/>
        </w:rPr>
        <w:tab/>
      </w:r>
      <w:r>
        <w:rPr>
          <w:sz w:val="28"/>
          <w:szCs w:val="28"/>
          <w:lang w:val="uk-UA"/>
        </w:rPr>
        <w:sym w:font="Symbol" w:char="F061"/>
      </w:r>
      <w:r>
        <w:rPr>
          <w:sz w:val="28"/>
          <w:szCs w:val="28"/>
          <w:lang w:val="uk-UA"/>
        </w:rPr>
        <w:t>-глюкозідаза</w:t>
      </w:r>
    </w:p>
    <w:p w:rsidR="00324F38" w:rsidRDefault="00324F38" w:rsidP="00324F38">
      <w:pPr>
        <w:widowControl w:val="0"/>
        <w:ind w:firstLine="652"/>
        <w:jc w:val="both"/>
        <w:rPr>
          <w:sz w:val="28"/>
          <w:szCs w:val="28"/>
          <w:lang w:val="uk-UA"/>
        </w:rPr>
      </w:pPr>
      <w:r>
        <w:rPr>
          <w:sz w:val="28"/>
          <w:szCs w:val="28"/>
          <w:lang w:val="uk-UA"/>
        </w:rPr>
        <w:t>АЛТ</w:t>
      </w:r>
      <w:r>
        <w:rPr>
          <w:sz w:val="28"/>
          <w:szCs w:val="28"/>
          <w:lang w:val="uk-UA"/>
        </w:rPr>
        <w:tab/>
        <w:t>–</w:t>
      </w:r>
      <w:r>
        <w:rPr>
          <w:sz w:val="28"/>
          <w:szCs w:val="28"/>
          <w:lang w:val="uk-UA"/>
        </w:rPr>
        <w:tab/>
        <w:t>аланінамінотрансфераза</w:t>
      </w:r>
    </w:p>
    <w:p w:rsidR="00324F38" w:rsidRDefault="00324F38" w:rsidP="00324F38">
      <w:pPr>
        <w:widowControl w:val="0"/>
        <w:ind w:firstLine="652"/>
        <w:jc w:val="both"/>
        <w:rPr>
          <w:sz w:val="28"/>
          <w:szCs w:val="28"/>
          <w:lang w:val="uk-UA"/>
        </w:rPr>
      </w:pPr>
      <w:r>
        <w:rPr>
          <w:sz w:val="28"/>
          <w:szCs w:val="28"/>
          <w:lang w:val="uk-UA"/>
        </w:rPr>
        <w:t>ААП</w:t>
      </w:r>
      <w:r>
        <w:rPr>
          <w:sz w:val="28"/>
          <w:szCs w:val="28"/>
          <w:lang w:val="uk-UA"/>
        </w:rPr>
        <w:tab/>
        <w:t>–</w:t>
      </w:r>
      <w:r>
        <w:rPr>
          <w:sz w:val="28"/>
          <w:szCs w:val="28"/>
          <w:lang w:val="uk-UA"/>
        </w:rPr>
        <w:tab/>
        <w:t>амінопептидаза</w:t>
      </w:r>
    </w:p>
    <w:p w:rsidR="00324F38" w:rsidRDefault="00324F38" w:rsidP="00324F38">
      <w:pPr>
        <w:widowControl w:val="0"/>
        <w:ind w:firstLine="652"/>
        <w:jc w:val="both"/>
        <w:rPr>
          <w:sz w:val="28"/>
          <w:szCs w:val="28"/>
          <w:lang w:val="uk-UA"/>
        </w:rPr>
      </w:pPr>
      <w:r>
        <w:rPr>
          <w:sz w:val="28"/>
          <w:szCs w:val="28"/>
          <w:lang w:val="uk-UA"/>
        </w:rPr>
        <w:t>АСТ</w:t>
      </w:r>
      <w:r>
        <w:rPr>
          <w:sz w:val="28"/>
          <w:szCs w:val="28"/>
          <w:lang w:val="uk-UA"/>
        </w:rPr>
        <w:tab/>
        <w:t>–</w:t>
      </w:r>
      <w:r>
        <w:rPr>
          <w:sz w:val="28"/>
          <w:szCs w:val="28"/>
          <w:lang w:val="uk-UA"/>
        </w:rPr>
        <w:tab/>
        <w:t>аспартатамінотрансфераза</w:t>
      </w:r>
    </w:p>
    <w:p w:rsidR="00324F38" w:rsidRDefault="00324F38" w:rsidP="00324F38">
      <w:pPr>
        <w:widowControl w:val="0"/>
        <w:ind w:firstLine="652"/>
        <w:jc w:val="both"/>
        <w:rPr>
          <w:sz w:val="28"/>
          <w:szCs w:val="28"/>
          <w:lang w:val="uk-UA"/>
        </w:rPr>
      </w:pPr>
      <w:r>
        <w:rPr>
          <w:sz w:val="28"/>
          <w:szCs w:val="28"/>
          <w:lang w:val="uk-UA"/>
        </w:rPr>
        <w:t>АФГ</w:t>
      </w:r>
      <w:r>
        <w:rPr>
          <w:bCs/>
          <w:sz w:val="28"/>
          <w:szCs w:val="28"/>
          <w:lang w:val="uk-UA"/>
        </w:rPr>
        <w:tab/>
        <w:t>–</w:t>
      </w:r>
      <w:r>
        <w:rPr>
          <w:bCs/>
          <w:sz w:val="28"/>
          <w:szCs w:val="28"/>
          <w:lang w:val="uk-UA"/>
        </w:rPr>
        <w:tab/>
      </w:r>
      <w:r>
        <w:rPr>
          <w:sz w:val="28"/>
          <w:szCs w:val="28"/>
          <w:lang w:val="uk-UA"/>
        </w:rPr>
        <w:t>альдегідф</w:t>
      </w:r>
      <w:r>
        <w:rPr>
          <w:sz w:val="28"/>
          <w:szCs w:val="28"/>
          <w:lang w:val="uk-UA"/>
        </w:rPr>
        <w:t>е</w:t>
      </w:r>
      <w:r>
        <w:rPr>
          <w:sz w:val="28"/>
          <w:szCs w:val="28"/>
          <w:lang w:val="uk-UA"/>
        </w:rPr>
        <w:t>нілгідразон</w:t>
      </w:r>
    </w:p>
    <w:p w:rsidR="00324F38" w:rsidRDefault="00324F38" w:rsidP="00324F38">
      <w:pPr>
        <w:widowControl w:val="0"/>
        <w:ind w:firstLine="652"/>
        <w:jc w:val="both"/>
        <w:rPr>
          <w:sz w:val="28"/>
          <w:szCs w:val="28"/>
          <w:lang w:val="uk-UA"/>
        </w:rPr>
      </w:pPr>
      <w:r>
        <w:rPr>
          <w:sz w:val="28"/>
          <w:szCs w:val="28"/>
          <w:lang w:val="uk-UA"/>
        </w:rPr>
        <w:t>БМГ</w:t>
      </w:r>
      <w:r>
        <w:rPr>
          <w:sz w:val="28"/>
          <w:szCs w:val="28"/>
          <w:lang w:val="uk-UA"/>
        </w:rPr>
        <w:tab/>
        <w:t>–</w:t>
      </w:r>
      <w:r>
        <w:rPr>
          <w:sz w:val="28"/>
          <w:szCs w:val="28"/>
          <w:lang w:val="uk-UA"/>
        </w:rPr>
        <w:tab/>
        <w:t>β-2-мікроглобулін</w:t>
      </w:r>
    </w:p>
    <w:p w:rsidR="00324F38" w:rsidRDefault="00324F38" w:rsidP="00324F38">
      <w:pPr>
        <w:widowControl w:val="0"/>
        <w:ind w:firstLine="652"/>
        <w:jc w:val="both"/>
        <w:rPr>
          <w:sz w:val="28"/>
          <w:szCs w:val="28"/>
          <w:lang w:val="uk-UA"/>
        </w:rPr>
      </w:pPr>
      <w:r>
        <w:rPr>
          <w:sz w:val="28"/>
          <w:szCs w:val="28"/>
          <w:lang w:val="uk-UA"/>
        </w:rPr>
        <w:t>ГАТ</w:t>
      </w:r>
      <w:r>
        <w:rPr>
          <w:sz w:val="28"/>
          <w:szCs w:val="28"/>
          <w:lang w:val="uk-UA"/>
        </w:rPr>
        <w:tab/>
      </w:r>
      <w:r>
        <w:rPr>
          <w:bCs/>
          <w:sz w:val="28"/>
          <w:szCs w:val="28"/>
          <w:lang w:val="uk-UA"/>
        </w:rPr>
        <w:t>–</w:t>
      </w:r>
      <w:r>
        <w:rPr>
          <w:bCs/>
          <w:sz w:val="28"/>
          <w:szCs w:val="28"/>
          <w:lang w:val="uk-UA"/>
        </w:rPr>
        <w:tab/>
      </w:r>
      <w:r>
        <w:rPr>
          <w:sz w:val="28"/>
          <w:szCs w:val="28"/>
          <w:lang w:val="uk-UA"/>
        </w:rPr>
        <w:t>α-глютатіон-S-амінотрансфераза</w:t>
      </w:r>
    </w:p>
    <w:p w:rsidR="00324F38" w:rsidRDefault="00324F38" w:rsidP="00324F38">
      <w:pPr>
        <w:widowControl w:val="0"/>
        <w:ind w:firstLine="652"/>
        <w:jc w:val="both"/>
        <w:rPr>
          <w:sz w:val="28"/>
          <w:szCs w:val="28"/>
          <w:lang w:val="uk-UA"/>
        </w:rPr>
      </w:pPr>
      <w:r>
        <w:rPr>
          <w:sz w:val="28"/>
          <w:szCs w:val="28"/>
          <w:lang w:val="uk-UA"/>
        </w:rPr>
        <w:t>ГГ</w:t>
      </w:r>
      <w:r>
        <w:rPr>
          <w:bCs/>
          <w:sz w:val="28"/>
          <w:szCs w:val="28"/>
          <w:lang w:val="uk-UA"/>
        </w:rPr>
        <w:tab/>
        <w:t>–</w:t>
      </w:r>
      <w:r>
        <w:rPr>
          <w:bCs/>
          <w:sz w:val="28"/>
          <w:szCs w:val="28"/>
          <w:lang w:val="uk-UA"/>
        </w:rPr>
        <w:tab/>
      </w:r>
      <w:r>
        <w:rPr>
          <w:sz w:val="28"/>
          <w:szCs w:val="28"/>
          <w:lang w:val="uk-UA"/>
        </w:rPr>
        <w:t>8-гідроксі-2-діоксігуанозін</w:t>
      </w:r>
    </w:p>
    <w:p w:rsidR="00324F38" w:rsidRDefault="00324F38" w:rsidP="00324F38">
      <w:pPr>
        <w:widowControl w:val="0"/>
        <w:ind w:firstLine="652"/>
        <w:jc w:val="both"/>
        <w:rPr>
          <w:sz w:val="28"/>
          <w:szCs w:val="28"/>
          <w:lang w:val="uk-UA"/>
        </w:rPr>
      </w:pPr>
      <w:r>
        <w:rPr>
          <w:sz w:val="28"/>
          <w:szCs w:val="28"/>
          <w:lang w:val="uk-UA"/>
        </w:rPr>
        <w:t>ГРВІ</w:t>
      </w:r>
      <w:r>
        <w:rPr>
          <w:sz w:val="28"/>
          <w:szCs w:val="28"/>
          <w:lang w:val="uk-UA"/>
        </w:rPr>
        <w:tab/>
        <w:t>–</w:t>
      </w:r>
      <w:r>
        <w:rPr>
          <w:sz w:val="28"/>
          <w:szCs w:val="28"/>
          <w:lang w:val="uk-UA"/>
        </w:rPr>
        <w:tab/>
        <w:t>гостра респіраторна вірусна інфекція</w:t>
      </w:r>
    </w:p>
    <w:p w:rsidR="00324F38" w:rsidRDefault="00324F38" w:rsidP="00324F38">
      <w:pPr>
        <w:widowControl w:val="0"/>
        <w:ind w:firstLine="652"/>
        <w:jc w:val="both"/>
        <w:rPr>
          <w:sz w:val="28"/>
          <w:szCs w:val="28"/>
          <w:lang w:val="uk-UA"/>
        </w:rPr>
      </w:pPr>
      <w:r>
        <w:rPr>
          <w:sz w:val="28"/>
          <w:szCs w:val="28"/>
          <w:lang w:val="uk-UA"/>
        </w:rPr>
        <w:t>ГГТ</w:t>
      </w:r>
      <w:r>
        <w:rPr>
          <w:sz w:val="28"/>
          <w:szCs w:val="28"/>
          <w:lang w:val="uk-UA"/>
        </w:rPr>
        <w:tab/>
        <w:t>–</w:t>
      </w:r>
      <w:r>
        <w:rPr>
          <w:sz w:val="28"/>
          <w:szCs w:val="28"/>
          <w:lang w:val="uk-UA"/>
        </w:rPr>
        <w:tab/>
        <w:t>γ-глютамілтрансфераза</w:t>
      </w:r>
    </w:p>
    <w:p w:rsidR="00324F38" w:rsidRDefault="00324F38" w:rsidP="00324F38">
      <w:pPr>
        <w:widowControl w:val="0"/>
        <w:ind w:firstLine="652"/>
        <w:jc w:val="both"/>
        <w:rPr>
          <w:sz w:val="28"/>
          <w:szCs w:val="28"/>
          <w:lang w:val="uk-UA"/>
        </w:rPr>
      </w:pPr>
      <w:r>
        <w:rPr>
          <w:sz w:val="28"/>
          <w:szCs w:val="28"/>
          <w:lang w:val="uk-UA"/>
        </w:rPr>
        <w:t>ДІ</w:t>
      </w:r>
      <w:r>
        <w:rPr>
          <w:sz w:val="28"/>
          <w:szCs w:val="28"/>
          <w:lang w:val="uk-UA"/>
        </w:rPr>
        <w:tab/>
        <w:t>–</w:t>
      </w:r>
      <w:r>
        <w:rPr>
          <w:sz w:val="28"/>
          <w:szCs w:val="28"/>
          <w:lang w:val="uk-UA"/>
        </w:rPr>
        <w:tab/>
      </w:r>
      <w:r>
        <w:rPr>
          <w:sz w:val="28"/>
          <w:szCs w:val="28"/>
          <w:lang w:val="uk-UA" w:eastAsia="uk-UA"/>
        </w:rPr>
        <w:t>довірчий інтервал</w:t>
      </w:r>
    </w:p>
    <w:p w:rsidR="00324F38" w:rsidRDefault="00324F38" w:rsidP="00324F38">
      <w:pPr>
        <w:widowControl w:val="0"/>
        <w:ind w:firstLine="652"/>
        <w:jc w:val="both"/>
        <w:rPr>
          <w:sz w:val="28"/>
          <w:szCs w:val="28"/>
          <w:lang w:val="uk-UA"/>
        </w:rPr>
      </w:pPr>
      <w:r>
        <w:rPr>
          <w:sz w:val="28"/>
          <w:szCs w:val="28"/>
          <w:lang w:val="uk-UA"/>
        </w:rPr>
        <w:t>ДК</w:t>
      </w:r>
      <w:r>
        <w:rPr>
          <w:sz w:val="28"/>
          <w:szCs w:val="28"/>
          <w:lang w:val="uk-UA"/>
        </w:rPr>
        <w:tab/>
        <w:t>–</w:t>
      </w:r>
      <w:r>
        <w:rPr>
          <w:sz w:val="28"/>
          <w:szCs w:val="28"/>
          <w:lang w:val="uk-UA"/>
        </w:rPr>
        <w:tab/>
        <w:t>дієнові кон’югати</w:t>
      </w:r>
    </w:p>
    <w:p w:rsidR="00324F38" w:rsidRDefault="00324F38" w:rsidP="00324F38">
      <w:pPr>
        <w:widowControl w:val="0"/>
        <w:ind w:firstLine="652"/>
        <w:jc w:val="both"/>
        <w:rPr>
          <w:sz w:val="28"/>
          <w:szCs w:val="28"/>
          <w:lang w:val="uk-UA"/>
        </w:rPr>
      </w:pPr>
      <w:r>
        <w:rPr>
          <w:bCs/>
          <w:sz w:val="28"/>
          <w:szCs w:val="28"/>
          <w:lang w:val="uk-UA"/>
        </w:rPr>
        <w:t>ДЛТ</w:t>
      </w:r>
      <w:r>
        <w:rPr>
          <w:bCs/>
          <w:sz w:val="28"/>
          <w:szCs w:val="28"/>
          <w:lang w:val="uk-UA"/>
        </w:rPr>
        <w:tab/>
        <w:t>–</w:t>
      </w:r>
      <w:r>
        <w:rPr>
          <w:bCs/>
          <w:sz w:val="28"/>
          <w:szCs w:val="28"/>
          <w:lang w:val="uk-UA"/>
        </w:rPr>
        <w:tab/>
      </w:r>
      <w:r>
        <w:rPr>
          <w:sz w:val="28"/>
          <w:szCs w:val="28"/>
          <w:lang w:val="uk-UA"/>
        </w:rPr>
        <w:t>дистанційна літотрипсія</w:t>
      </w:r>
    </w:p>
    <w:p w:rsidR="00324F38" w:rsidRDefault="00324F38" w:rsidP="00324F38">
      <w:pPr>
        <w:widowControl w:val="0"/>
        <w:ind w:firstLine="652"/>
        <w:jc w:val="both"/>
        <w:rPr>
          <w:bCs/>
          <w:sz w:val="28"/>
          <w:szCs w:val="28"/>
          <w:lang w:val="uk-UA"/>
        </w:rPr>
      </w:pPr>
      <w:r>
        <w:rPr>
          <w:sz w:val="28"/>
          <w:szCs w:val="28"/>
          <w:lang w:val="uk-UA"/>
        </w:rPr>
        <w:t>КТ</w:t>
      </w:r>
      <w:r>
        <w:rPr>
          <w:sz w:val="28"/>
          <w:szCs w:val="28"/>
          <w:lang w:val="uk-UA"/>
        </w:rPr>
        <w:tab/>
        <w:t>–</w:t>
      </w:r>
      <w:r>
        <w:rPr>
          <w:sz w:val="28"/>
          <w:szCs w:val="28"/>
          <w:lang w:val="uk-UA"/>
        </w:rPr>
        <w:tab/>
        <w:t>комп’ютерна томографія</w:t>
      </w:r>
    </w:p>
    <w:p w:rsidR="00324F38" w:rsidRDefault="00324F38" w:rsidP="00324F38">
      <w:pPr>
        <w:widowControl w:val="0"/>
        <w:ind w:firstLine="652"/>
        <w:jc w:val="both"/>
        <w:rPr>
          <w:sz w:val="28"/>
          <w:szCs w:val="28"/>
          <w:lang w:val="uk-UA"/>
        </w:rPr>
      </w:pPr>
      <w:r>
        <w:rPr>
          <w:sz w:val="28"/>
          <w:szCs w:val="28"/>
          <w:lang w:val="uk-UA"/>
        </w:rPr>
        <w:t>КФ</w:t>
      </w:r>
      <w:r>
        <w:rPr>
          <w:sz w:val="28"/>
          <w:szCs w:val="28"/>
          <w:lang w:val="uk-UA"/>
        </w:rPr>
        <w:tab/>
      </w:r>
      <w:r>
        <w:rPr>
          <w:bCs/>
          <w:sz w:val="28"/>
          <w:szCs w:val="28"/>
          <w:lang w:val="uk-UA"/>
        </w:rPr>
        <w:t>–</w:t>
      </w:r>
      <w:r>
        <w:rPr>
          <w:bCs/>
          <w:sz w:val="28"/>
          <w:szCs w:val="28"/>
          <w:lang w:val="uk-UA"/>
        </w:rPr>
        <w:tab/>
      </w:r>
      <w:r>
        <w:rPr>
          <w:sz w:val="28"/>
          <w:szCs w:val="28"/>
          <w:lang w:val="uk-UA"/>
        </w:rPr>
        <w:t>крупні фрагменти</w:t>
      </w:r>
    </w:p>
    <w:p w:rsidR="00324F38" w:rsidRDefault="00324F38" w:rsidP="00324F38">
      <w:pPr>
        <w:widowControl w:val="0"/>
        <w:ind w:firstLine="652"/>
        <w:jc w:val="both"/>
        <w:rPr>
          <w:sz w:val="28"/>
          <w:szCs w:val="28"/>
          <w:lang w:val="uk-UA"/>
        </w:rPr>
      </w:pPr>
      <w:r>
        <w:rPr>
          <w:sz w:val="28"/>
          <w:szCs w:val="28"/>
          <w:lang w:val="uk-UA"/>
        </w:rPr>
        <w:t>КФГ</w:t>
      </w:r>
      <w:r>
        <w:rPr>
          <w:bCs/>
          <w:sz w:val="28"/>
          <w:szCs w:val="28"/>
          <w:lang w:val="uk-UA"/>
        </w:rPr>
        <w:tab/>
        <w:t>–</w:t>
      </w:r>
      <w:r>
        <w:rPr>
          <w:bCs/>
          <w:sz w:val="28"/>
          <w:szCs w:val="28"/>
          <w:lang w:val="uk-UA"/>
        </w:rPr>
        <w:tab/>
      </w:r>
      <w:r>
        <w:rPr>
          <w:sz w:val="28"/>
          <w:szCs w:val="28"/>
          <w:lang w:val="uk-UA"/>
        </w:rPr>
        <w:t>карбоксилфенілгідразон</w:t>
      </w:r>
    </w:p>
    <w:p w:rsidR="00324F38" w:rsidRDefault="00324F38" w:rsidP="00324F38">
      <w:pPr>
        <w:widowControl w:val="0"/>
        <w:ind w:firstLine="652"/>
        <w:jc w:val="both"/>
        <w:rPr>
          <w:sz w:val="28"/>
          <w:szCs w:val="28"/>
          <w:lang w:val="uk-UA"/>
        </w:rPr>
      </w:pPr>
      <w:r>
        <w:rPr>
          <w:sz w:val="28"/>
          <w:szCs w:val="28"/>
          <w:lang w:val="uk-UA"/>
        </w:rPr>
        <w:t>ЛАП</w:t>
      </w:r>
      <w:r>
        <w:rPr>
          <w:sz w:val="28"/>
          <w:szCs w:val="28"/>
          <w:lang w:val="uk-UA"/>
        </w:rPr>
        <w:tab/>
        <w:t>–</w:t>
      </w:r>
      <w:r>
        <w:rPr>
          <w:sz w:val="28"/>
          <w:szCs w:val="28"/>
          <w:lang w:val="uk-UA"/>
        </w:rPr>
        <w:tab/>
        <w:t>лейцинамінопептидаза</w:t>
      </w:r>
    </w:p>
    <w:p w:rsidR="00324F38" w:rsidRDefault="00324F38" w:rsidP="00324F38">
      <w:pPr>
        <w:widowControl w:val="0"/>
        <w:ind w:firstLine="652"/>
        <w:jc w:val="both"/>
        <w:rPr>
          <w:sz w:val="28"/>
          <w:szCs w:val="28"/>
          <w:lang w:val="uk-UA"/>
        </w:rPr>
      </w:pPr>
      <w:r>
        <w:rPr>
          <w:sz w:val="28"/>
          <w:szCs w:val="28"/>
          <w:lang w:val="uk-UA"/>
        </w:rPr>
        <w:t>ЛДГ</w:t>
      </w:r>
      <w:r>
        <w:rPr>
          <w:sz w:val="28"/>
          <w:szCs w:val="28"/>
          <w:lang w:val="uk-UA"/>
        </w:rPr>
        <w:tab/>
        <w:t>–</w:t>
      </w:r>
      <w:r>
        <w:rPr>
          <w:sz w:val="28"/>
          <w:szCs w:val="28"/>
          <w:lang w:val="uk-UA"/>
        </w:rPr>
        <w:tab/>
        <w:t>ла</w:t>
      </w:r>
      <w:r>
        <w:rPr>
          <w:sz w:val="28"/>
          <w:szCs w:val="28"/>
          <w:lang w:val="uk-UA"/>
        </w:rPr>
        <w:t>к</w:t>
      </w:r>
      <w:r>
        <w:rPr>
          <w:sz w:val="28"/>
          <w:szCs w:val="28"/>
          <w:lang w:val="uk-UA"/>
        </w:rPr>
        <w:t>татдегидрогеназа</w:t>
      </w:r>
    </w:p>
    <w:p w:rsidR="00324F38" w:rsidRDefault="00324F38" w:rsidP="00324F38">
      <w:pPr>
        <w:widowControl w:val="0"/>
        <w:ind w:firstLine="652"/>
        <w:jc w:val="both"/>
        <w:rPr>
          <w:sz w:val="28"/>
          <w:szCs w:val="28"/>
          <w:lang w:val="uk-UA"/>
        </w:rPr>
      </w:pPr>
      <w:r>
        <w:rPr>
          <w:sz w:val="28"/>
          <w:szCs w:val="28"/>
          <w:lang w:val="uk-UA"/>
        </w:rPr>
        <w:t>МДА</w:t>
      </w:r>
      <w:r>
        <w:rPr>
          <w:sz w:val="28"/>
          <w:szCs w:val="28"/>
          <w:lang w:val="uk-UA"/>
        </w:rPr>
        <w:tab/>
        <w:t>–</w:t>
      </w:r>
      <w:r>
        <w:rPr>
          <w:sz w:val="28"/>
          <w:szCs w:val="28"/>
          <w:lang w:val="uk-UA"/>
        </w:rPr>
        <w:tab/>
        <w:t>м</w:t>
      </w:r>
      <w:r>
        <w:rPr>
          <w:sz w:val="28"/>
          <w:szCs w:val="28"/>
          <w:lang w:val="uk-UA"/>
        </w:rPr>
        <w:t>а</w:t>
      </w:r>
      <w:r>
        <w:rPr>
          <w:sz w:val="28"/>
          <w:szCs w:val="28"/>
          <w:lang w:val="uk-UA"/>
        </w:rPr>
        <w:t>лоновий діальдегід</w:t>
      </w:r>
    </w:p>
    <w:p w:rsidR="00324F38" w:rsidRDefault="00324F38" w:rsidP="00324F38">
      <w:pPr>
        <w:widowControl w:val="0"/>
        <w:ind w:firstLine="652"/>
        <w:jc w:val="both"/>
        <w:rPr>
          <w:sz w:val="28"/>
          <w:szCs w:val="28"/>
          <w:lang w:val="uk-UA"/>
        </w:rPr>
      </w:pPr>
      <w:r>
        <w:rPr>
          <w:sz w:val="28"/>
          <w:szCs w:val="28"/>
          <w:lang w:val="uk-UA"/>
        </w:rPr>
        <w:t>МРТ</w:t>
      </w:r>
      <w:r>
        <w:rPr>
          <w:sz w:val="28"/>
          <w:szCs w:val="28"/>
          <w:lang w:val="uk-UA"/>
        </w:rPr>
        <w:tab/>
        <w:t>–</w:t>
      </w:r>
      <w:r>
        <w:rPr>
          <w:sz w:val="28"/>
          <w:szCs w:val="28"/>
          <w:lang w:val="uk-UA"/>
        </w:rPr>
        <w:tab/>
        <w:t>магніто-резонансна томографія</w:t>
      </w:r>
    </w:p>
    <w:p w:rsidR="00324F38" w:rsidRDefault="00324F38" w:rsidP="00324F38">
      <w:pPr>
        <w:widowControl w:val="0"/>
        <w:ind w:firstLine="652"/>
        <w:jc w:val="both"/>
        <w:rPr>
          <w:sz w:val="28"/>
          <w:szCs w:val="28"/>
          <w:lang w:val="uk-UA"/>
        </w:rPr>
      </w:pPr>
      <w:r>
        <w:rPr>
          <w:sz w:val="28"/>
          <w:szCs w:val="28"/>
          <w:lang w:val="uk-UA"/>
        </w:rPr>
        <w:t>МФ</w:t>
      </w:r>
      <w:r>
        <w:rPr>
          <w:sz w:val="28"/>
          <w:szCs w:val="28"/>
          <w:lang w:val="uk-UA"/>
        </w:rPr>
        <w:tab/>
      </w:r>
      <w:r>
        <w:rPr>
          <w:bCs/>
          <w:sz w:val="28"/>
          <w:szCs w:val="28"/>
          <w:lang w:val="uk-UA"/>
        </w:rPr>
        <w:t>–</w:t>
      </w:r>
      <w:r>
        <w:rPr>
          <w:bCs/>
          <w:sz w:val="28"/>
          <w:szCs w:val="28"/>
          <w:lang w:val="uk-UA"/>
        </w:rPr>
        <w:tab/>
      </w:r>
      <w:r>
        <w:rPr>
          <w:sz w:val="28"/>
          <w:szCs w:val="28"/>
          <w:lang w:val="uk-UA"/>
        </w:rPr>
        <w:t>мілкі фрагменти</w:t>
      </w:r>
    </w:p>
    <w:p w:rsidR="00324F38" w:rsidRDefault="00324F38" w:rsidP="00324F38">
      <w:pPr>
        <w:widowControl w:val="0"/>
        <w:ind w:firstLine="652"/>
        <w:jc w:val="both"/>
        <w:rPr>
          <w:sz w:val="28"/>
          <w:szCs w:val="28"/>
          <w:lang w:val="uk-UA"/>
        </w:rPr>
      </w:pPr>
      <w:r>
        <w:rPr>
          <w:sz w:val="28"/>
          <w:szCs w:val="28"/>
          <w:lang w:val="uk-UA"/>
        </w:rPr>
        <w:t>НАГ</w:t>
      </w:r>
      <w:r>
        <w:rPr>
          <w:bCs/>
          <w:sz w:val="28"/>
          <w:szCs w:val="28"/>
          <w:lang w:val="uk-UA"/>
        </w:rPr>
        <w:tab/>
        <w:t>–</w:t>
      </w:r>
      <w:r>
        <w:rPr>
          <w:bCs/>
          <w:sz w:val="28"/>
          <w:szCs w:val="28"/>
          <w:lang w:val="uk-UA"/>
        </w:rPr>
        <w:tab/>
      </w:r>
      <w:r>
        <w:rPr>
          <w:sz w:val="28"/>
          <w:szCs w:val="28"/>
          <w:lang w:val="uk-UA"/>
        </w:rPr>
        <w:t>N-ацетіл-β-D-глюкозамінідаза</w:t>
      </w:r>
    </w:p>
    <w:p w:rsidR="00324F38" w:rsidRDefault="00324F38" w:rsidP="00324F38">
      <w:pPr>
        <w:widowControl w:val="0"/>
        <w:ind w:firstLine="652"/>
        <w:jc w:val="both"/>
        <w:rPr>
          <w:sz w:val="28"/>
          <w:szCs w:val="28"/>
          <w:lang w:val="uk-UA"/>
        </w:rPr>
      </w:pPr>
      <w:r>
        <w:rPr>
          <w:sz w:val="28"/>
          <w:szCs w:val="28"/>
          <w:lang w:val="uk-UA"/>
        </w:rPr>
        <w:t>ОДБ</w:t>
      </w:r>
      <w:r>
        <w:rPr>
          <w:sz w:val="28"/>
          <w:szCs w:val="28"/>
          <w:lang w:val="uk-UA"/>
        </w:rPr>
        <w:tab/>
        <w:t>–</w:t>
      </w:r>
      <w:r>
        <w:rPr>
          <w:sz w:val="28"/>
          <w:szCs w:val="28"/>
          <w:lang w:val="uk-UA"/>
        </w:rPr>
        <w:tab/>
        <w:t>окисна дефрагментація білка</w:t>
      </w:r>
    </w:p>
    <w:p w:rsidR="00324F38" w:rsidRDefault="00324F38" w:rsidP="00324F38">
      <w:pPr>
        <w:widowControl w:val="0"/>
        <w:ind w:firstLine="652"/>
        <w:jc w:val="both"/>
        <w:rPr>
          <w:sz w:val="28"/>
          <w:szCs w:val="28"/>
          <w:lang w:val="uk-UA"/>
        </w:rPr>
      </w:pPr>
      <w:r>
        <w:rPr>
          <w:sz w:val="28"/>
          <w:szCs w:val="28"/>
          <w:lang w:val="uk-UA"/>
        </w:rPr>
        <w:t>ОМБ</w:t>
      </w:r>
      <w:r>
        <w:rPr>
          <w:sz w:val="28"/>
          <w:szCs w:val="28"/>
          <w:lang w:val="uk-UA"/>
        </w:rPr>
        <w:tab/>
        <w:t>–</w:t>
      </w:r>
      <w:r>
        <w:rPr>
          <w:sz w:val="28"/>
          <w:szCs w:val="28"/>
          <w:lang w:val="uk-UA"/>
        </w:rPr>
        <w:tab/>
        <w:t>окисна модифікація білка</w:t>
      </w:r>
    </w:p>
    <w:p w:rsidR="00324F38" w:rsidRDefault="00324F38" w:rsidP="00324F38">
      <w:pPr>
        <w:widowControl w:val="0"/>
        <w:ind w:firstLine="652"/>
        <w:jc w:val="both"/>
        <w:rPr>
          <w:sz w:val="28"/>
          <w:szCs w:val="28"/>
          <w:lang w:val="uk-UA"/>
        </w:rPr>
      </w:pPr>
      <w:r>
        <w:rPr>
          <w:sz w:val="28"/>
          <w:szCs w:val="28"/>
          <w:lang w:val="uk-UA"/>
        </w:rPr>
        <w:t>ПОЛ</w:t>
      </w:r>
      <w:r>
        <w:rPr>
          <w:sz w:val="28"/>
          <w:szCs w:val="28"/>
          <w:lang w:val="uk-UA"/>
        </w:rPr>
        <w:tab/>
        <w:t>–</w:t>
      </w:r>
      <w:r>
        <w:rPr>
          <w:sz w:val="28"/>
          <w:szCs w:val="28"/>
          <w:lang w:val="uk-UA"/>
        </w:rPr>
        <w:tab/>
        <w:t>перекисне окислення ліпідів</w:t>
      </w:r>
    </w:p>
    <w:p w:rsidR="00324F38" w:rsidRDefault="00324F38" w:rsidP="00324F38">
      <w:pPr>
        <w:widowControl w:val="0"/>
        <w:ind w:firstLine="652"/>
        <w:jc w:val="both"/>
        <w:rPr>
          <w:bCs/>
          <w:sz w:val="28"/>
          <w:szCs w:val="28"/>
          <w:lang w:val="uk-UA"/>
        </w:rPr>
      </w:pPr>
      <w:r>
        <w:rPr>
          <w:sz w:val="28"/>
          <w:szCs w:val="28"/>
          <w:lang w:val="uk-UA"/>
        </w:rPr>
        <w:lastRenderedPageBreak/>
        <w:t>ПУС</w:t>
      </w:r>
      <w:r>
        <w:rPr>
          <w:bCs/>
          <w:sz w:val="28"/>
          <w:szCs w:val="28"/>
          <w:lang w:val="uk-UA"/>
        </w:rPr>
        <w:tab/>
        <w:t>–</w:t>
      </w:r>
      <w:r>
        <w:rPr>
          <w:bCs/>
          <w:sz w:val="28"/>
          <w:szCs w:val="28"/>
          <w:lang w:val="uk-UA"/>
        </w:rPr>
        <w:tab/>
      </w:r>
      <w:r>
        <w:rPr>
          <w:sz w:val="28"/>
          <w:szCs w:val="28"/>
          <w:lang w:val="uk-UA"/>
        </w:rPr>
        <w:t>пієлоуретеральний сегмент</w:t>
      </w:r>
    </w:p>
    <w:p w:rsidR="00324F38" w:rsidRDefault="00324F38" w:rsidP="00324F38">
      <w:pPr>
        <w:widowControl w:val="0"/>
        <w:ind w:firstLine="652"/>
        <w:jc w:val="both"/>
        <w:rPr>
          <w:bCs/>
          <w:sz w:val="28"/>
          <w:szCs w:val="28"/>
          <w:lang w:val="uk-UA"/>
        </w:rPr>
      </w:pPr>
      <w:r>
        <w:rPr>
          <w:bCs/>
          <w:sz w:val="28"/>
          <w:szCs w:val="28"/>
          <w:lang w:val="uk-UA"/>
        </w:rPr>
        <w:t>СКХ</w:t>
      </w:r>
      <w:r>
        <w:rPr>
          <w:bCs/>
          <w:sz w:val="28"/>
          <w:szCs w:val="28"/>
          <w:lang w:val="uk-UA"/>
        </w:rPr>
        <w:tab/>
        <w:t>–</w:t>
      </w:r>
      <w:r>
        <w:rPr>
          <w:bCs/>
          <w:sz w:val="28"/>
          <w:szCs w:val="28"/>
          <w:lang w:val="uk-UA"/>
        </w:rPr>
        <w:tab/>
      </w:r>
      <w:r>
        <w:rPr>
          <w:sz w:val="28"/>
          <w:szCs w:val="28"/>
          <w:lang w:val="uk-UA"/>
        </w:rPr>
        <w:t>сечокам'яна хвороба</w:t>
      </w:r>
      <w:r>
        <w:rPr>
          <w:bCs/>
          <w:sz w:val="28"/>
          <w:szCs w:val="28"/>
          <w:lang w:val="uk-UA"/>
        </w:rPr>
        <w:t xml:space="preserve"> </w:t>
      </w:r>
    </w:p>
    <w:p w:rsidR="00324F38" w:rsidRDefault="00324F38" w:rsidP="00324F38">
      <w:pPr>
        <w:widowControl w:val="0"/>
        <w:ind w:firstLine="652"/>
        <w:jc w:val="both"/>
        <w:rPr>
          <w:bCs/>
          <w:sz w:val="28"/>
          <w:szCs w:val="28"/>
          <w:lang w:val="uk-UA"/>
        </w:rPr>
      </w:pPr>
      <w:r>
        <w:rPr>
          <w:bCs/>
          <w:sz w:val="28"/>
          <w:szCs w:val="28"/>
          <w:lang w:val="uk-UA"/>
        </w:rPr>
        <w:t>СРБ</w:t>
      </w:r>
      <w:r>
        <w:rPr>
          <w:bCs/>
          <w:sz w:val="28"/>
          <w:szCs w:val="28"/>
          <w:lang w:val="uk-UA"/>
        </w:rPr>
        <w:tab/>
        <w:t>–</w:t>
      </w:r>
      <w:r>
        <w:rPr>
          <w:bCs/>
          <w:sz w:val="28"/>
          <w:szCs w:val="28"/>
          <w:lang w:val="uk-UA"/>
        </w:rPr>
        <w:tab/>
      </w:r>
      <w:r>
        <w:rPr>
          <w:sz w:val="28"/>
          <w:szCs w:val="28"/>
          <w:lang w:val="uk-UA"/>
        </w:rPr>
        <w:t>С-реактивний білок</w:t>
      </w:r>
    </w:p>
    <w:p w:rsidR="00324F38" w:rsidRDefault="00324F38" w:rsidP="00324F38">
      <w:pPr>
        <w:widowControl w:val="0"/>
        <w:ind w:firstLine="652"/>
        <w:jc w:val="both"/>
        <w:rPr>
          <w:sz w:val="28"/>
          <w:szCs w:val="28"/>
          <w:lang w:val="uk-UA"/>
        </w:rPr>
      </w:pPr>
      <w:r>
        <w:rPr>
          <w:sz w:val="28"/>
          <w:szCs w:val="28"/>
          <w:lang w:val="uk-UA"/>
        </w:rPr>
        <w:t>СФ</w:t>
      </w:r>
      <w:r>
        <w:rPr>
          <w:sz w:val="28"/>
          <w:szCs w:val="28"/>
          <w:lang w:val="uk-UA"/>
        </w:rPr>
        <w:tab/>
      </w:r>
      <w:r>
        <w:rPr>
          <w:bCs/>
          <w:sz w:val="28"/>
          <w:szCs w:val="28"/>
          <w:lang w:val="uk-UA"/>
        </w:rPr>
        <w:t>–</w:t>
      </w:r>
      <w:r>
        <w:rPr>
          <w:bCs/>
          <w:sz w:val="28"/>
          <w:szCs w:val="28"/>
          <w:lang w:val="uk-UA"/>
        </w:rPr>
        <w:tab/>
      </w:r>
      <w:r>
        <w:rPr>
          <w:sz w:val="28"/>
          <w:szCs w:val="28"/>
          <w:lang w:val="uk-UA"/>
        </w:rPr>
        <w:t>середні фрагменти</w:t>
      </w:r>
    </w:p>
    <w:p w:rsidR="00324F38" w:rsidRDefault="00324F38" w:rsidP="00324F38">
      <w:pPr>
        <w:widowControl w:val="0"/>
        <w:ind w:firstLine="652"/>
        <w:jc w:val="both"/>
        <w:rPr>
          <w:sz w:val="28"/>
          <w:szCs w:val="28"/>
          <w:lang w:val="uk-UA"/>
        </w:rPr>
      </w:pPr>
      <w:r>
        <w:rPr>
          <w:sz w:val="28"/>
          <w:szCs w:val="28"/>
          <w:lang w:val="uk-UA"/>
        </w:rPr>
        <w:t>ЛФ</w:t>
      </w:r>
      <w:r>
        <w:rPr>
          <w:sz w:val="28"/>
          <w:szCs w:val="28"/>
          <w:lang w:val="uk-UA"/>
        </w:rPr>
        <w:tab/>
        <w:t>–</w:t>
      </w:r>
      <w:r>
        <w:rPr>
          <w:sz w:val="28"/>
          <w:szCs w:val="28"/>
          <w:lang w:val="uk-UA"/>
        </w:rPr>
        <w:tab/>
        <w:t>лужна фосфатаза</w:t>
      </w:r>
    </w:p>
    <w:p w:rsidR="00324F38" w:rsidRDefault="00324F38" w:rsidP="00324F38">
      <w:pPr>
        <w:widowControl w:val="0"/>
        <w:ind w:firstLine="652"/>
        <w:jc w:val="both"/>
        <w:rPr>
          <w:sz w:val="28"/>
          <w:szCs w:val="28"/>
          <w:lang w:val="uk-UA"/>
        </w:rPr>
      </w:pPr>
      <w:r>
        <w:rPr>
          <w:sz w:val="28"/>
          <w:szCs w:val="28"/>
          <w:lang w:val="uk-UA"/>
        </w:rPr>
        <w:t>УЗД</w:t>
      </w:r>
      <w:r>
        <w:rPr>
          <w:sz w:val="28"/>
          <w:szCs w:val="28"/>
          <w:lang w:val="uk-UA"/>
        </w:rPr>
        <w:tab/>
        <w:t>–</w:t>
      </w:r>
      <w:r>
        <w:rPr>
          <w:sz w:val="28"/>
          <w:szCs w:val="28"/>
          <w:lang w:val="uk-UA"/>
        </w:rPr>
        <w:tab/>
        <w:t>ультразвукове дослідження</w:t>
      </w:r>
    </w:p>
    <w:p w:rsidR="00324F38" w:rsidRDefault="00324F38" w:rsidP="00324F38">
      <w:pPr>
        <w:widowControl w:val="0"/>
        <w:ind w:firstLine="652"/>
        <w:jc w:val="both"/>
        <w:rPr>
          <w:sz w:val="28"/>
          <w:szCs w:val="28"/>
          <w:lang w:val="uk-UA"/>
        </w:rPr>
      </w:pPr>
      <w:r>
        <w:rPr>
          <w:sz w:val="28"/>
          <w:szCs w:val="28"/>
          <w:lang w:val="uk-UA"/>
        </w:rPr>
        <w:t>ШОЕ</w:t>
      </w:r>
      <w:r>
        <w:rPr>
          <w:sz w:val="28"/>
          <w:szCs w:val="28"/>
          <w:lang w:val="uk-UA"/>
        </w:rPr>
        <w:tab/>
        <w:t>–</w:t>
      </w:r>
      <w:r>
        <w:rPr>
          <w:sz w:val="28"/>
          <w:szCs w:val="28"/>
          <w:lang w:val="uk-UA"/>
        </w:rPr>
        <w:tab/>
        <w:t>швидкість осідання еритроцитів</w:t>
      </w:r>
    </w:p>
    <w:p w:rsidR="00324F38" w:rsidRDefault="00324F38" w:rsidP="00324F38">
      <w:pPr>
        <w:widowControl w:val="0"/>
        <w:ind w:firstLine="652"/>
        <w:jc w:val="both"/>
        <w:rPr>
          <w:sz w:val="28"/>
          <w:szCs w:val="28"/>
          <w:lang w:val="uk-UA"/>
        </w:rPr>
      </w:pPr>
      <w:r>
        <w:rPr>
          <w:sz w:val="28"/>
          <w:szCs w:val="28"/>
          <w:lang w:val="uk-UA"/>
        </w:rPr>
        <w:t>RI</w:t>
      </w:r>
      <w:r>
        <w:rPr>
          <w:sz w:val="28"/>
          <w:szCs w:val="28"/>
          <w:lang w:val="uk-UA"/>
        </w:rPr>
        <w:tab/>
        <w:t>–</w:t>
      </w:r>
      <w:r>
        <w:rPr>
          <w:sz w:val="28"/>
          <w:szCs w:val="28"/>
          <w:lang w:val="uk-UA"/>
        </w:rPr>
        <w:tab/>
        <w:t>интраренальний індекс судинного опору</w:t>
      </w:r>
    </w:p>
    <w:p w:rsidR="00324F38" w:rsidRDefault="00324F38" w:rsidP="00324F38">
      <w:pPr>
        <w:jc w:val="center"/>
        <w:rPr>
          <w:sz w:val="28"/>
          <w:szCs w:val="28"/>
          <w:lang w:val="uk-UA"/>
        </w:rPr>
      </w:pPr>
      <w:r>
        <w:rPr>
          <w:sz w:val="28"/>
          <w:szCs w:val="28"/>
          <w:lang w:val="uk-UA"/>
        </w:rPr>
        <w:br w:type="page"/>
      </w:r>
      <w:r>
        <w:rPr>
          <w:b/>
          <w:sz w:val="28"/>
          <w:szCs w:val="28"/>
          <w:lang w:val="uk-UA" w:eastAsia="uk-UA"/>
        </w:rPr>
        <w:lastRenderedPageBreak/>
        <w:t>ВСТУП</w:t>
      </w:r>
    </w:p>
    <w:p w:rsidR="00324F38" w:rsidRDefault="00324F38" w:rsidP="00324F38">
      <w:pPr>
        <w:rPr>
          <w:sz w:val="28"/>
          <w:szCs w:val="28"/>
          <w:lang w:val="uk-UA"/>
        </w:rPr>
      </w:pPr>
    </w:p>
    <w:p w:rsidR="00324F38" w:rsidRDefault="00324F38" w:rsidP="00324F38">
      <w:pPr>
        <w:spacing w:line="360" w:lineRule="auto"/>
        <w:ind w:firstLine="709"/>
        <w:rPr>
          <w:bCs/>
          <w:sz w:val="28"/>
          <w:szCs w:val="28"/>
          <w:lang w:val="uk-UA"/>
        </w:rPr>
      </w:pPr>
      <w:r>
        <w:rPr>
          <w:b/>
          <w:sz w:val="28"/>
          <w:szCs w:val="28"/>
          <w:lang w:val="uk-UA"/>
        </w:rPr>
        <w:t>Актуальність проблеми</w:t>
      </w:r>
      <w:r>
        <w:rPr>
          <w:sz w:val="28"/>
          <w:szCs w:val="28"/>
          <w:lang w:val="uk-UA"/>
        </w:rPr>
        <w:t xml:space="preserve">. </w:t>
      </w:r>
      <w:r>
        <w:rPr>
          <w:bCs/>
          <w:sz w:val="28"/>
          <w:szCs w:val="28"/>
          <w:lang w:val="uk-UA"/>
        </w:rPr>
        <w:t>Сечокам'яна хвороба (СКХ) є однією з най</w:t>
      </w:r>
      <w:r>
        <w:rPr>
          <w:bCs/>
          <w:sz w:val="28"/>
          <w:szCs w:val="28"/>
          <w:lang w:val="uk-UA"/>
        </w:rPr>
        <w:t>а</w:t>
      </w:r>
      <w:r>
        <w:rPr>
          <w:bCs/>
          <w:sz w:val="28"/>
          <w:szCs w:val="28"/>
          <w:lang w:val="uk-UA"/>
        </w:rPr>
        <w:t>ктуальніших проблем урології у зв'язку з ії широкою поширеністю і великою частотою повторного каменеутворення. За розповсюдженням вона займає друге місце після запальних неспецифічних захворювань н</w:t>
      </w:r>
      <w:r>
        <w:rPr>
          <w:bCs/>
          <w:sz w:val="28"/>
          <w:szCs w:val="28"/>
          <w:lang w:val="uk-UA"/>
        </w:rPr>
        <w:t>и</w:t>
      </w:r>
      <w:r>
        <w:rPr>
          <w:bCs/>
          <w:sz w:val="28"/>
          <w:szCs w:val="28"/>
          <w:lang w:val="uk-UA"/>
        </w:rPr>
        <w:t>рок і сечових шляхів. Уролітіазом страждає 4-5 % дорослого населення планети (</w:t>
      </w:r>
      <w:r>
        <w:rPr>
          <w:sz w:val="28"/>
          <w:szCs w:val="28"/>
          <w:lang w:val="uk-UA"/>
        </w:rPr>
        <w:t>О. Л. Ти</w:t>
      </w:r>
      <w:r>
        <w:rPr>
          <w:sz w:val="28"/>
          <w:szCs w:val="28"/>
          <w:lang w:val="uk-UA"/>
        </w:rPr>
        <w:t>к</w:t>
      </w:r>
      <w:r>
        <w:rPr>
          <w:sz w:val="28"/>
          <w:szCs w:val="28"/>
          <w:lang w:val="uk-UA"/>
        </w:rPr>
        <w:t xml:space="preserve">тинский и др., 2000 </w:t>
      </w:r>
      <w:r>
        <w:rPr>
          <w:bCs/>
          <w:sz w:val="28"/>
          <w:szCs w:val="28"/>
          <w:lang w:val="uk-UA"/>
        </w:rPr>
        <w:t xml:space="preserve">[134], А. К. Полиенко и др. 2006 </w:t>
      </w:r>
      <w:r>
        <w:rPr>
          <w:sz w:val="28"/>
          <w:szCs w:val="28"/>
          <w:lang w:val="uk-UA"/>
        </w:rPr>
        <w:t>[111]</w:t>
      </w:r>
      <w:r>
        <w:rPr>
          <w:bCs/>
          <w:sz w:val="28"/>
          <w:szCs w:val="28"/>
          <w:lang w:val="uk-UA"/>
        </w:rPr>
        <w:t xml:space="preserve">, Ю. Г. Аляев и др. </w:t>
      </w:r>
      <w:r>
        <w:rPr>
          <w:sz w:val="28"/>
          <w:szCs w:val="28"/>
          <w:lang w:val="uk-UA"/>
        </w:rPr>
        <w:t>[125]</w:t>
      </w:r>
      <w:r>
        <w:rPr>
          <w:bCs/>
          <w:sz w:val="28"/>
          <w:szCs w:val="28"/>
          <w:lang w:val="uk-UA"/>
        </w:rPr>
        <w:t xml:space="preserve">), при цьому зросла поширеність захворювання. Так, згідно даним О. В. Люлько та ін., 2004 </w:t>
      </w:r>
      <w:r>
        <w:rPr>
          <w:sz w:val="28"/>
          <w:szCs w:val="28"/>
          <w:lang w:val="uk-UA"/>
        </w:rPr>
        <w:t>[80]</w:t>
      </w:r>
      <w:r>
        <w:rPr>
          <w:bCs/>
          <w:sz w:val="28"/>
          <w:szCs w:val="28"/>
          <w:lang w:val="uk-UA"/>
        </w:rPr>
        <w:t>, за станом на 1997 рік, розповсюдженість сечокам'</w:t>
      </w:r>
      <w:r>
        <w:rPr>
          <w:bCs/>
          <w:sz w:val="28"/>
          <w:szCs w:val="28"/>
          <w:lang w:val="uk-UA"/>
        </w:rPr>
        <w:t>я</w:t>
      </w:r>
      <w:r>
        <w:rPr>
          <w:bCs/>
          <w:sz w:val="28"/>
          <w:szCs w:val="28"/>
          <w:lang w:val="uk-UA"/>
        </w:rPr>
        <w:t xml:space="preserve">ної хвороби в Україні становила 43,1 на 10000 дорослого населення, а в 2003 р – 56,4. </w:t>
      </w:r>
    </w:p>
    <w:p w:rsidR="00324F38" w:rsidRDefault="00324F38" w:rsidP="00324F38">
      <w:pPr>
        <w:widowControl w:val="0"/>
        <w:spacing w:line="360" w:lineRule="auto"/>
        <w:ind w:firstLine="709"/>
        <w:rPr>
          <w:bCs/>
          <w:sz w:val="28"/>
          <w:szCs w:val="28"/>
          <w:lang w:val="uk-UA"/>
        </w:rPr>
      </w:pPr>
      <w:r>
        <w:rPr>
          <w:bCs/>
          <w:sz w:val="28"/>
          <w:szCs w:val="28"/>
          <w:lang w:val="uk-UA"/>
        </w:rPr>
        <w:t>В теперішній час у країнах цивілізованого світу дистанційна літотри</w:t>
      </w:r>
      <w:r>
        <w:rPr>
          <w:bCs/>
          <w:sz w:val="28"/>
          <w:szCs w:val="28"/>
          <w:lang w:val="uk-UA"/>
        </w:rPr>
        <w:t>п</w:t>
      </w:r>
      <w:r>
        <w:rPr>
          <w:bCs/>
          <w:sz w:val="28"/>
          <w:szCs w:val="28"/>
          <w:lang w:val="uk-UA"/>
        </w:rPr>
        <w:t>сія (ДЛТ) виконується при СКХ більш, ніж в 90 % випадків, оскільки, вол</w:t>
      </w:r>
      <w:r>
        <w:rPr>
          <w:bCs/>
          <w:sz w:val="28"/>
          <w:szCs w:val="28"/>
          <w:lang w:val="uk-UA"/>
        </w:rPr>
        <w:t>о</w:t>
      </w:r>
      <w:r>
        <w:rPr>
          <w:bCs/>
          <w:sz w:val="28"/>
          <w:szCs w:val="28"/>
          <w:lang w:val="uk-UA"/>
        </w:rPr>
        <w:t>діючи високою ефективністю, є якнайменше інвазівним та травматичним м</w:t>
      </w:r>
      <w:r>
        <w:rPr>
          <w:bCs/>
          <w:sz w:val="28"/>
          <w:szCs w:val="28"/>
          <w:lang w:val="uk-UA"/>
        </w:rPr>
        <w:t>е</w:t>
      </w:r>
      <w:r>
        <w:rPr>
          <w:bCs/>
          <w:sz w:val="28"/>
          <w:szCs w:val="28"/>
          <w:lang w:val="uk-UA"/>
        </w:rPr>
        <w:t xml:space="preserve">тодом порівняно з оперативними та ендоскопічними втручаннями. </w:t>
      </w:r>
    </w:p>
    <w:p w:rsidR="00324F38" w:rsidRDefault="00324F38" w:rsidP="00324F38">
      <w:pPr>
        <w:widowControl w:val="0"/>
        <w:spacing w:line="360" w:lineRule="auto"/>
        <w:ind w:firstLine="709"/>
        <w:rPr>
          <w:bCs/>
          <w:sz w:val="28"/>
          <w:szCs w:val="28"/>
          <w:lang w:val="uk-UA"/>
        </w:rPr>
      </w:pPr>
      <w:r>
        <w:rPr>
          <w:bCs/>
          <w:sz w:val="28"/>
          <w:szCs w:val="28"/>
          <w:lang w:val="uk-UA"/>
        </w:rPr>
        <w:t>Однак встановлена ушкоджувальна дія ударної хвилі на паренхіму н</w:t>
      </w:r>
      <w:r>
        <w:rPr>
          <w:bCs/>
          <w:sz w:val="28"/>
          <w:szCs w:val="28"/>
          <w:lang w:val="uk-UA"/>
        </w:rPr>
        <w:t>и</w:t>
      </w:r>
      <w:r>
        <w:rPr>
          <w:bCs/>
          <w:sz w:val="28"/>
          <w:szCs w:val="28"/>
          <w:lang w:val="uk-UA"/>
        </w:rPr>
        <w:t xml:space="preserve">рки </w:t>
      </w:r>
      <w:r>
        <w:rPr>
          <w:sz w:val="28"/>
          <w:szCs w:val="28"/>
          <w:lang w:val="uk-UA"/>
        </w:rPr>
        <w:t>(А. Ф. Возіанов та співавт. (1998) [27])</w:t>
      </w:r>
      <w:r>
        <w:rPr>
          <w:bCs/>
          <w:sz w:val="28"/>
          <w:szCs w:val="28"/>
          <w:lang w:val="uk-UA"/>
        </w:rPr>
        <w:t xml:space="preserve">. </w:t>
      </w:r>
      <w:r>
        <w:rPr>
          <w:sz w:val="28"/>
          <w:szCs w:val="28"/>
          <w:lang w:val="uk-UA" w:eastAsia="uk-UA"/>
        </w:rPr>
        <w:t>Цими питаннями</w:t>
      </w:r>
      <w:r>
        <w:rPr>
          <w:sz w:val="28"/>
          <w:szCs w:val="28"/>
          <w:lang w:val="uk-UA"/>
        </w:rPr>
        <w:t xml:space="preserve"> займалися з ч</w:t>
      </w:r>
      <w:r>
        <w:rPr>
          <w:sz w:val="28"/>
          <w:szCs w:val="28"/>
          <w:lang w:val="uk-UA"/>
        </w:rPr>
        <w:t>а</w:t>
      </w:r>
      <w:r>
        <w:rPr>
          <w:sz w:val="28"/>
          <w:szCs w:val="28"/>
          <w:lang w:val="uk-UA"/>
        </w:rPr>
        <w:t>су появи перших літотрипторів (J. V. Kaude et al., 1985 [244]). До теперішнь</w:t>
      </w:r>
      <w:r>
        <w:rPr>
          <w:sz w:val="28"/>
          <w:szCs w:val="28"/>
          <w:lang w:val="uk-UA"/>
        </w:rPr>
        <w:t>о</w:t>
      </w:r>
      <w:r>
        <w:rPr>
          <w:sz w:val="28"/>
          <w:szCs w:val="28"/>
          <w:lang w:val="uk-UA"/>
        </w:rPr>
        <w:t>го часу в цьому напрямку досягнуті значні успіхи. Зараз практично не зустр</w:t>
      </w:r>
      <w:r>
        <w:rPr>
          <w:sz w:val="28"/>
          <w:szCs w:val="28"/>
          <w:lang w:val="uk-UA"/>
        </w:rPr>
        <w:t>і</w:t>
      </w:r>
      <w:r>
        <w:rPr>
          <w:sz w:val="28"/>
          <w:szCs w:val="28"/>
          <w:lang w:val="uk-UA"/>
        </w:rPr>
        <w:t>чаються такі тяжкі ускладнення, як розрив нирки, позачеревна гематома, гні</w:t>
      </w:r>
      <w:r>
        <w:rPr>
          <w:sz w:val="28"/>
          <w:szCs w:val="28"/>
          <w:lang w:val="uk-UA"/>
        </w:rPr>
        <w:t>й</w:t>
      </w:r>
      <w:r>
        <w:rPr>
          <w:sz w:val="28"/>
          <w:szCs w:val="28"/>
          <w:lang w:val="uk-UA"/>
        </w:rPr>
        <w:t>ні пієлонефрити (О. В. Онищенко, 2005 [96]).</w:t>
      </w:r>
    </w:p>
    <w:p w:rsidR="00324F38" w:rsidRDefault="00324F38" w:rsidP="00324F38">
      <w:pPr>
        <w:widowControl w:val="0"/>
        <w:spacing w:line="360" w:lineRule="auto"/>
        <w:ind w:firstLine="709"/>
        <w:rPr>
          <w:bCs/>
          <w:sz w:val="28"/>
          <w:szCs w:val="28"/>
          <w:lang w:val="uk-UA"/>
        </w:rPr>
      </w:pPr>
      <w:r>
        <w:rPr>
          <w:sz w:val="28"/>
          <w:szCs w:val="28"/>
          <w:lang w:val="uk-UA"/>
        </w:rPr>
        <w:t xml:space="preserve">Проте актуальним та невирішеним залишається питання забезпечення збереження ниркової тканини при </w:t>
      </w:r>
      <w:r>
        <w:rPr>
          <w:bCs/>
          <w:sz w:val="28"/>
          <w:szCs w:val="28"/>
          <w:lang w:val="uk-UA"/>
        </w:rPr>
        <w:t>проведенні повторних сеансів літотрипсії, особливо на фоні запального процесу та обструктивного синдрому, які самі по собі надають виражену пошкоджуючу дію на нирку.</w:t>
      </w:r>
    </w:p>
    <w:p w:rsidR="00324F38" w:rsidRDefault="00324F38" w:rsidP="00324F38">
      <w:pPr>
        <w:spacing w:line="360" w:lineRule="auto"/>
        <w:ind w:firstLine="709"/>
        <w:rPr>
          <w:sz w:val="28"/>
          <w:szCs w:val="28"/>
          <w:lang w:val="uk-UA" w:eastAsia="uk-UA"/>
        </w:rPr>
      </w:pPr>
      <w:r>
        <w:rPr>
          <w:sz w:val="28"/>
          <w:szCs w:val="28"/>
          <w:lang w:val="uk-UA" w:eastAsia="uk-UA"/>
        </w:rPr>
        <w:lastRenderedPageBreak/>
        <w:t>Згідно з даними літератури необхідність в проведенні повторних сеа</w:t>
      </w:r>
      <w:r>
        <w:rPr>
          <w:sz w:val="28"/>
          <w:szCs w:val="28"/>
          <w:lang w:val="uk-UA" w:eastAsia="uk-UA"/>
        </w:rPr>
        <w:t>н</w:t>
      </w:r>
      <w:r>
        <w:rPr>
          <w:sz w:val="28"/>
          <w:szCs w:val="28"/>
          <w:lang w:val="uk-UA" w:eastAsia="uk-UA"/>
        </w:rPr>
        <w:t>сів л</w:t>
      </w:r>
      <w:r>
        <w:rPr>
          <w:sz w:val="28"/>
          <w:szCs w:val="28"/>
          <w:lang w:val="uk-UA" w:eastAsia="uk-UA"/>
        </w:rPr>
        <w:t>і</w:t>
      </w:r>
      <w:r>
        <w:rPr>
          <w:sz w:val="28"/>
          <w:szCs w:val="28"/>
          <w:lang w:val="uk-UA" w:eastAsia="uk-UA"/>
        </w:rPr>
        <w:t>тотрипсії коливається в широких межах – 6-48 % (</w:t>
      </w:r>
      <w:r>
        <w:rPr>
          <w:sz w:val="28"/>
          <w:szCs w:val="28"/>
          <w:lang w:val="uk-UA"/>
        </w:rPr>
        <w:t>Н. А. Лопаткин, 1998</w:t>
      </w:r>
      <w:r>
        <w:rPr>
          <w:sz w:val="28"/>
          <w:szCs w:val="28"/>
          <w:lang w:val="uk-UA" w:eastAsia="uk-UA"/>
        </w:rPr>
        <w:t xml:space="preserve"> </w:t>
      </w:r>
      <w:r>
        <w:rPr>
          <w:sz w:val="28"/>
          <w:szCs w:val="28"/>
          <w:lang w:val="uk-UA"/>
        </w:rPr>
        <w:t>[123]</w:t>
      </w:r>
      <w:r>
        <w:rPr>
          <w:sz w:val="28"/>
          <w:szCs w:val="28"/>
          <w:lang w:val="uk-UA" w:eastAsia="uk-UA"/>
        </w:rPr>
        <w:t xml:space="preserve">, </w:t>
      </w:r>
      <w:r>
        <w:rPr>
          <w:sz w:val="28"/>
          <w:szCs w:val="28"/>
          <w:lang w:val="uk-UA"/>
        </w:rPr>
        <w:t>М. Ф. Трапезникова и др., 2004 [135]</w:t>
      </w:r>
      <w:r>
        <w:rPr>
          <w:sz w:val="28"/>
          <w:szCs w:val="28"/>
          <w:lang w:val="uk-UA" w:eastAsia="uk-UA"/>
        </w:rPr>
        <w:t xml:space="preserve">, Л. М. Рапопорт и др., 2006 </w:t>
      </w:r>
      <w:r>
        <w:rPr>
          <w:sz w:val="28"/>
          <w:szCs w:val="28"/>
          <w:lang w:val="uk-UA"/>
        </w:rPr>
        <w:t>[49]</w:t>
      </w:r>
      <w:r>
        <w:rPr>
          <w:sz w:val="28"/>
          <w:szCs w:val="28"/>
          <w:lang w:val="uk-UA" w:eastAsia="uk-UA"/>
        </w:rPr>
        <w:t xml:space="preserve">, </w:t>
      </w:r>
      <w:r>
        <w:rPr>
          <w:sz w:val="28"/>
          <w:szCs w:val="28"/>
          <w:lang w:val="uk-UA"/>
        </w:rPr>
        <w:t>D. M. Bolton at al.</w:t>
      </w:r>
      <w:r>
        <w:rPr>
          <w:sz w:val="28"/>
          <w:szCs w:val="28"/>
          <w:lang w:val="uk-UA" w:eastAsia="uk-UA"/>
        </w:rPr>
        <w:t xml:space="preserve">, 1994 </w:t>
      </w:r>
      <w:r>
        <w:rPr>
          <w:sz w:val="28"/>
          <w:szCs w:val="28"/>
          <w:lang w:val="uk-UA"/>
        </w:rPr>
        <w:t>[159]</w:t>
      </w:r>
      <w:r>
        <w:rPr>
          <w:sz w:val="28"/>
          <w:szCs w:val="28"/>
          <w:lang w:val="uk-UA" w:eastAsia="uk-UA"/>
        </w:rPr>
        <w:t xml:space="preserve">, </w:t>
      </w:r>
      <w:r>
        <w:rPr>
          <w:sz w:val="28"/>
          <w:szCs w:val="28"/>
          <w:lang w:val="uk-UA"/>
        </w:rPr>
        <w:t>C. D. Holman at al.</w:t>
      </w:r>
      <w:r>
        <w:rPr>
          <w:sz w:val="28"/>
          <w:szCs w:val="28"/>
          <w:lang w:val="uk-UA" w:eastAsia="uk-UA"/>
        </w:rPr>
        <w:t xml:space="preserve">, 2002 </w:t>
      </w:r>
      <w:r>
        <w:rPr>
          <w:sz w:val="28"/>
          <w:szCs w:val="28"/>
          <w:lang w:val="uk-UA"/>
        </w:rPr>
        <w:t>[166]</w:t>
      </w:r>
      <w:r>
        <w:rPr>
          <w:sz w:val="28"/>
          <w:szCs w:val="28"/>
          <w:lang w:val="uk-UA" w:eastAsia="uk-UA"/>
        </w:rPr>
        <w:t xml:space="preserve">, </w:t>
      </w:r>
      <w:r>
        <w:rPr>
          <w:sz w:val="28"/>
          <w:szCs w:val="28"/>
          <w:lang w:val="uk-UA"/>
        </w:rPr>
        <w:t>S. Baltaci at al.</w:t>
      </w:r>
      <w:r>
        <w:rPr>
          <w:sz w:val="28"/>
          <w:szCs w:val="28"/>
          <w:lang w:val="uk-UA" w:eastAsia="uk-UA"/>
        </w:rPr>
        <w:t>,</w:t>
      </w:r>
      <w:r>
        <w:rPr>
          <w:sz w:val="28"/>
          <w:szCs w:val="28"/>
          <w:lang w:val="uk-UA"/>
        </w:rPr>
        <w:t xml:space="preserve"> 1992 [220]</w:t>
      </w:r>
      <w:r>
        <w:rPr>
          <w:sz w:val="28"/>
          <w:szCs w:val="28"/>
          <w:lang w:val="uk-UA" w:eastAsia="uk-UA"/>
        </w:rPr>
        <w:t xml:space="preserve">, </w:t>
      </w:r>
      <w:r>
        <w:rPr>
          <w:sz w:val="28"/>
          <w:szCs w:val="28"/>
          <w:lang w:val="uk-UA"/>
        </w:rPr>
        <w:t>F. Sofras at al.</w:t>
      </w:r>
      <w:r>
        <w:rPr>
          <w:sz w:val="28"/>
          <w:szCs w:val="28"/>
          <w:lang w:val="uk-UA" w:eastAsia="uk-UA"/>
        </w:rPr>
        <w:t xml:space="preserve">, 1994 </w:t>
      </w:r>
      <w:r>
        <w:rPr>
          <w:sz w:val="28"/>
          <w:szCs w:val="28"/>
          <w:lang w:val="uk-UA"/>
        </w:rPr>
        <w:t>[189]</w:t>
      </w:r>
      <w:r>
        <w:rPr>
          <w:sz w:val="28"/>
          <w:szCs w:val="28"/>
          <w:lang w:val="uk-UA" w:eastAsia="uk-UA"/>
        </w:rPr>
        <w:t xml:space="preserve">, H. Coga at al., 1996 </w:t>
      </w:r>
      <w:r>
        <w:rPr>
          <w:sz w:val="28"/>
          <w:szCs w:val="28"/>
          <w:lang w:val="uk-UA"/>
        </w:rPr>
        <w:t>[173]</w:t>
      </w:r>
      <w:r>
        <w:rPr>
          <w:sz w:val="28"/>
          <w:szCs w:val="28"/>
          <w:lang w:val="uk-UA" w:eastAsia="uk-UA"/>
        </w:rPr>
        <w:t>)</w:t>
      </w:r>
      <w:r>
        <w:rPr>
          <w:bCs/>
          <w:sz w:val="28"/>
          <w:szCs w:val="28"/>
          <w:lang w:val="uk-UA"/>
        </w:rPr>
        <w:t xml:space="preserve">. </w:t>
      </w:r>
      <w:r>
        <w:rPr>
          <w:sz w:val="28"/>
          <w:szCs w:val="28"/>
          <w:lang w:val="uk-UA" w:eastAsia="uk-UA"/>
        </w:rPr>
        <w:t xml:space="preserve">Це пов'язано з широким діапазоном показань до проведення </w:t>
      </w:r>
      <w:r>
        <w:rPr>
          <w:sz w:val="28"/>
          <w:szCs w:val="28"/>
          <w:lang w:val="uk-UA"/>
        </w:rPr>
        <w:t>дистанційної літотрипсії</w:t>
      </w:r>
      <w:r>
        <w:rPr>
          <w:sz w:val="28"/>
          <w:szCs w:val="28"/>
          <w:lang w:val="uk-UA" w:eastAsia="uk-UA"/>
        </w:rPr>
        <w:t xml:space="preserve"> та різними максимальними енергетичними навантаженнями за один сеанс літ</w:t>
      </w:r>
      <w:r>
        <w:rPr>
          <w:sz w:val="28"/>
          <w:szCs w:val="28"/>
          <w:lang w:val="uk-UA" w:eastAsia="uk-UA"/>
        </w:rPr>
        <w:t>о</w:t>
      </w:r>
      <w:r>
        <w:rPr>
          <w:sz w:val="28"/>
          <w:szCs w:val="28"/>
          <w:lang w:val="uk-UA" w:eastAsia="uk-UA"/>
        </w:rPr>
        <w:t>трипсії, прийнятими у різних авторів, а також оснащеністю клінік ендоскоп</w:t>
      </w:r>
      <w:r>
        <w:rPr>
          <w:sz w:val="28"/>
          <w:szCs w:val="28"/>
          <w:lang w:val="uk-UA" w:eastAsia="uk-UA"/>
        </w:rPr>
        <w:t>і</w:t>
      </w:r>
      <w:r>
        <w:rPr>
          <w:sz w:val="28"/>
          <w:szCs w:val="28"/>
          <w:lang w:val="uk-UA" w:eastAsia="uk-UA"/>
        </w:rPr>
        <w:t xml:space="preserve">чною апаратурою. </w:t>
      </w:r>
    </w:p>
    <w:p w:rsidR="00324F38" w:rsidRDefault="00324F38" w:rsidP="00324F38">
      <w:pPr>
        <w:spacing w:line="360" w:lineRule="auto"/>
        <w:ind w:firstLine="709"/>
        <w:rPr>
          <w:sz w:val="28"/>
          <w:szCs w:val="28"/>
          <w:lang w:val="uk-UA" w:eastAsia="uk-UA"/>
        </w:rPr>
      </w:pPr>
      <w:r>
        <w:rPr>
          <w:sz w:val="28"/>
          <w:szCs w:val="28"/>
          <w:lang w:val="uk-UA" w:eastAsia="uk-UA"/>
        </w:rPr>
        <w:t>Чітких рекомендацій по вибору безпечних строків при неодноразових сеансах літотрипсії в літературі немає. Так, дуже короткі проміжки між сеа</w:t>
      </w:r>
      <w:r>
        <w:rPr>
          <w:sz w:val="28"/>
          <w:szCs w:val="28"/>
          <w:lang w:val="uk-UA" w:eastAsia="uk-UA"/>
        </w:rPr>
        <w:t>н</w:t>
      </w:r>
      <w:r>
        <w:rPr>
          <w:sz w:val="28"/>
          <w:szCs w:val="28"/>
          <w:lang w:val="uk-UA" w:eastAsia="uk-UA"/>
        </w:rPr>
        <w:t>сами підвищують травматизацію нирки, викликають тривалу макрогемат</w:t>
      </w:r>
      <w:r>
        <w:rPr>
          <w:sz w:val="28"/>
          <w:szCs w:val="28"/>
          <w:lang w:val="uk-UA" w:eastAsia="uk-UA"/>
        </w:rPr>
        <w:t>у</w:t>
      </w:r>
      <w:r>
        <w:rPr>
          <w:sz w:val="28"/>
          <w:szCs w:val="28"/>
          <w:lang w:val="uk-UA" w:eastAsia="uk-UA"/>
        </w:rPr>
        <w:t>рію та утворення субкапсулярних гематом. Необгрунтоване подовження п</w:t>
      </w:r>
      <w:r>
        <w:rPr>
          <w:sz w:val="28"/>
          <w:szCs w:val="28"/>
          <w:lang w:val="uk-UA" w:eastAsia="uk-UA"/>
        </w:rPr>
        <w:t>е</w:t>
      </w:r>
      <w:r>
        <w:rPr>
          <w:sz w:val="28"/>
          <w:szCs w:val="28"/>
          <w:lang w:val="uk-UA" w:eastAsia="uk-UA"/>
        </w:rPr>
        <w:t>ріоду між сеансами підвищує вірогідність загострення пієлонефриту та о</w:t>
      </w:r>
      <w:r>
        <w:rPr>
          <w:sz w:val="28"/>
          <w:szCs w:val="28"/>
          <w:lang w:val="uk-UA" w:eastAsia="uk-UA"/>
        </w:rPr>
        <w:t>б</w:t>
      </w:r>
      <w:r>
        <w:rPr>
          <w:sz w:val="28"/>
          <w:szCs w:val="28"/>
          <w:lang w:val="uk-UA" w:eastAsia="uk-UA"/>
        </w:rPr>
        <w:t>струкції крупними фрагментами, що залишилися, призводить до зворотного форм</w:t>
      </w:r>
      <w:r>
        <w:rPr>
          <w:sz w:val="28"/>
          <w:szCs w:val="28"/>
          <w:lang w:val="uk-UA" w:eastAsia="uk-UA"/>
        </w:rPr>
        <w:t>у</w:t>
      </w:r>
      <w:r>
        <w:rPr>
          <w:sz w:val="28"/>
          <w:szCs w:val="28"/>
          <w:lang w:val="uk-UA" w:eastAsia="uk-UA"/>
        </w:rPr>
        <w:t>вання конкременту (ауторецидиву) та збільшує строки одужання пац</w:t>
      </w:r>
      <w:r>
        <w:rPr>
          <w:sz w:val="28"/>
          <w:szCs w:val="28"/>
          <w:lang w:val="uk-UA" w:eastAsia="uk-UA"/>
        </w:rPr>
        <w:t>і</w:t>
      </w:r>
      <w:r>
        <w:rPr>
          <w:sz w:val="28"/>
          <w:szCs w:val="28"/>
          <w:lang w:val="uk-UA" w:eastAsia="uk-UA"/>
        </w:rPr>
        <w:t>єнта.</w:t>
      </w:r>
    </w:p>
    <w:p w:rsidR="00324F38" w:rsidRDefault="00324F38" w:rsidP="00324F38">
      <w:pPr>
        <w:spacing w:line="360" w:lineRule="auto"/>
        <w:ind w:firstLine="709"/>
        <w:rPr>
          <w:sz w:val="28"/>
          <w:szCs w:val="28"/>
          <w:lang w:val="uk-UA"/>
        </w:rPr>
      </w:pPr>
      <w:r>
        <w:rPr>
          <w:bCs/>
          <w:sz w:val="28"/>
          <w:szCs w:val="28"/>
          <w:lang w:val="uk-UA"/>
        </w:rPr>
        <w:t xml:space="preserve">На сьогоднішній день не існує </w:t>
      </w:r>
      <w:r>
        <w:rPr>
          <w:sz w:val="28"/>
          <w:szCs w:val="28"/>
          <w:lang w:val="uk-UA" w:eastAsia="uk-UA"/>
        </w:rPr>
        <w:t>об'єктивного</w:t>
      </w:r>
      <w:r>
        <w:rPr>
          <w:bCs/>
          <w:sz w:val="28"/>
          <w:szCs w:val="28"/>
          <w:lang w:val="uk-UA"/>
        </w:rPr>
        <w:t xml:space="preserve"> та показового критерію оцінки ступеня деструкції та відновлення ниркової тканини. </w:t>
      </w:r>
      <w:r>
        <w:rPr>
          <w:sz w:val="28"/>
          <w:szCs w:val="28"/>
          <w:lang w:val="uk-UA" w:eastAsia="uk-UA"/>
        </w:rPr>
        <w:t>Дослідники пр</w:t>
      </w:r>
      <w:r>
        <w:rPr>
          <w:sz w:val="28"/>
          <w:szCs w:val="28"/>
          <w:lang w:val="uk-UA" w:eastAsia="uk-UA"/>
        </w:rPr>
        <w:t>о</w:t>
      </w:r>
      <w:r>
        <w:rPr>
          <w:sz w:val="28"/>
          <w:szCs w:val="28"/>
          <w:lang w:val="uk-UA" w:eastAsia="uk-UA"/>
        </w:rPr>
        <w:t>понують</w:t>
      </w:r>
      <w:r>
        <w:rPr>
          <w:sz w:val="28"/>
          <w:szCs w:val="28"/>
          <w:lang w:val="uk-UA"/>
        </w:rPr>
        <w:t xml:space="preserve"> різні біохімічні маркери, ультразвукове дослідження з допплеро</w:t>
      </w:r>
      <w:r>
        <w:rPr>
          <w:sz w:val="28"/>
          <w:szCs w:val="28"/>
          <w:lang w:val="uk-UA"/>
        </w:rPr>
        <w:t>г</w:t>
      </w:r>
      <w:r>
        <w:rPr>
          <w:sz w:val="28"/>
          <w:szCs w:val="28"/>
          <w:lang w:val="uk-UA"/>
        </w:rPr>
        <w:t>рафією, комп'ютерну томографію, сцінтіграфію та ін. При аналізі літератури відновлення показників коливається в дуже широких межах - від декількох діб до декількох місяців. Це може пояснюватися недостатньою наочністю методу, відсутністю чіткого скринінгу пацієнтів та єдиного стандарту пров</w:t>
      </w:r>
      <w:r>
        <w:rPr>
          <w:sz w:val="28"/>
          <w:szCs w:val="28"/>
          <w:lang w:val="uk-UA"/>
        </w:rPr>
        <w:t>е</w:t>
      </w:r>
      <w:r>
        <w:rPr>
          <w:sz w:val="28"/>
          <w:szCs w:val="28"/>
          <w:lang w:val="uk-UA"/>
        </w:rPr>
        <w:t>дення методик. Необхідний подальший пошук доступних та показових ма</w:t>
      </w:r>
      <w:r>
        <w:rPr>
          <w:sz w:val="28"/>
          <w:szCs w:val="28"/>
          <w:lang w:val="uk-UA"/>
        </w:rPr>
        <w:t>р</w:t>
      </w:r>
      <w:r>
        <w:rPr>
          <w:sz w:val="28"/>
          <w:szCs w:val="28"/>
          <w:lang w:val="uk-UA"/>
        </w:rPr>
        <w:t>керів, що відображають пошкодження нирки при даній патології.</w:t>
      </w:r>
    </w:p>
    <w:p w:rsidR="00324F38" w:rsidRDefault="00324F38" w:rsidP="00324F38">
      <w:pPr>
        <w:spacing w:line="360" w:lineRule="auto"/>
        <w:ind w:firstLine="709"/>
        <w:rPr>
          <w:sz w:val="28"/>
          <w:szCs w:val="28"/>
          <w:lang w:val="uk-UA" w:eastAsia="uk-UA"/>
        </w:rPr>
      </w:pPr>
    </w:p>
    <w:p w:rsidR="00324F38" w:rsidRDefault="00324F38" w:rsidP="00324F38">
      <w:pPr>
        <w:widowControl w:val="0"/>
        <w:spacing w:line="360" w:lineRule="auto"/>
        <w:ind w:firstLine="709"/>
        <w:rPr>
          <w:sz w:val="28"/>
          <w:szCs w:val="28"/>
          <w:lang w:val="uk-UA"/>
        </w:rPr>
      </w:pPr>
      <w:r>
        <w:rPr>
          <w:b/>
          <w:sz w:val="28"/>
          <w:szCs w:val="28"/>
          <w:lang w:val="uk-UA"/>
        </w:rPr>
        <w:t xml:space="preserve">Зв’язок роботи з науковими програмами, планами, темами. </w:t>
      </w:r>
      <w:r>
        <w:rPr>
          <w:sz w:val="28"/>
          <w:szCs w:val="28"/>
          <w:lang w:val="uk-UA"/>
        </w:rPr>
        <w:t>Досл</w:t>
      </w:r>
      <w:r>
        <w:rPr>
          <w:sz w:val="28"/>
          <w:szCs w:val="28"/>
          <w:lang w:val="uk-UA"/>
        </w:rPr>
        <w:t>і</w:t>
      </w:r>
      <w:r>
        <w:rPr>
          <w:sz w:val="28"/>
          <w:szCs w:val="28"/>
          <w:lang w:val="uk-UA"/>
        </w:rPr>
        <w:t>дження, результати яких відображені в даній роботі, є фрагме</w:t>
      </w:r>
      <w:r>
        <w:rPr>
          <w:sz w:val="28"/>
          <w:szCs w:val="28"/>
          <w:lang w:val="uk-UA"/>
        </w:rPr>
        <w:t>н</w:t>
      </w:r>
      <w:r>
        <w:rPr>
          <w:sz w:val="28"/>
          <w:szCs w:val="28"/>
          <w:lang w:val="uk-UA"/>
        </w:rPr>
        <w:t>том науково-дослідницької теми кафедри урології Запорізької медичної академії післяд</w:t>
      </w:r>
      <w:r>
        <w:rPr>
          <w:sz w:val="28"/>
          <w:szCs w:val="28"/>
          <w:lang w:val="uk-UA"/>
        </w:rPr>
        <w:t>и</w:t>
      </w:r>
      <w:r>
        <w:rPr>
          <w:sz w:val="28"/>
          <w:szCs w:val="28"/>
          <w:lang w:val="uk-UA"/>
        </w:rPr>
        <w:t>пломної освіти затвердженої МОЗ України, номер державної р</w:t>
      </w:r>
      <w:r>
        <w:rPr>
          <w:sz w:val="28"/>
          <w:szCs w:val="28"/>
          <w:lang w:val="uk-UA"/>
        </w:rPr>
        <w:t>е</w:t>
      </w:r>
      <w:r>
        <w:rPr>
          <w:sz w:val="28"/>
          <w:szCs w:val="28"/>
          <w:lang w:val="uk-UA"/>
        </w:rPr>
        <w:t>єстрації – 0104U000563. Визначення біохімічних показників проводилося в сертифік</w:t>
      </w:r>
      <w:r>
        <w:rPr>
          <w:sz w:val="28"/>
          <w:szCs w:val="28"/>
          <w:lang w:val="uk-UA"/>
        </w:rPr>
        <w:t>о</w:t>
      </w:r>
      <w:r>
        <w:rPr>
          <w:sz w:val="28"/>
          <w:szCs w:val="28"/>
          <w:lang w:val="uk-UA"/>
        </w:rPr>
        <w:t>ваному біохімічному відділі центральної науково-дослідної лабораторії Зап</w:t>
      </w:r>
      <w:r>
        <w:rPr>
          <w:sz w:val="28"/>
          <w:szCs w:val="28"/>
          <w:lang w:val="uk-UA"/>
        </w:rPr>
        <w:t>о</w:t>
      </w:r>
      <w:r>
        <w:rPr>
          <w:sz w:val="28"/>
          <w:szCs w:val="28"/>
          <w:lang w:val="uk-UA"/>
        </w:rPr>
        <w:t>різького державного медичного университету на підставі договору між і</w:t>
      </w:r>
      <w:r>
        <w:rPr>
          <w:sz w:val="28"/>
          <w:szCs w:val="28"/>
          <w:lang w:val="uk-UA"/>
        </w:rPr>
        <w:t>н</w:t>
      </w:r>
      <w:r>
        <w:rPr>
          <w:sz w:val="28"/>
          <w:szCs w:val="28"/>
          <w:lang w:val="uk-UA"/>
        </w:rPr>
        <w:t>ститутами № 03/07 від 17.01.07.</w:t>
      </w:r>
    </w:p>
    <w:p w:rsidR="00324F38" w:rsidRDefault="00324F38" w:rsidP="00324F38">
      <w:pPr>
        <w:widowControl w:val="0"/>
        <w:spacing w:line="360" w:lineRule="auto"/>
        <w:ind w:firstLine="709"/>
        <w:rPr>
          <w:sz w:val="28"/>
          <w:szCs w:val="28"/>
          <w:lang w:val="uk-UA"/>
        </w:rPr>
      </w:pPr>
      <w:r>
        <w:rPr>
          <w:sz w:val="28"/>
          <w:szCs w:val="28"/>
          <w:lang w:val="uk-UA"/>
        </w:rPr>
        <w:t>Проведена біоетична експертиза дисертаційної роботи (протокол № 11 від 18.09.07).</w:t>
      </w:r>
    </w:p>
    <w:p w:rsidR="00324F38" w:rsidRDefault="00324F38" w:rsidP="00324F38">
      <w:pPr>
        <w:widowControl w:val="0"/>
        <w:spacing w:line="360" w:lineRule="auto"/>
        <w:ind w:firstLine="709"/>
        <w:rPr>
          <w:sz w:val="28"/>
          <w:szCs w:val="28"/>
          <w:lang w:val="uk-UA"/>
        </w:rPr>
      </w:pPr>
    </w:p>
    <w:p w:rsidR="00324F38" w:rsidRDefault="00324F38" w:rsidP="00324F38">
      <w:pPr>
        <w:widowControl w:val="0"/>
        <w:spacing w:line="360" w:lineRule="auto"/>
        <w:ind w:firstLine="709"/>
        <w:rPr>
          <w:sz w:val="28"/>
          <w:szCs w:val="28"/>
          <w:lang w:val="uk-UA"/>
        </w:rPr>
      </w:pPr>
      <w:r>
        <w:rPr>
          <w:b/>
          <w:iCs/>
          <w:sz w:val="28"/>
          <w:szCs w:val="28"/>
          <w:lang w:val="uk-UA"/>
        </w:rPr>
        <w:t>Мета</w:t>
      </w:r>
      <w:r>
        <w:rPr>
          <w:iCs/>
          <w:sz w:val="28"/>
          <w:szCs w:val="28"/>
          <w:lang w:val="uk-UA"/>
        </w:rPr>
        <w:t>.</w:t>
      </w:r>
      <w:r>
        <w:rPr>
          <w:sz w:val="28"/>
          <w:szCs w:val="28"/>
          <w:lang w:val="uk-UA"/>
        </w:rPr>
        <w:t xml:space="preserve"> </w:t>
      </w:r>
      <w:r>
        <w:rPr>
          <w:sz w:val="28"/>
          <w:lang w:val="uk-UA"/>
        </w:rPr>
        <w:t>Покращення результатів лікування методом дистанційної літо</w:t>
      </w:r>
      <w:r>
        <w:rPr>
          <w:sz w:val="28"/>
          <w:lang w:val="uk-UA"/>
        </w:rPr>
        <w:t>т</w:t>
      </w:r>
      <w:r>
        <w:rPr>
          <w:sz w:val="28"/>
          <w:lang w:val="uk-UA"/>
        </w:rPr>
        <w:t>рипсії хворих на сечокам’яну хворобу шляхом зменшення ступеня пошк</w:t>
      </w:r>
      <w:r>
        <w:rPr>
          <w:sz w:val="28"/>
          <w:lang w:val="uk-UA"/>
        </w:rPr>
        <w:t>о</w:t>
      </w:r>
      <w:r>
        <w:rPr>
          <w:sz w:val="28"/>
          <w:lang w:val="uk-UA"/>
        </w:rPr>
        <w:t>дження нирки та кількості ускладнень після неодноразових сеансів літотри</w:t>
      </w:r>
      <w:r>
        <w:rPr>
          <w:sz w:val="28"/>
          <w:lang w:val="uk-UA"/>
        </w:rPr>
        <w:t>п</w:t>
      </w:r>
      <w:r>
        <w:rPr>
          <w:sz w:val="28"/>
          <w:lang w:val="uk-UA"/>
        </w:rPr>
        <w:t>сії каменів нирок, визначивши мінімально необхідний проміжок між сеанс</w:t>
      </w:r>
      <w:r>
        <w:rPr>
          <w:sz w:val="28"/>
          <w:lang w:val="uk-UA"/>
        </w:rPr>
        <w:t>а</w:t>
      </w:r>
      <w:r>
        <w:rPr>
          <w:sz w:val="28"/>
          <w:lang w:val="uk-UA"/>
        </w:rPr>
        <w:t>ми, що потребується для відновлення тканини нирки.</w:t>
      </w:r>
    </w:p>
    <w:p w:rsidR="00324F38" w:rsidRDefault="00324F38" w:rsidP="00324F38">
      <w:pPr>
        <w:widowControl w:val="0"/>
        <w:spacing w:line="360" w:lineRule="auto"/>
        <w:ind w:firstLine="709"/>
        <w:rPr>
          <w:sz w:val="28"/>
          <w:szCs w:val="28"/>
          <w:lang w:val="uk-UA"/>
        </w:rPr>
      </w:pPr>
    </w:p>
    <w:p w:rsidR="00324F38" w:rsidRDefault="00324F38" w:rsidP="00324F38">
      <w:pPr>
        <w:widowControl w:val="0"/>
        <w:spacing w:line="360" w:lineRule="auto"/>
        <w:ind w:firstLine="709"/>
        <w:rPr>
          <w:iCs/>
          <w:sz w:val="28"/>
          <w:szCs w:val="28"/>
          <w:lang w:val="uk-UA"/>
        </w:rPr>
      </w:pPr>
      <w:r>
        <w:rPr>
          <w:b/>
          <w:iCs/>
          <w:sz w:val="28"/>
          <w:szCs w:val="28"/>
          <w:lang w:val="uk-UA"/>
        </w:rPr>
        <w:t>Завдання дослідження</w:t>
      </w:r>
      <w:r>
        <w:rPr>
          <w:iCs/>
          <w:sz w:val="28"/>
          <w:szCs w:val="28"/>
          <w:lang w:val="uk-UA"/>
        </w:rPr>
        <w:t>:</w:t>
      </w:r>
    </w:p>
    <w:p w:rsidR="00324F38" w:rsidRDefault="00324F38" w:rsidP="0062203D">
      <w:pPr>
        <w:widowControl w:val="0"/>
        <w:numPr>
          <w:ilvl w:val="0"/>
          <w:numId w:val="39"/>
        </w:numPr>
        <w:tabs>
          <w:tab w:val="clear" w:pos="720"/>
          <w:tab w:val="num" w:pos="540"/>
        </w:tabs>
        <w:spacing w:after="0" w:line="360" w:lineRule="auto"/>
        <w:ind w:left="540" w:hanging="540"/>
        <w:rPr>
          <w:sz w:val="28"/>
          <w:szCs w:val="28"/>
          <w:lang w:val="uk-UA"/>
        </w:rPr>
      </w:pPr>
      <w:r>
        <w:rPr>
          <w:sz w:val="28"/>
          <w:szCs w:val="28"/>
          <w:lang w:val="uk-UA"/>
        </w:rPr>
        <w:t>Дослідити здатність вивчаємих біохімічних маркерів відображати по</w:t>
      </w:r>
      <w:r>
        <w:rPr>
          <w:sz w:val="28"/>
          <w:szCs w:val="28"/>
          <w:lang w:val="uk-UA"/>
        </w:rPr>
        <w:t>ш</w:t>
      </w:r>
      <w:r>
        <w:rPr>
          <w:sz w:val="28"/>
          <w:szCs w:val="28"/>
          <w:lang w:val="uk-UA"/>
        </w:rPr>
        <w:t>кодження ниркової тканини при дії ударної хвилі, запального процесу та обструктивного синдрому.</w:t>
      </w:r>
    </w:p>
    <w:p w:rsidR="00324F38" w:rsidRDefault="00324F38" w:rsidP="0062203D">
      <w:pPr>
        <w:widowControl w:val="0"/>
        <w:numPr>
          <w:ilvl w:val="0"/>
          <w:numId w:val="39"/>
        </w:numPr>
        <w:tabs>
          <w:tab w:val="clear" w:pos="720"/>
          <w:tab w:val="num" w:pos="540"/>
        </w:tabs>
        <w:spacing w:after="0" w:line="360" w:lineRule="auto"/>
        <w:ind w:left="540" w:hanging="540"/>
        <w:rPr>
          <w:sz w:val="28"/>
          <w:szCs w:val="28"/>
          <w:lang w:val="uk-UA"/>
        </w:rPr>
      </w:pPr>
      <w:r>
        <w:rPr>
          <w:sz w:val="28"/>
          <w:szCs w:val="28"/>
          <w:lang w:val="uk-UA"/>
        </w:rPr>
        <w:t>Провести порівняльну оцінку пошкодження ниркової тканини після пр</w:t>
      </w:r>
      <w:r>
        <w:rPr>
          <w:sz w:val="28"/>
          <w:szCs w:val="28"/>
          <w:lang w:val="uk-UA"/>
        </w:rPr>
        <w:t>о</w:t>
      </w:r>
      <w:r>
        <w:rPr>
          <w:sz w:val="28"/>
          <w:szCs w:val="28"/>
          <w:lang w:val="uk-UA"/>
        </w:rPr>
        <w:t>ведення ДЛТ на фоні запального процесу та обструктивного синдрому.</w:t>
      </w:r>
    </w:p>
    <w:p w:rsidR="00324F38" w:rsidRDefault="00324F38" w:rsidP="0062203D">
      <w:pPr>
        <w:widowControl w:val="0"/>
        <w:numPr>
          <w:ilvl w:val="0"/>
          <w:numId w:val="39"/>
        </w:numPr>
        <w:tabs>
          <w:tab w:val="clear" w:pos="720"/>
          <w:tab w:val="num" w:pos="540"/>
        </w:tabs>
        <w:spacing w:after="0" w:line="360" w:lineRule="auto"/>
        <w:ind w:left="540" w:hanging="540"/>
        <w:rPr>
          <w:sz w:val="28"/>
          <w:szCs w:val="28"/>
          <w:lang w:val="uk-UA"/>
        </w:rPr>
      </w:pPr>
      <w:r>
        <w:rPr>
          <w:sz w:val="28"/>
          <w:szCs w:val="28"/>
          <w:lang w:val="uk-UA"/>
        </w:rPr>
        <w:t xml:space="preserve">Визначити строки відновлення тканини нирки після дистанційної </w:t>
      </w:r>
      <w:r>
        <w:rPr>
          <w:sz w:val="28"/>
          <w:szCs w:val="28"/>
          <w:lang w:val="uk-UA"/>
        </w:rPr>
        <w:lastRenderedPageBreak/>
        <w:t>літо</w:t>
      </w:r>
      <w:r>
        <w:rPr>
          <w:sz w:val="28"/>
          <w:szCs w:val="28"/>
          <w:lang w:val="uk-UA"/>
        </w:rPr>
        <w:t>т</w:t>
      </w:r>
      <w:r>
        <w:rPr>
          <w:sz w:val="28"/>
          <w:szCs w:val="28"/>
          <w:lang w:val="uk-UA"/>
        </w:rPr>
        <w:t>рипсії на фоні запального процесу та обструктивного синдрому.</w:t>
      </w:r>
    </w:p>
    <w:p w:rsidR="00324F38" w:rsidRDefault="00324F38" w:rsidP="0062203D">
      <w:pPr>
        <w:widowControl w:val="0"/>
        <w:numPr>
          <w:ilvl w:val="0"/>
          <w:numId w:val="39"/>
        </w:numPr>
        <w:tabs>
          <w:tab w:val="clear" w:pos="720"/>
          <w:tab w:val="num" w:pos="540"/>
        </w:tabs>
        <w:spacing w:after="0" w:line="360" w:lineRule="auto"/>
        <w:ind w:left="540" w:hanging="540"/>
        <w:rPr>
          <w:sz w:val="28"/>
          <w:szCs w:val="28"/>
          <w:lang w:val="uk-UA"/>
        </w:rPr>
      </w:pPr>
      <w:r>
        <w:rPr>
          <w:sz w:val="28"/>
          <w:szCs w:val="28"/>
          <w:lang w:val="uk-UA"/>
        </w:rPr>
        <w:t>Провести порівняльну оцінку пошкодження ниркової тканини після першого та повторних сеансів літотрипсії, виконаних на різних строках.</w:t>
      </w:r>
    </w:p>
    <w:p w:rsidR="00324F38" w:rsidRDefault="00324F38" w:rsidP="0062203D">
      <w:pPr>
        <w:widowControl w:val="0"/>
        <w:numPr>
          <w:ilvl w:val="0"/>
          <w:numId w:val="39"/>
        </w:numPr>
        <w:tabs>
          <w:tab w:val="clear" w:pos="720"/>
          <w:tab w:val="num" w:pos="540"/>
        </w:tabs>
        <w:spacing w:after="0" w:line="360" w:lineRule="auto"/>
        <w:ind w:left="540" w:hanging="540"/>
        <w:rPr>
          <w:sz w:val="28"/>
          <w:szCs w:val="28"/>
          <w:lang w:val="uk-UA"/>
        </w:rPr>
      </w:pPr>
      <w:r>
        <w:rPr>
          <w:sz w:val="28"/>
          <w:szCs w:val="28"/>
          <w:lang w:val="uk-UA"/>
        </w:rPr>
        <w:t>Визначити швидкість відновлення тканини нирки після повторних сеа</w:t>
      </w:r>
      <w:r>
        <w:rPr>
          <w:sz w:val="28"/>
          <w:szCs w:val="28"/>
          <w:lang w:val="uk-UA"/>
        </w:rPr>
        <w:t>н</w:t>
      </w:r>
      <w:r>
        <w:rPr>
          <w:sz w:val="28"/>
          <w:szCs w:val="28"/>
          <w:lang w:val="uk-UA"/>
        </w:rPr>
        <w:t>сів літотрипсії, виконаних на різних строках.</w:t>
      </w:r>
    </w:p>
    <w:p w:rsidR="00324F38" w:rsidRDefault="00324F38" w:rsidP="00324F38">
      <w:pPr>
        <w:widowControl w:val="0"/>
        <w:spacing w:line="360" w:lineRule="auto"/>
        <w:ind w:firstLine="709"/>
        <w:rPr>
          <w:sz w:val="28"/>
          <w:szCs w:val="28"/>
          <w:lang w:val="uk-UA"/>
        </w:rPr>
      </w:pPr>
    </w:p>
    <w:p w:rsidR="00324F38" w:rsidRDefault="00324F38" w:rsidP="00324F38">
      <w:pPr>
        <w:widowControl w:val="0"/>
        <w:spacing w:line="360" w:lineRule="auto"/>
        <w:ind w:firstLine="709"/>
        <w:rPr>
          <w:sz w:val="28"/>
          <w:szCs w:val="28"/>
          <w:lang w:val="uk-UA"/>
        </w:rPr>
      </w:pPr>
      <w:r>
        <w:rPr>
          <w:b/>
          <w:sz w:val="28"/>
          <w:szCs w:val="28"/>
          <w:lang w:val="uk-UA"/>
        </w:rPr>
        <w:t>Об’єкт дослідження</w:t>
      </w:r>
      <w:r>
        <w:rPr>
          <w:sz w:val="28"/>
          <w:szCs w:val="28"/>
          <w:lang w:val="uk-UA"/>
        </w:rPr>
        <w:t>. Ушкоджувальна дія ударної хвилі на тканину н</w:t>
      </w:r>
      <w:r>
        <w:rPr>
          <w:sz w:val="28"/>
          <w:szCs w:val="28"/>
          <w:lang w:val="uk-UA"/>
        </w:rPr>
        <w:t>и</w:t>
      </w:r>
      <w:r>
        <w:rPr>
          <w:sz w:val="28"/>
          <w:szCs w:val="28"/>
          <w:lang w:val="uk-UA"/>
        </w:rPr>
        <w:t>рки при проведенні ДЛТ хворим на сечокам'яну хворобу.</w:t>
      </w:r>
    </w:p>
    <w:p w:rsidR="00324F38" w:rsidRDefault="00324F38" w:rsidP="00324F38">
      <w:pPr>
        <w:widowControl w:val="0"/>
        <w:spacing w:line="360" w:lineRule="auto"/>
        <w:ind w:firstLine="709"/>
        <w:rPr>
          <w:sz w:val="28"/>
          <w:szCs w:val="28"/>
          <w:lang w:val="uk-UA"/>
        </w:rPr>
      </w:pPr>
    </w:p>
    <w:p w:rsidR="00324F38" w:rsidRDefault="00324F38" w:rsidP="00324F38">
      <w:pPr>
        <w:widowControl w:val="0"/>
        <w:spacing w:line="360" w:lineRule="auto"/>
        <w:ind w:firstLine="709"/>
        <w:rPr>
          <w:bCs/>
          <w:sz w:val="28"/>
          <w:szCs w:val="28"/>
          <w:lang w:val="uk-UA"/>
        </w:rPr>
      </w:pPr>
      <w:r>
        <w:rPr>
          <w:b/>
          <w:sz w:val="28"/>
          <w:szCs w:val="28"/>
          <w:lang w:val="uk-UA"/>
        </w:rPr>
        <w:t>Предмет дослідження</w:t>
      </w:r>
      <w:r>
        <w:rPr>
          <w:sz w:val="28"/>
          <w:szCs w:val="28"/>
          <w:lang w:val="uk-UA"/>
        </w:rPr>
        <w:t>. Ступінь ушкодження та строки відновлення</w:t>
      </w:r>
      <w:r>
        <w:rPr>
          <w:bCs/>
          <w:sz w:val="28"/>
          <w:szCs w:val="28"/>
          <w:lang w:val="uk-UA"/>
        </w:rPr>
        <w:t xml:space="preserve"> ниркової тканини після ДЛТ.</w:t>
      </w:r>
    </w:p>
    <w:p w:rsidR="00324F38" w:rsidRDefault="00324F38" w:rsidP="00324F38">
      <w:pPr>
        <w:widowControl w:val="0"/>
        <w:spacing w:line="360" w:lineRule="auto"/>
        <w:ind w:firstLine="709"/>
        <w:rPr>
          <w:sz w:val="28"/>
          <w:szCs w:val="28"/>
          <w:lang w:val="uk-UA"/>
        </w:rPr>
      </w:pPr>
    </w:p>
    <w:p w:rsidR="00324F38" w:rsidRDefault="00324F38" w:rsidP="00324F38">
      <w:pPr>
        <w:widowControl w:val="0"/>
        <w:spacing w:line="360" w:lineRule="auto"/>
        <w:ind w:firstLine="709"/>
        <w:rPr>
          <w:sz w:val="28"/>
          <w:szCs w:val="28"/>
          <w:lang w:val="uk-UA"/>
        </w:rPr>
      </w:pPr>
      <w:r>
        <w:rPr>
          <w:b/>
          <w:sz w:val="28"/>
          <w:szCs w:val="28"/>
          <w:lang w:val="uk-UA"/>
        </w:rPr>
        <w:t>Методи дослідження</w:t>
      </w:r>
      <w:r>
        <w:rPr>
          <w:sz w:val="28"/>
          <w:szCs w:val="28"/>
          <w:lang w:val="uk-UA"/>
        </w:rPr>
        <w:t>. Клінічні, біохімічні, рентгенологічні, ультразв</w:t>
      </w:r>
      <w:r>
        <w:rPr>
          <w:sz w:val="28"/>
          <w:szCs w:val="28"/>
          <w:lang w:val="uk-UA"/>
        </w:rPr>
        <w:t>у</w:t>
      </w:r>
      <w:r>
        <w:rPr>
          <w:sz w:val="28"/>
          <w:szCs w:val="28"/>
          <w:lang w:val="uk-UA"/>
        </w:rPr>
        <w:t>кові, статистичні.</w:t>
      </w:r>
    </w:p>
    <w:p w:rsidR="00324F38" w:rsidRDefault="00324F38" w:rsidP="00324F38">
      <w:pPr>
        <w:widowControl w:val="0"/>
        <w:spacing w:line="360" w:lineRule="auto"/>
        <w:ind w:firstLine="709"/>
        <w:rPr>
          <w:sz w:val="28"/>
          <w:szCs w:val="28"/>
          <w:lang w:val="uk-UA"/>
        </w:rPr>
      </w:pPr>
    </w:p>
    <w:p w:rsidR="00324F38" w:rsidRDefault="00324F38" w:rsidP="00324F38">
      <w:pPr>
        <w:widowControl w:val="0"/>
        <w:spacing w:line="360" w:lineRule="auto"/>
        <w:ind w:firstLine="709"/>
        <w:rPr>
          <w:sz w:val="28"/>
          <w:szCs w:val="28"/>
          <w:lang w:val="uk-UA"/>
        </w:rPr>
      </w:pPr>
      <w:r>
        <w:rPr>
          <w:b/>
          <w:sz w:val="28"/>
          <w:szCs w:val="28"/>
          <w:lang w:val="uk-UA"/>
        </w:rPr>
        <w:t>Наукова новизна отриманих результатів</w:t>
      </w:r>
      <w:r>
        <w:rPr>
          <w:sz w:val="28"/>
          <w:szCs w:val="28"/>
          <w:lang w:val="uk-UA"/>
        </w:rPr>
        <w:t xml:space="preserve">. Вперше </w:t>
      </w:r>
      <w:r>
        <w:rPr>
          <w:sz w:val="28"/>
          <w:szCs w:val="28"/>
          <w:lang w:val="uk-UA" w:eastAsia="uk-UA"/>
        </w:rPr>
        <w:t xml:space="preserve">визначено </w:t>
      </w:r>
      <w:r>
        <w:rPr>
          <w:sz w:val="28"/>
          <w:szCs w:val="28"/>
          <w:lang w:val="uk-UA"/>
        </w:rPr>
        <w:t>мінім</w:t>
      </w:r>
      <w:r>
        <w:rPr>
          <w:sz w:val="28"/>
          <w:szCs w:val="28"/>
          <w:lang w:val="uk-UA"/>
        </w:rPr>
        <w:t>а</w:t>
      </w:r>
      <w:r>
        <w:rPr>
          <w:sz w:val="28"/>
          <w:szCs w:val="28"/>
          <w:lang w:val="uk-UA"/>
        </w:rPr>
        <w:t xml:space="preserve">льно необхідний проміжок між сеансами, що потребується для відновлення тканини нирки </w:t>
      </w:r>
      <w:r>
        <w:rPr>
          <w:sz w:val="28"/>
          <w:szCs w:val="28"/>
          <w:lang w:val="uk-UA" w:eastAsia="uk-UA"/>
        </w:rPr>
        <w:t>між неодноразовими сеансами дистанційної літотрипсії кам</w:t>
      </w:r>
      <w:r>
        <w:rPr>
          <w:sz w:val="28"/>
          <w:szCs w:val="28"/>
          <w:lang w:val="uk-UA" w:eastAsia="uk-UA"/>
        </w:rPr>
        <w:t>е</w:t>
      </w:r>
      <w:r>
        <w:rPr>
          <w:sz w:val="28"/>
          <w:szCs w:val="28"/>
          <w:lang w:val="uk-UA" w:eastAsia="uk-UA"/>
        </w:rPr>
        <w:t>нів нирок у хворих на СКХ</w:t>
      </w:r>
      <w:r>
        <w:rPr>
          <w:sz w:val="28"/>
          <w:szCs w:val="28"/>
          <w:lang w:val="uk-UA"/>
        </w:rPr>
        <w:t>.</w:t>
      </w:r>
    </w:p>
    <w:p w:rsidR="00324F38" w:rsidRDefault="00324F38" w:rsidP="00324F38">
      <w:pPr>
        <w:widowControl w:val="0"/>
        <w:spacing w:line="360" w:lineRule="auto"/>
        <w:ind w:firstLine="709"/>
        <w:rPr>
          <w:sz w:val="28"/>
          <w:szCs w:val="28"/>
        </w:rPr>
      </w:pPr>
      <w:r>
        <w:rPr>
          <w:sz w:val="28"/>
          <w:szCs w:val="28"/>
          <w:lang w:val="uk-UA" w:eastAsia="uk-UA"/>
        </w:rPr>
        <w:t>Визначена допустима активність пієлонефриту на фоні якого можливе безпечне проведення дистанційної літотрипсії.</w:t>
      </w:r>
    </w:p>
    <w:p w:rsidR="00324F38" w:rsidRDefault="00324F38" w:rsidP="00324F38">
      <w:pPr>
        <w:widowControl w:val="0"/>
        <w:spacing w:line="360" w:lineRule="auto"/>
        <w:ind w:firstLine="709"/>
        <w:rPr>
          <w:sz w:val="28"/>
          <w:szCs w:val="28"/>
          <w:lang w:val="uk-UA"/>
        </w:rPr>
      </w:pPr>
      <w:r>
        <w:rPr>
          <w:sz w:val="28"/>
          <w:szCs w:val="28"/>
          <w:lang w:val="uk-UA" w:eastAsia="uk-UA"/>
        </w:rPr>
        <w:t>Встановлена верхня межа показників біохімічних маркерів після ди</w:t>
      </w:r>
      <w:r>
        <w:rPr>
          <w:sz w:val="28"/>
          <w:szCs w:val="28"/>
          <w:lang w:val="uk-UA" w:eastAsia="uk-UA"/>
        </w:rPr>
        <w:t>с</w:t>
      </w:r>
      <w:r>
        <w:rPr>
          <w:sz w:val="28"/>
          <w:szCs w:val="28"/>
          <w:lang w:val="uk-UA" w:eastAsia="uk-UA"/>
        </w:rPr>
        <w:t>танційної літотрипсії, перевищення якої вказує на високий ризик розвитку ускладнень</w:t>
      </w:r>
      <w:r>
        <w:rPr>
          <w:sz w:val="28"/>
          <w:szCs w:val="28"/>
          <w:lang w:val="uk-UA"/>
        </w:rPr>
        <w:t>.</w:t>
      </w:r>
    </w:p>
    <w:p w:rsidR="00324F38" w:rsidRDefault="00324F38" w:rsidP="00324F38">
      <w:pPr>
        <w:widowControl w:val="0"/>
        <w:spacing w:line="360" w:lineRule="auto"/>
        <w:ind w:firstLine="709"/>
        <w:rPr>
          <w:sz w:val="28"/>
          <w:szCs w:val="28"/>
        </w:rPr>
      </w:pPr>
      <w:r>
        <w:rPr>
          <w:sz w:val="28"/>
          <w:szCs w:val="28"/>
          <w:lang w:val="uk-UA" w:eastAsia="uk-UA"/>
        </w:rPr>
        <w:t xml:space="preserve">Визначена тривалість </w:t>
      </w:r>
      <w:r>
        <w:rPr>
          <w:sz w:val="28"/>
          <w:szCs w:val="28"/>
          <w:lang w:val="uk-UA"/>
        </w:rPr>
        <w:t xml:space="preserve">відновлення ниркової тканини після проведення </w:t>
      </w:r>
      <w:r>
        <w:rPr>
          <w:sz w:val="28"/>
          <w:szCs w:val="28"/>
          <w:lang w:val="uk-UA"/>
        </w:rPr>
        <w:lastRenderedPageBreak/>
        <w:t>дистанційної літотрипсії у пацієнтів з неускладненою СКХ на фоні запальн</w:t>
      </w:r>
      <w:r>
        <w:rPr>
          <w:sz w:val="28"/>
          <w:szCs w:val="28"/>
          <w:lang w:val="uk-UA"/>
        </w:rPr>
        <w:t>о</w:t>
      </w:r>
      <w:r>
        <w:rPr>
          <w:sz w:val="28"/>
          <w:szCs w:val="28"/>
          <w:lang w:val="uk-UA"/>
        </w:rPr>
        <w:t xml:space="preserve">го процесу та обструктивного синдрому, </w:t>
      </w:r>
      <w:r>
        <w:rPr>
          <w:sz w:val="28"/>
          <w:szCs w:val="28"/>
          <w:lang w:val="uk-UA" w:eastAsia="uk-UA"/>
        </w:rPr>
        <w:t>що впливає на строки лікування та відновлення працездатності</w:t>
      </w:r>
      <w:r>
        <w:rPr>
          <w:sz w:val="28"/>
          <w:szCs w:val="28"/>
          <w:lang w:val="uk-UA"/>
        </w:rPr>
        <w:t xml:space="preserve">. </w:t>
      </w:r>
    </w:p>
    <w:p w:rsidR="00324F38" w:rsidRDefault="00324F38" w:rsidP="00324F38">
      <w:pPr>
        <w:widowControl w:val="0"/>
        <w:spacing w:line="360" w:lineRule="auto"/>
        <w:ind w:firstLine="709"/>
        <w:rPr>
          <w:sz w:val="28"/>
          <w:szCs w:val="28"/>
          <w:lang w:val="uk-UA"/>
        </w:rPr>
      </w:pPr>
      <w:r>
        <w:rPr>
          <w:sz w:val="28"/>
          <w:szCs w:val="28"/>
          <w:lang w:val="uk-UA"/>
        </w:rPr>
        <w:t>Вперше встановлено, що 8-гідроксігуанозін та показники окисної м</w:t>
      </w:r>
      <w:r>
        <w:rPr>
          <w:sz w:val="28"/>
          <w:szCs w:val="28"/>
          <w:lang w:val="uk-UA"/>
        </w:rPr>
        <w:t>о</w:t>
      </w:r>
      <w:r>
        <w:rPr>
          <w:sz w:val="28"/>
          <w:szCs w:val="28"/>
          <w:lang w:val="uk-UA"/>
        </w:rPr>
        <w:t xml:space="preserve">дифікації і дефрагментації </w:t>
      </w:r>
      <w:r>
        <w:rPr>
          <w:sz w:val="28"/>
          <w:szCs w:val="28"/>
          <w:lang w:val="uk-UA" w:eastAsia="uk-UA"/>
        </w:rPr>
        <w:t>білка показово відображають ступінь пошкодже</w:t>
      </w:r>
      <w:r>
        <w:rPr>
          <w:sz w:val="28"/>
          <w:szCs w:val="28"/>
          <w:lang w:val="uk-UA" w:eastAsia="uk-UA"/>
        </w:rPr>
        <w:t>н</w:t>
      </w:r>
      <w:r>
        <w:rPr>
          <w:sz w:val="28"/>
          <w:szCs w:val="28"/>
          <w:lang w:val="uk-UA" w:eastAsia="uk-UA"/>
        </w:rPr>
        <w:t>ня ниркової тканини після дистанційної літотрипсії у хворих з неускладн</w:t>
      </w:r>
      <w:r>
        <w:rPr>
          <w:sz w:val="28"/>
          <w:szCs w:val="28"/>
          <w:lang w:val="uk-UA" w:eastAsia="uk-UA"/>
        </w:rPr>
        <w:t>е</w:t>
      </w:r>
      <w:r>
        <w:rPr>
          <w:sz w:val="28"/>
          <w:szCs w:val="28"/>
          <w:lang w:val="uk-UA" w:eastAsia="uk-UA"/>
        </w:rPr>
        <w:t>ною СКХ, а також у поєднанні з пієлонефритом та обструктивним синдр</w:t>
      </w:r>
      <w:r>
        <w:rPr>
          <w:sz w:val="28"/>
          <w:szCs w:val="28"/>
          <w:lang w:val="uk-UA" w:eastAsia="uk-UA"/>
        </w:rPr>
        <w:t>о</w:t>
      </w:r>
      <w:r>
        <w:rPr>
          <w:sz w:val="28"/>
          <w:szCs w:val="28"/>
          <w:lang w:val="uk-UA" w:eastAsia="uk-UA"/>
        </w:rPr>
        <w:t>мом</w:t>
      </w:r>
      <w:r>
        <w:rPr>
          <w:sz w:val="28"/>
          <w:szCs w:val="28"/>
          <w:lang w:val="uk-UA"/>
        </w:rPr>
        <w:t>.</w:t>
      </w:r>
    </w:p>
    <w:p w:rsidR="00324F38" w:rsidRDefault="00324F38" w:rsidP="00324F38">
      <w:pPr>
        <w:widowControl w:val="0"/>
        <w:spacing w:line="360" w:lineRule="auto"/>
        <w:ind w:firstLine="709"/>
        <w:rPr>
          <w:sz w:val="28"/>
          <w:szCs w:val="28"/>
          <w:lang w:val="uk-UA"/>
        </w:rPr>
      </w:pPr>
    </w:p>
    <w:p w:rsidR="00324F38" w:rsidRDefault="00324F38" w:rsidP="00324F38">
      <w:pPr>
        <w:widowControl w:val="0"/>
        <w:spacing w:line="360" w:lineRule="auto"/>
        <w:ind w:firstLine="709"/>
        <w:rPr>
          <w:sz w:val="28"/>
          <w:szCs w:val="28"/>
          <w:lang w:val="uk-UA"/>
        </w:rPr>
      </w:pPr>
      <w:r>
        <w:rPr>
          <w:b/>
          <w:sz w:val="28"/>
          <w:szCs w:val="28"/>
          <w:lang w:val="uk-UA"/>
        </w:rPr>
        <w:t>Практичне значення отриманих результатів</w:t>
      </w:r>
      <w:r>
        <w:rPr>
          <w:sz w:val="28"/>
          <w:szCs w:val="28"/>
          <w:lang w:val="uk-UA"/>
        </w:rPr>
        <w:t>. Використання резул</w:t>
      </w:r>
      <w:r>
        <w:rPr>
          <w:sz w:val="28"/>
          <w:szCs w:val="28"/>
          <w:lang w:val="uk-UA"/>
        </w:rPr>
        <w:t>ь</w:t>
      </w:r>
      <w:r>
        <w:rPr>
          <w:sz w:val="28"/>
          <w:szCs w:val="28"/>
          <w:lang w:val="uk-UA"/>
        </w:rPr>
        <w:t>татів досл</w:t>
      </w:r>
      <w:r>
        <w:rPr>
          <w:sz w:val="28"/>
          <w:szCs w:val="28"/>
          <w:lang w:val="uk-UA"/>
        </w:rPr>
        <w:t>і</w:t>
      </w:r>
      <w:r>
        <w:rPr>
          <w:sz w:val="28"/>
          <w:szCs w:val="28"/>
          <w:lang w:val="uk-UA"/>
        </w:rPr>
        <w:t>дження в практичній медицині дозволяє зменшити пошкодження ниркової тканини та понизити частоту розвитку ускладнень у хворих на СКХ при проведенні неодноразових сеансів дистанційної літотрипсії за рахунок вибору безпечних строків проведення повторних сеансів дистанційної літо</w:t>
      </w:r>
      <w:r>
        <w:rPr>
          <w:sz w:val="28"/>
          <w:szCs w:val="28"/>
          <w:lang w:val="uk-UA"/>
        </w:rPr>
        <w:t>т</w:t>
      </w:r>
      <w:r>
        <w:rPr>
          <w:sz w:val="28"/>
          <w:szCs w:val="28"/>
          <w:lang w:val="uk-UA"/>
        </w:rPr>
        <w:t>рипсії. Доведено, що 14 діб є найбільш раціональним та безпечним інтерв</w:t>
      </w:r>
      <w:r>
        <w:rPr>
          <w:sz w:val="28"/>
          <w:szCs w:val="28"/>
          <w:lang w:val="uk-UA"/>
        </w:rPr>
        <w:t>а</w:t>
      </w:r>
      <w:r>
        <w:rPr>
          <w:sz w:val="28"/>
          <w:szCs w:val="28"/>
          <w:lang w:val="uk-UA"/>
        </w:rPr>
        <w:t xml:space="preserve">лом між сеансами. </w:t>
      </w:r>
    </w:p>
    <w:p w:rsidR="00324F38" w:rsidRDefault="00324F38" w:rsidP="00324F38">
      <w:pPr>
        <w:widowControl w:val="0"/>
        <w:spacing w:line="360" w:lineRule="auto"/>
        <w:ind w:firstLine="709"/>
        <w:rPr>
          <w:sz w:val="28"/>
          <w:szCs w:val="28"/>
          <w:lang w:val="uk-UA"/>
        </w:rPr>
      </w:pPr>
      <w:r>
        <w:rPr>
          <w:sz w:val="28"/>
          <w:szCs w:val="28"/>
          <w:lang w:val="uk-UA"/>
        </w:rPr>
        <w:t>При розвитку ускладнень, обумовлених уролітіазом або використанням методу ДЛТ, визначення сучасних біохімічних маркерів: 8-гідроксігуанозіна та показників окисної модифікації і дефрагментації білка дозволяє встанов</w:t>
      </w:r>
      <w:r>
        <w:rPr>
          <w:sz w:val="28"/>
          <w:szCs w:val="28"/>
          <w:lang w:val="uk-UA"/>
        </w:rPr>
        <w:t>и</w:t>
      </w:r>
      <w:r>
        <w:rPr>
          <w:sz w:val="28"/>
          <w:szCs w:val="28"/>
          <w:lang w:val="uk-UA"/>
        </w:rPr>
        <w:t>ти ступінь пошкодження та строки відновлення ниркової тканини.</w:t>
      </w:r>
    </w:p>
    <w:p w:rsidR="00324F38" w:rsidRDefault="00324F38" w:rsidP="00324F38">
      <w:pPr>
        <w:widowControl w:val="0"/>
        <w:spacing w:line="360" w:lineRule="auto"/>
        <w:ind w:firstLine="709"/>
        <w:rPr>
          <w:sz w:val="28"/>
          <w:szCs w:val="28"/>
          <w:lang w:val="uk-UA"/>
        </w:rPr>
      </w:pPr>
      <w:r>
        <w:rPr>
          <w:sz w:val="28"/>
          <w:szCs w:val="28"/>
          <w:lang w:val="uk-UA"/>
        </w:rPr>
        <w:t>Результати дослідження впроваджені в клінічну практику роботи: М</w:t>
      </w:r>
      <w:r>
        <w:rPr>
          <w:sz w:val="28"/>
          <w:szCs w:val="28"/>
          <w:lang w:val="uk-UA"/>
        </w:rPr>
        <w:t>е</w:t>
      </w:r>
      <w:r>
        <w:rPr>
          <w:sz w:val="28"/>
          <w:szCs w:val="28"/>
          <w:lang w:val="uk-UA"/>
        </w:rPr>
        <w:t>дико-санітарної частини ВАТ "МОТОР СІЧ", кабінет дистанційної літотри</w:t>
      </w:r>
      <w:r>
        <w:rPr>
          <w:sz w:val="28"/>
          <w:szCs w:val="28"/>
          <w:lang w:val="uk-UA"/>
        </w:rPr>
        <w:t>п</w:t>
      </w:r>
      <w:r>
        <w:rPr>
          <w:sz w:val="28"/>
          <w:szCs w:val="28"/>
          <w:lang w:val="uk-UA"/>
        </w:rPr>
        <w:t>сії; КУ "Запорізька обласна клінічна лікарня", відділення РУХДДК "Урат"; Запорізького обласного Центру екстремальної медицини та швидкої допом</w:t>
      </w:r>
      <w:r>
        <w:rPr>
          <w:sz w:val="28"/>
          <w:szCs w:val="28"/>
          <w:lang w:val="uk-UA"/>
        </w:rPr>
        <w:t>о</w:t>
      </w:r>
      <w:r>
        <w:rPr>
          <w:sz w:val="28"/>
          <w:szCs w:val="28"/>
          <w:lang w:val="uk-UA"/>
        </w:rPr>
        <w:t>ги, відділення літ</w:t>
      </w:r>
      <w:r>
        <w:rPr>
          <w:sz w:val="28"/>
          <w:szCs w:val="28"/>
          <w:lang w:val="uk-UA"/>
        </w:rPr>
        <w:t>о</w:t>
      </w:r>
      <w:r>
        <w:rPr>
          <w:sz w:val="28"/>
          <w:szCs w:val="28"/>
          <w:lang w:val="uk-UA"/>
        </w:rPr>
        <w:t>трипсії. Оформлено 3 акти впровадження. Опубліковані методичні рекоме</w:t>
      </w:r>
      <w:r>
        <w:rPr>
          <w:sz w:val="28"/>
          <w:szCs w:val="28"/>
          <w:lang w:val="uk-UA"/>
        </w:rPr>
        <w:t>н</w:t>
      </w:r>
      <w:r>
        <w:rPr>
          <w:sz w:val="28"/>
          <w:szCs w:val="28"/>
          <w:lang w:val="uk-UA"/>
        </w:rPr>
        <w:t>дації.</w:t>
      </w:r>
    </w:p>
    <w:p w:rsidR="00324F38" w:rsidRDefault="00324F38" w:rsidP="00324F38">
      <w:pPr>
        <w:widowControl w:val="0"/>
        <w:spacing w:line="360" w:lineRule="auto"/>
        <w:ind w:firstLine="709"/>
        <w:rPr>
          <w:sz w:val="28"/>
          <w:szCs w:val="28"/>
          <w:lang w:val="uk-UA"/>
        </w:rPr>
      </w:pPr>
    </w:p>
    <w:p w:rsidR="00324F38" w:rsidRDefault="00324F38" w:rsidP="00324F38">
      <w:pPr>
        <w:pStyle w:val="40"/>
        <w:widowControl w:val="0"/>
        <w:spacing w:line="360" w:lineRule="auto"/>
        <w:ind w:firstLine="709"/>
        <w:rPr>
          <w:b/>
        </w:rPr>
      </w:pPr>
      <w:r>
        <w:t>Особистий внесок здобувача</w:t>
      </w:r>
      <w:r>
        <w:rPr>
          <w:b/>
        </w:rPr>
        <w:t>. Ідея дисертаційної роботи запропонов</w:t>
      </w:r>
      <w:r>
        <w:rPr>
          <w:b/>
        </w:rPr>
        <w:t>а</w:t>
      </w:r>
      <w:r>
        <w:rPr>
          <w:b/>
        </w:rPr>
        <w:t>на науковим керівником. Здобувач опрацював і спільно з науковим керівн</w:t>
      </w:r>
      <w:r>
        <w:rPr>
          <w:b/>
        </w:rPr>
        <w:t>и</w:t>
      </w:r>
      <w:r>
        <w:rPr>
          <w:b/>
        </w:rPr>
        <w:t>ком розробив методологічну основу роботи, адекватну меті та завданням д</w:t>
      </w:r>
      <w:r>
        <w:rPr>
          <w:b/>
        </w:rPr>
        <w:t>и</w:t>
      </w:r>
      <w:r>
        <w:rPr>
          <w:b/>
        </w:rPr>
        <w:t>сертації, теоретично обґрунтував можливість і довів доцільність використа</w:t>
      </w:r>
      <w:r>
        <w:rPr>
          <w:b/>
        </w:rPr>
        <w:t>н</w:t>
      </w:r>
      <w:r>
        <w:rPr>
          <w:b/>
        </w:rPr>
        <w:t>ня безпечних інтервалів часу між неодноразовими сеансами ДЛТ у хворих з каменями нирок.</w:t>
      </w:r>
    </w:p>
    <w:p w:rsidR="00324F38" w:rsidRDefault="00324F38" w:rsidP="00324F38">
      <w:pPr>
        <w:pStyle w:val="40"/>
        <w:widowControl w:val="0"/>
        <w:spacing w:line="360" w:lineRule="auto"/>
        <w:ind w:firstLine="709"/>
        <w:rPr>
          <w:b/>
        </w:rPr>
      </w:pPr>
      <w:r>
        <w:rPr>
          <w:b/>
        </w:rPr>
        <w:t>Накопичення клінічного матеріалу відбувалося за особистою участю здобувача. Результати наукових досліджень, що викладені в дисертаційній роботі, ґрунтуються на самостійному аналізі результатів дослідження. О</w:t>
      </w:r>
      <w:r>
        <w:rPr>
          <w:b/>
        </w:rPr>
        <w:t>б</w:t>
      </w:r>
      <w:r>
        <w:rPr>
          <w:b/>
        </w:rPr>
        <w:t>стеження, лікування та проведення дистанційної літотрипсії проведено ос</w:t>
      </w:r>
      <w:r>
        <w:rPr>
          <w:b/>
        </w:rPr>
        <w:t>о</w:t>
      </w:r>
      <w:r>
        <w:rPr>
          <w:b/>
        </w:rPr>
        <w:t>бисто здобувачем. Надруковані роботи та доповіді на конференціях підтве</w:t>
      </w:r>
      <w:r>
        <w:rPr>
          <w:b/>
        </w:rPr>
        <w:t>р</w:t>
      </w:r>
      <w:r>
        <w:rPr>
          <w:b/>
        </w:rPr>
        <w:t>джують особистий внесок здобувача в отримані та узагальнення результатів, що представлені в дисертації.</w:t>
      </w:r>
    </w:p>
    <w:p w:rsidR="00324F38" w:rsidRDefault="00324F38" w:rsidP="00324F38">
      <w:pPr>
        <w:widowControl w:val="0"/>
        <w:spacing w:line="360" w:lineRule="auto"/>
        <w:ind w:firstLine="709"/>
        <w:rPr>
          <w:sz w:val="28"/>
          <w:szCs w:val="28"/>
          <w:lang w:val="uk-UA"/>
        </w:rPr>
      </w:pPr>
    </w:p>
    <w:p w:rsidR="00324F38" w:rsidRDefault="00324F38" w:rsidP="00324F38">
      <w:pPr>
        <w:widowControl w:val="0"/>
        <w:spacing w:line="360" w:lineRule="auto"/>
        <w:ind w:firstLine="709"/>
        <w:rPr>
          <w:sz w:val="28"/>
          <w:szCs w:val="28"/>
          <w:lang w:val="uk-UA"/>
        </w:rPr>
      </w:pPr>
      <w:r>
        <w:rPr>
          <w:b/>
          <w:sz w:val="28"/>
          <w:szCs w:val="28"/>
          <w:lang w:val="uk-UA"/>
        </w:rPr>
        <w:t>Апробація результатів дисертації</w:t>
      </w:r>
      <w:r>
        <w:rPr>
          <w:sz w:val="28"/>
          <w:szCs w:val="28"/>
          <w:lang w:val="uk-UA"/>
        </w:rPr>
        <w:t>. Основні</w:t>
      </w:r>
      <w:r>
        <w:t xml:space="preserve"> </w:t>
      </w:r>
      <w:r>
        <w:rPr>
          <w:sz w:val="28"/>
          <w:szCs w:val="28"/>
          <w:lang w:val="uk-UA"/>
        </w:rPr>
        <w:t>положення та фрагменти фрагменти результатів дисертаційної роботи докладалися і обг</w:t>
      </w:r>
      <w:r>
        <w:rPr>
          <w:sz w:val="28"/>
          <w:szCs w:val="28"/>
          <w:lang w:val="uk-UA"/>
        </w:rPr>
        <w:t>о</w:t>
      </w:r>
      <w:r>
        <w:rPr>
          <w:sz w:val="28"/>
          <w:szCs w:val="28"/>
          <w:lang w:val="uk-UA"/>
        </w:rPr>
        <w:t>ворювалися на:</w:t>
      </w:r>
    </w:p>
    <w:p w:rsidR="00324F38" w:rsidRDefault="00324F38" w:rsidP="0062203D">
      <w:pPr>
        <w:widowControl w:val="0"/>
        <w:numPr>
          <w:ilvl w:val="0"/>
          <w:numId w:val="40"/>
        </w:numPr>
        <w:tabs>
          <w:tab w:val="clear" w:pos="2119"/>
          <w:tab w:val="num" w:pos="540"/>
        </w:tabs>
        <w:spacing w:after="0" w:line="360" w:lineRule="auto"/>
        <w:ind w:left="540" w:hanging="540"/>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Міжрегіональній конференції "Актуальні питання урології" Дніпропе</w:t>
      </w:r>
      <w:r>
        <w:rPr>
          <w:rFonts w:ascii="Times New Roman CYR" w:hAnsi="Times New Roman CYR" w:cs="Times New Roman CYR"/>
          <w:sz w:val="28"/>
          <w:szCs w:val="28"/>
          <w:lang w:val="uk-UA"/>
        </w:rPr>
        <w:t>т</w:t>
      </w:r>
      <w:r>
        <w:rPr>
          <w:rFonts w:ascii="Times New Roman CYR" w:hAnsi="Times New Roman CYR" w:cs="Times New Roman CYR"/>
          <w:sz w:val="28"/>
          <w:szCs w:val="28"/>
          <w:lang w:val="uk-UA"/>
        </w:rPr>
        <w:t>ровської та Запорізької філій Асоціації урологів України, Кривий Ріг, 28.10.05.</w:t>
      </w:r>
    </w:p>
    <w:p w:rsidR="00324F38" w:rsidRDefault="00324F38" w:rsidP="0062203D">
      <w:pPr>
        <w:widowControl w:val="0"/>
        <w:numPr>
          <w:ilvl w:val="0"/>
          <w:numId w:val="40"/>
        </w:numPr>
        <w:tabs>
          <w:tab w:val="clear" w:pos="2119"/>
          <w:tab w:val="num" w:pos="540"/>
        </w:tabs>
        <w:spacing w:after="0" w:line="360" w:lineRule="auto"/>
        <w:ind w:left="540" w:hanging="540"/>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66 підсумковій науково-практичній конференції Запорізької медичної </w:t>
      </w:r>
      <w:r>
        <w:rPr>
          <w:rFonts w:ascii="Times New Roman CYR" w:hAnsi="Times New Roman CYR" w:cs="Times New Roman CYR"/>
          <w:sz w:val="28"/>
          <w:szCs w:val="28"/>
          <w:lang w:val="uk-UA"/>
        </w:rPr>
        <w:lastRenderedPageBreak/>
        <w:t>акад</w:t>
      </w:r>
      <w:r>
        <w:rPr>
          <w:rFonts w:ascii="Times New Roman CYR" w:hAnsi="Times New Roman CYR" w:cs="Times New Roman CYR"/>
          <w:sz w:val="28"/>
          <w:szCs w:val="28"/>
          <w:lang w:val="uk-UA"/>
        </w:rPr>
        <w:t>е</w:t>
      </w:r>
      <w:r>
        <w:rPr>
          <w:rFonts w:ascii="Times New Roman CYR" w:hAnsi="Times New Roman CYR" w:cs="Times New Roman CYR"/>
          <w:sz w:val="28"/>
          <w:szCs w:val="28"/>
          <w:lang w:val="uk-UA"/>
        </w:rPr>
        <w:t>мії післядипломної освіти, м. Запоріжжя, 07.12.05.</w:t>
      </w:r>
    </w:p>
    <w:p w:rsidR="00324F38" w:rsidRDefault="00324F38" w:rsidP="0062203D">
      <w:pPr>
        <w:widowControl w:val="0"/>
        <w:numPr>
          <w:ilvl w:val="0"/>
          <w:numId w:val="40"/>
        </w:numPr>
        <w:tabs>
          <w:tab w:val="clear" w:pos="2119"/>
          <w:tab w:val="num" w:pos="540"/>
        </w:tabs>
        <w:spacing w:after="0" w:line="360" w:lineRule="auto"/>
        <w:ind w:left="540" w:hanging="540"/>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Міжрегіональній науково-практичній конференції Запорізької та Дні</w:t>
      </w:r>
      <w:r>
        <w:rPr>
          <w:rFonts w:ascii="Times New Roman CYR" w:hAnsi="Times New Roman CYR" w:cs="Times New Roman CYR"/>
          <w:sz w:val="28"/>
          <w:szCs w:val="28"/>
          <w:lang w:val="uk-UA"/>
        </w:rPr>
        <w:t>п</w:t>
      </w:r>
      <w:r>
        <w:rPr>
          <w:rFonts w:ascii="Times New Roman CYR" w:hAnsi="Times New Roman CYR" w:cs="Times New Roman CYR"/>
          <w:sz w:val="28"/>
          <w:szCs w:val="28"/>
          <w:lang w:val="uk-UA"/>
        </w:rPr>
        <w:t>ропетровської філій Асоціації урологів України, м. Дніпропе</w:t>
      </w:r>
      <w:r>
        <w:rPr>
          <w:rFonts w:ascii="Times New Roman CYR" w:hAnsi="Times New Roman CYR" w:cs="Times New Roman CYR"/>
          <w:sz w:val="28"/>
          <w:szCs w:val="28"/>
          <w:lang w:val="uk-UA"/>
        </w:rPr>
        <w:t>т</w:t>
      </w:r>
      <w:r>
        <w:rPr>
          <w:rFonts w:ascii="Times New Roman CYR" w:hAnsi="Times New Roman CYR" w:cs="Times New Roman CYR"/>
          <w:sz w:val="28"/>
          <w:szCs w:val="28"/>
          <w:lang w:val="uk-UA"/>
        </w:rPr>
        <w:t>ровськ, 27.04.06.</w:t>
      </w:r>
    </w:p>
    <w:p w:rsidR="00324F38" w:rsidRDefault="00324F38" w:rsidP="0062203D">
      <w:pPr>
        <w:widowControl w:val="0"/>
        <w:numPr>
          <w:ilvl w:val="0"/>
          <w:numId w:val="40"/>
        </w:numPr>
        <w:tabs>
          <w:tab w:val="clear" w:pos="2119"/>
          <w:tab w:val="num" w:pos="540"/>
        </w:tabs>
        <w:spacing w:after="0" w:line="360" w:lineRule="auto"/>
        <w:ind w:left="540" w:hanging="540"/>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Міжрегіональній науково-практичній конференції Запорізької та Дні</w:t>
      </w:r>
      <w:r>
        <w:rPr>
          <w:rFonts w:ascii="Times New Roman CYR" w:hAnsi="Times New Roman CYR" w:cs="Times New Roman CYR"/>
          <w:sz w:val="28"/>
          <w:szCs w:val="28"/>
          <w:lang w:val="uk-UA"/>
        </w:rPr>
        <w:t>п</w:t>
      </w:r>
      <w:r>
        <w:rPr>
          <w:rFonts w:ascii="Times New Roman CYR" w:hAnsi="Times New Roman CYR" w:cs="Times New Roman CYR"/>
          <w:sz w:val="28"/>
          <w:szCs w:val="28"/>
          <w:lang w:val="uk-UA"/>
        </w:rPr>
        <w:t>ропетровської філій Асоціації урологів України, м. Запоріжжя, 20.10.06.</w:t>
      </w:r>
    </w:p>
    <w:p w:rsidR="00324F38" w:rsidRDefault="00324F38" w:rsidP="0062203D">
      <w:pPr>
        <w:widowControl w:val="0"/>
        <w:numPr>
          <w:ilvl w:val="0"/>
          <w:numId w:val="40"/>
        </w:numPr>
        <w:tabs>
          <w:tab w:val="clear" w:pos="2119"/>
          <w:tab w:val="num" w:pos="540"/>
        </w:tabs>
        <w:spacing w:after="0" w:line="360" w:lineRule="auto"/>
        <w:ind w:left="540" w:hanging="540"/>
        <w:rPr>
          <w:rFonts w:ascii="Times New Roman CYR" w:hAnsi="Times New Roman CYR" w:cs="Times New Roman CYR"/>
          <w:sz w:val="28"/>
          <w:szCs w:val="28"/>
          <w:lang w:val="uk-UA"/>
        </w:rPr>
      </w:pPr>
      <w:r>
        <w:rPr>
          <w:rFonts w:ascii="Times New Roman CYR" w:hAnsi="Times New Roman CYR" w:cs="Times New Roman CYR"/>
          <w:sz w:val="28"/>
          <w:szCs w:val="28"/>
          <w:lang w:val="uk-UA"/>
        </w:rPr>
        <w:t>67 підсумковій науково-практичній конференції Запорізької медичної акад</w:t>
      </w:r>
      <w:r>
        <w:rPr>
          <w:rFonts w:ascii="Times New Roman CYR" w:hAnsi="Times New Roman CYR" w:cs="Times New Roman CYR"/>
          <w:sz w:val="28"/>
          <w:szCs w:val="28"/>
          <w:lang w:val="uk-UA"/>
        </w:rPr>
        <w:t>е</w:t>
      </w:r>
      <w:r>
        <w:rPr>
          <w:rFonts w:ascii="Times New Roman CYR" w:hAnsi="Times New Roman CYR" w:cs="Times New Roman CYR"/>
          <w:sz w:val="28"/>
          <w:szCs w:val="28"/>
          <w:lang w:val="uk-UA"/>
        </w:rPr>
        <w:t>мії післядипломної освіти, м. Запоріжжя, 14.12.06.</w:t>
      </w:r>
    </w:p>
    <w:p w:rsidR="00324F38" w:rsidRDefault="00324F38" w:rsidP="0062203D">
      <w:pPr>
        <w:widowControl w:val="0"/>
        <w:numPr>
          <w:ilvl w:val="0"/>
          <w:numId w:val="40"/>
        </w:numPr>
        <w:tabs>
          <w:tab w:val="clear" w:pos="2119"/>
          <w:tab w:val="num" w:pos="540"/>
        </w:tabs>
        <w:spacing w:after="0" w:line="360" w:lineRule="auto"/>
        <w:ind w:left="540" w:hanging="540"/>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Міжрегіональній науково-практичній конференції Запорізької та Дні</w:t>
      </w:r>
      <w:r>
        <w:rPr>
          <w:rFonts w:ascii="Times New Roman CYR" w:hAnsi="Times New Roman CYR" w:cs="Times New Roman CYR"/>
          <w:sz w:val="28"/>
          <w:szCs w:val="28"/>
          <w:lang w:val="uk-UA"/>
        </w:rPr>
        <w:t>п</w:t>
      </w:r>
      <w:r>
        <w:rPr>
          <w:rFonts w:ascii="Times New Roman CYR" w:hAnsi="Times New Roman CYR" w:cs="Times New Roman CYR"/>
          <w:sz w:val="28"/>
          <w:szCs w:val="28"/>
          <w:lang w:val="uk-UA"/>
        </w:rPr>
        <w:t>ропетровської філій Асоціації урологів України, м. Запоріжжя, 2008.</w:t>
      </w:r>
    </w:p>
    <w:p w:rsidR="00324F38" w:rsidRDefault="00324F38" w:rsidP="00324F38">
      <w:pPr>
        <w:widowControl w:val="0"/>
        <w:spacing w:line="360" w:lineRule="auto"/>
        <w:ind w:firstLine="709"/>
        <w:rPr>
          <w:sz w:val="28"/>
          <w:szCs w:val="28"/>
          <w:lang w:val="uk-UA"/>
        </w:rPr>
      </w:pPr>
    </w:p>
    <w:p w:rsidR="00324F38" w:rsidRDefault="00324F38" w:rsidP="00324F38">
      <w:pPr>
        <w:spacing w:line="360" w:lineRule="auto"/>
        <w:ind w:firstLine="709"/>
        <w:rPr>
          <w:sz w:val="28"/>
          <w:szCs w:val="28"/>
          <w:lang w:val="uk-UA"/>
        </w:rPr>
      </w:pPr>
      <w:r>
        <w:rPr>
          <w:b/>
          <w:sz w:val="28"/>
          <w:szCs w:val="28"/>
          <w:lang w:val="uk-UA"/>
        </w:rPr>
        <w:t>Публікації</w:t>
      </w:r>
      <w:r>
        <w:rPr>
          <w:sz w:val="28"/>
          <w:szCs w:val="28"/>
          <w:lang w:val="uk-UA"/>
        </w:rPr>
        <w:t>. Наукові результати, отримані автором і викладені в дисе</w:t>
      </w:r>
      <w:r>
        <w:rPr>
          <w:sz w:val="28"/>
          <w:szCs w:val="28"/>
          <w:lang w:val="uk-UA"/>
        </w:rPr>
        <w:t>р</w:t>
      </w:r>
      <w:r>
        <w:rPr>
          <w:sz w:val="28"/>
          <w:szCs w:val="28"/>
          <w:lang w:val="uk-UA"/>
        </w:rPr>
        <w:t>таційної роботи повністю відображені у 8 наукових працях, з них: з них 4 статті (2 - самостійно) у науковому фаховому журналі "Урологія", рекоме</w:t>
      </w:r>
      <w:r>
        <w:rPr>
          <w:sz w:val="28"/>
          <w:szCs w:val="28"/>
          <w:lang w:val="uk-UA"/>
        </w:rPr>
        <w:t>н</w:t>
      </w:r>
      <w:r>
        <w:rPr>
          <w:sz w:val="28"/>
          <w:szCs w:val="28"/>
          <w:lang w:val="uk-UA"/>
        </w:rPr>
        <w:t>дованому ВАК України, 1 д</w:t>
      </w:r>
      <w:r>
        <w:rPr>
          <w:sz w:val="28"/>
          <w:szCs w:val="28"/>
          <w:lang w:val="uk-UA"/>
        </w:rPr>
        <w:t>е</w:t>
      </w:r>
      <w:r>
        <w:rPr>
          <w:sz w:val="28"/>
          <w:szCs w:val="28"/>
          <w:lang w:val="uk-UA"/>
        </w:rPr>
        <w:t>клараційний патент, 2 тез в матеріалах науково-практичних конференцій рі</w:t>
      </w:r>
      <w:r>
        <w:rPr>
          <w:sz w:val="28"/>
          <w:szCs w:val="28"/>
          <w:lang w:val="uk-UA"/>
        </w:rPr>
        <w:t>з</w:t>
      </w:r>
      <w:r>
        <w:rPr>
          <w:sz w:val="28"/>
          <w:szCs w:val="28"/>
          <w:lang w:val="uk-UA"/>
        </w:rPr>
        <w:t>них рівнів, 1 методичні рекомендації.</w:t>
      </w:r>
    </w:p>
    <w:p w:rsidR="00324F38" w:rsidRDefault="00324F38" w:rsidP="00324F38">
      <w:pPr>
        <w:rPr>
          <w:sz w:val="28"/>
          <w:szCs w:val="28"/>
          <w:lang w:val="uk-UA"/>
        </w:rPr>
      </w:pPr>
    </w:p>
    <w:p w:rsidR="00324F38" w:rsidRDefault="00324F38" w:rsidP="00324F38">
      <w:pPr>
        <w:spacing w:line="360" w:lineRule="auto"/>
        <w:jc w:val="center"/>
        <w:rPr>
          <w:b/>
          <w:sz w:val="28"/>
          <w:szCs w:val="28"/>
          <w:lang w:val="uk-UA"/>
        </w:rPr>
      </w:pPr>
      <w:r>
        <w:rPr>
          <w:sz w:val="28"/>
          <w:szCs w:val="28"/>
          <w:lang w:val="uk-UA"/>
        </w:rPr>
        <w:br w:type="page"/>
      </w:r>
      <w:r>
        <w:rPr>
          <w:b/>
          <w:sz w:val="28"/>
          <w:szCs w:val="28"/>
          <w:lang w:val="uk-UA"/>
        </w:rPr>
        <w:lastRenderedPageBreak/>
        <w:t>ВИСНОВКИ</w:t>
      </w:r>
    </w:p>
    <w:p w:rsidR="00324F38" w:rsidRDefault="00324F38" w:rsidP="00324F38">
      <w:pPr>
        <w:spacing w:line="360" w:lineRule="auto"/>
        <w:jc w:val="center"/>
        <w:rPr>
          <w:b/>
          <w:sz w:val="28"/>
          <w:szCs w:val="28"/>
          <w:lang w:val="uk-UA"/>
        </w:rPr>
      </w:pPr>
    </w:p>
    <w:p w:rsidR="00324F38" w:rsidRDefault="00324F38" w:rsidP="00324F38">
      <w:pPr>
        <w:spacing w:line="360" w:lineRule="auto"/>
        <w:ind w:firstLine="720"/>
        <w:rPr>
          <w:sz w:val="28"/>
          <w:szCs w:val="28"/>
          <w:lang w:val="uk-UA"/>
        </w:rPr>
      </w:pPr>
      <w:r>
        <w:rPr>
          <w:sz w:val="28"/>
          <w:szCs w:val="28"/>
          <w:lang w:val="uk-UA"/>
        </w:rPr>
        <w:t>У дисертаційній роботі наведено теоретичне узагальнення і нове вир</w:t>
      </w:r>
      <w:r>
        <w:rPr>
          <w:sz w:val="28"/>
          <w:szCs w:val="28"/>
          <w:lang w:val="uk-UA"/>
        </w:rPr>
        <w:t>і</w:t>
      </w:r>
      <w:r>
        <w:rPr>
          <w:sz w:val="28"/>
          <w:szCs w:val="28"/>
          <w:lang w:val="uk-UA"/>
        </w:rPr>
        <w:t>шення актуального наукового завдання – науково обгрунтовано мінімально необхідний проміжок часу між сеансами дистанційної літотрипсії, який по</w:t>
      </w:r>
      <w:r>
        <w:rPr>
          <w:sz w:val="28"/>
          <w:szCs w:val="28"/>
          <w:lang w:val="uk-UA"/>
        </w:rPr>
        <w:t>т</w:t>
      </w:r>
      <w:r>
        <w:rPr>
          <w:sz w:val="28"/>
          <w:szCs w:val="28"/>
          <w:lang w:val="uk-UA"/>
        </w:rPr>
        <w:t>ребується для відновлення тканини нирки, що дозволяє зменшити ступінь пошкодження нирки та кількість ускладнень при неодноразових сеансах л</w:t>
      </w:r>
      <w:r>
        <w:rPr>
          <w:sz w:val="28"/>
          <w:szCs w:val="28"/>
          <w:lang w:val="uk-UA"/>
        </w:rPr>
        <w:t>і</w:t>
      </w:r>
      <w:r>
        <w:rPr>
          <w:sz w:val="28"/>
          <w:szCs w:val="28"/>
          <w:lang w:val="uk-UA"/>
        </w:rPr>
        <w:t>тотрипсії хворим на сечокам’яну хворобу, що має суттєве значення в урол</w:t>
      </w:r>
      <w:r>
        <w:rPr>
          <w:sz w:val="28"/>
          <w:szCs w:val="28"/>
          <w:lang w:val="uk-UA"/>
        </w:rPr>
        <w:t>о</w:t>
      </w:r>
      <w:r>
        <w:rPr>
          <w:sz w:val="28"/>
          <w:szCs w:val="28"/>
          <w:lang w:val="uk-UA"/>
        </w:rPr>
        <w:t>гії.</w:t>
      </w:r>
    </w:p>
    <w:p w:rsidR="00324F38" w:rsidRDefault="00324F38" w:rsidP="00324F38">
      <w:pPr>
        <w:spacing w:line="360" w:lineRule="auto"/>
        <w:ind w:left="540" w:hanging="540"/>
        <w:rPr>
          <w:sz w:val="28"/>
          <w:szCs w:val="28"/>
          <w:lang w:val="uk-UA"/>
        </w:rPr>
      </w:pPr>
      <w:r>
        <w:rPr>
          <w:sz w:val="28"/>
          <w:szCs w:val="28"/>
          <w:lang w:val="uk-UA"/>
        </w:rPr>
        <w:t>1.</w:t>
      </w:r>
      <w:r>
        <w:rPr>
          <w:sz w:val="28"/>
          <w:szCs w:val="28"/>
          <w:lang w:val="uk-UA"/>
        </w:rPr>
        <w:tab/>
        <w:t>Встановлено, що показники окисної модифікації та дефрагментації бі</w:t>
      </w:r>
      <w:r>
        <w:rPr>
          <w:sz w:val="28"/>
          <w:szCs w:val="28"/>
          <w:lang w:val="uk-UA"/>
        </w:rPr>
        <w:t>л</w:t>
      </w:r>
      <w:r>
        <w:rPr>
          <w:sz w:val="28"/>
          <w:szCs w:val="28"/>
          <w:lang w:val="uk-UA"/>
        </w:rPr>
        <w:t>ка, 8-гідроксі-2-діоксігуанозін, α-глютатіон-S-амінотрансфераза та N-ацетіл-β-D-глюкозамінідаза є непрямою ознакою ступеня ушкодження ниркової тканини, відбиваючи характерні особливості, властиві кожному виду ушкодження. Найбільшу чутливість пр</w:t>
      </w:r>
      <w:r>
        <w:rPr>
          <w:sz w:val="28"/>
          <w:szCs w:val="28"/>
          <w:lang w:val="uk-UA"/>
        </w:rPr>
        <w:t>о</w:t>
      </w:r>
      <w:r>
        <w:rPr>
          <w:sz w:val="28"/>
          <w:szCs w:val="28"/>
          <w:lang w:val="uk-UA"/>
        </w:rPr>
        <w:t>явили N-ацетіл-β-D-глюкозамінідаза та 8-гідроксі-2-діоксігуанозін, оскільки їх рівень на</w:t>
      </w:r>
      <w:r>
        <w:rPr>
          <w:sz w:val="28"/>
          <w:szCs w:val="28"/>
          <w:lang w:val="uk-UA"/>
        </w:rPr>
        <w:t>й</w:t>
      </w:r>
      <w:r>
        <w:rPr>
          <w:sz w:val="28"/>
          <w:szCs w:val="28"/>
          <w:lang w:val="uk-UA"/>
        </w:rPr>
        <w:t>більш значущо зростав у пацієнтів з неускладненою СКХ. Найменшу ч</w:t>
      </w:r>
      <w:r>
        <w:rPr>
          <w:sz w:val="28"/>
          <w:szCs w:val="28"/>
          <w:lang w:val="uk-UA"/>
        </w:rPr>
        <w:t>у</w:t>
      </w:r>
      <w:r>
        <w:rPr>
          <w:sz w:val="28"/>
          <w:szCs w:val="28"/>
          <w:lang w:val="uk-UA"/>
        </w:rPr>
        <w:t>тливість проявили показники окисної дефрагментації білка, значущо зростаючи лише на ранніх строках після дистанційної л</w:t>
      </w:r>
      <w:r>
        <w:rPr>
          <w:sz w:val="28"/>
          <w:szCs w:val="28"/>
          <w:lang w:val="uk-UA"/>
        </w:rPr>
        <w:t>і</w:t>
      </w:r>
      <w:r>
        <w:rPr>
          <w:sz w:val="28"/>
          <w:szCs w:val="28"/>
          <w:lang w:val="uk-UA"/>
        </w:rPr>
        <w:t>тотрипсії.</w:t>
      </w:r>
    </w:p>
    <w:p w:rsidR="00324F38" w:rsidRDefault="00324F38" w:rsidP="00324F38">
      <w:pPr>
        <w:spacing w:line="360" w:lineRule="auto"/>
        <w:ind w:left="540" w:hanging="540"/>
        <w:rPr>
          <w:sz w:val="28"/>
          <w:szCs w:val="28"/>
          <w:lang w:val="uk-UA"/>
        </w:rPr>
      </w:pPr>
      <w:r>
        <w:rPr>
          <w:sz w:val="28"/>
          <w:szCs w:val="28"/>
          <w:lang w:val="uk-UA"/>
        </w:rPr>
        <w:t>2.</w:t>
      </w:r>
      <w:r>
        <w:rPr>
          <w:sz w:val="28"/>
          <w:szCs w:val="28"/>
          <w:lang w:val="uk-UA"/>
        </w:rPr>
        <w:tab/>
        <w:t>Визначені максимально допустимі значення біохімічних маркерів при проведенні дистанційної літотрипсії на фоні пієлонефриту, перевищення яких можуть вказувати на розвиток ускла</w:t>
      </w:r>
      <w:r>
        <w:rPr>
          <w:sz w:val="28"/>
          <w:szCs w:val="28"/>
          <w:lang w:val="uk-UA"/>
        </w:rPr>
        <w:t>д</w:t>
      </w:r>
      <w:r>
        <w:rPr>
          <w:sz w:val="28"/>
          <w:szCs w:val="28"/>
          <w:lang w:val="uk-UA"/>
        </w:rPr>
        <w:t xml:space="preserve">нень. </w:t>
      </w:r>
    </w:p>
    <w:p w:rsidR="00324F38" w:rsidRDefault="00324F38" w:rsidP="00324F38">
      <w:pPr>
        <w:spacing w:line="360" w:lineRule="auto"/>
        <w:ind w:left="540" w:hanging="540"/>
        <w:rPr>
          <w:sz w:val="28"/>
          <w:szCs w:val="28"/>
          <w:lang w:val="uk-UA"/>
        </w:rPr>
      </w:pPr>
      <w:r>
        <w:rPr>
          <w:sz w:val="28"/>
          <w:szCs w:val="28"/>
          <w:lang w:val="uk-UA"/>
        </w:rPr>
        <w:t>3.</w:t>
      </w:r>
      <w:r>
        <w:rPr>
          <w:sz w:val="28"/>
          <w:szCs w:val="28"/>
          <w:lang w:val="uk-UA"/>
        </w:rPr>
        <w:tab/>
        <w:t>Встановлено, що у пацієнтів з неускладненою СКХ повне відновлення ниркової тканини після одноразового сеансу дистанційної літотрипсії спостерігається на 14 добу, про що свідчить відновлення біохімічних м</w:t>
      </w:r>
      <w:r>
        <w:rPr>
          <w:sz w:val="28"/>
          <w:szCs w:val="28"/>
          <w:lang w:val="uk-UA"/>
        </w:rPr>
        <w:t>а</w:t>
      </w:r>
      <w:r>
        <w:rPr>
          <w:sz w:val="28"/>
          <w:szCs w:val="28"/>
          <w:lang w:val="uk-UA"/>
        </w:rPr>
        <w:t>ркерів до контрольного рівня. У пацієнтів як з супутнім пієлонефритом, так і з обструктивним синдромом повне відновлення тканини нирки по</w:t>
      </w:r>
      <w:r>
        <w:rPr>
          <w:sz w:val="28"/>
          <w:szCs w:val="28"/>
          <w:lang w:val="uk-UA"/>
        </w:rPr>
        <w:t>т</w:t>
      </w:r>
      <w:r>
        <w:rPr>
          <w:sz w:val="28"/>
          <w:szCs w:val="28"/>
          <w:lang w:val="uk-UA"/>
        </w:rPr>
        <w:t>ребує не менш одного міс</w:t>
      </w:r>
      <w:r>
        <w:rPr>
          <w:sz w:val="28"/>
          <w:szCs w:val="28"/>
          <w:lang w:val="uk-UA"/>
        </w:rPr>
        <w:t>я</w:t>
      </w:r>
      <w:r>
        <w:rPr>
          <w:sz w:val="28"/>
          <w:szCs w:val="28"/>
          <w:lang w:val="uk-UA"/>
        </w:rPr>
        <w:t>ця.</w:t>
      </w:r>
    </w:p>
    <w:p w:rsidR="00324F38" w:rsidRDefault="00324F38" w:rsidP="00324F38">
      <w:pPr>
        <w:spacing w:line="360" w:lineRule="auto"/>
        <w:ind w:left="540" w:hanging="540"/>
        <w:rPr>
          <w:sz w:val="28"/>
          <w:szCs w:val="28"/>
          <w:lang w:val="uk-UA"/>
        </w:rPr>
      </w:pPr>
      <w:r>
        <w:rPr>
          <w:sz w:val="28"/>
          <w:szCs w:val="28"/>
          <w:lang w:val="uk-UA"/>
        </w:rPr>
        <w:lastRenderedPageBreak/>
        <w:t>4.</w:t>
      </w:r>
      <w:r>
        <w:rPr>
          <w:sz w:val="28"/>
          <w:szCs w:val="28"/>
          <w:lang w:val="uk-UA"/>
        </w:rPr>
        <w:tab/>
        <w:t>Інтервал між сеансами в 7 діб призводить до більш вираженого пошк</w:t>
      </w:r>
      <w:r>
        <w:rPr>
          <w:sz w:val="28"/>
          <w:szCs w:val="28"/>
          <w:lang w:val="uk-UA"/>
        </w:rPr>
        <w:t>о</w:t>
      </w:r>
      <w:r>
        <w:rPr>
          <w:sz w:val="28"/>
          <w:szCs w:val="28"/>
          <w:lang w:val="uk-UA"/>
        </w:rPr>
        <w:t>дження нирки після повторної літотрипсії, ніж інтервал в 14 та більше діб.</w:t>
      </w:r>
    </w:p>
    <w:p w:rsidR="00324F38" w:rsidRDefault="00324F38" w:rsidP="00324F38">
      <w:pPr>
        <w:spacing w:line="360" w:lineRule="auto"/>
        <w:ind w:left="540" w:hanging="540"/>
        <w:rPr>
          <w:sz w:val="28"/>
          <w:szCs w:val="28"/>
          <w:lang w:val="uk-UA"/>
        </w:rPr>
      </w:pPr>
      <w:r>
        <w:rPr>
          <w:sz w:val="28"/>
          <w:szCs w:val="28"/>
          <w:lang w:val="uk-UA"/>
        </w:rPr>
        <w:t>5.</w:t>
      </w:r>
      <w:r>
        <w:rPr>
          <w:sz w:val="28"/>
          <w:szCs w:val="28"/>
          <w:lang w:val="uk-UA"/>
        </w:rPr>
        <w:tab/>
        <w:t>Визначено, що найбільш оптимальним проміжком часу між повторними сеансами літотрипсії каменів нирок є 14 діб. Інтервал часу від першого сеансу до відновлення ниркової тканини після повторного сеансу вик</w:t>
      </w:r>
      <w:r>
        <w:rPr>
          <w:sz w:val="28"/>
          <w:szCs w:val="28"/>
          <w:lang w:val="uk-UA"/>
        </w:rPr>
        <w:t>о</w:t>
      </w:r>
      <w:r>
        <w:rPr>
          <w:sz w:val="28"/>
          <w:szCs w:val="28"/>
          <w:lang w:val="uk-UA"/>
        </w:rPr>
        <w:t>наного на 7 добу, склав той же період (28 діб), що і після повторної літ</w:t>
      </w:r>
      <w:r>
        <w:rPr>
          <w:sz w:val="28"/>
          <w:szCs w:val="28"/>
          <w:lang w:val="uk-UA"/>
        </w:rPr>
        <w:t>о</w:t>
      </w:r>
      <w:r>
        <w:rPr>
          <w:sz w:val="28"/>
          <w:szCs w:val="28"/>
          <w:lang w:val="uk-UA"/>
        </w:rPr>
        <w:t>трипсії, яка була виконана на 14 добу. Збільшення інтервалу між нео</w:t>
      </w:r>
      <w:r>
        <w:rPr>
          <w:sz w:val="28"/>
          <w:szCs w:val="28"/>
          <w:lang w:val="uk-UA"/>
        </w:rPr>
        <w:t>д</w:t>
      </w:r>
      <w:r>
        <w:rPr>
          <w:sz w:val="28"/>
          <w:szCs w:val="28"/>
          <w:lang w:val="uk-UA"/>
        </w:rPr>
        <w:t>норазовими сеансами більше 14 діб не призводить до більш швидкого відновлення ни</w:t>
      </w:r>
      <w:r>
        <w:rPr>
          <w:sz w:val="28"/>
          <w:szCs w:val="28"/>
          <w:lang w:val="uk-UA"/>
        </w:rPr>
        <w:t>р</w:t>
      </w:r>
      <w:r>
        <w:rPr>
          <w:sz w:val="28"/>
          <w:szCs w:val="28"/>
          <w:lang w:val="uk-UA"/>
        </w:rPr>
        <w:t>кової тканини після повторного сеансу, а лише збільшує час дії патологічних факторів на тканину нирки, обумовлених наявністю незруйнованого конкременту та пролонгує процеси ауторецидиву кон</w:t>
      </w:r>
      <w:r>
        <w:rPr>
          <w:sz w:val="28"/>
          <w:szCs w:val="28"/>
          <w:lang w:val="uk-UA"/>
        </w:rPr>
        <w:t>к</w:t>
      </w:r>
      <w:r>
        <w:rPr>
          <w:sz w:val="28"/>
          <w:szCs w:val="28"/>
          <w:lang w:val="uk-UA"/>
        </w:rPr>
        <w:t>ременту.</w:t>
      </w:r>
    </w:p>
    <w:p w:rsidR="00324F38" w:rsidRDefault="00324F38" w:rsidP="00324F38">
      <w:pPr>
        <w:spacing w:line="360" w:lineRule="auto"/>
        <w:jc w:val="center"/>
        <w:rPr>
          <w:b/>
          <w:sz w:val="28"/>
          <w:szCs w:val="28"/>
          <w:lang w:val="uk-UA"/>
        </w:rPr>
      </w:pPr>
      <w:r>
        <w:rPr>
          <w:sz w:val="28"/>
          <w:szCs w:val="28"/>
          <w:lang w:val="uk-UA"/>
        </w:rPr>
        <w:br w:type="page"/>
      </w:r>
      <w:r>
        <w:rPr>
          <w:b/>
          <w:sz w:val="28"/>
          <w:szCs w:val="28"/>
          <w:lang w:val="uk-UA"/>
        </w:rPr>
        <w:lastRenderedPageBreak/>
        <w:t>ПРАКТИЧНІ РЕКОМЕНДАЦІЇ</w:t>
      </w:r>
    </w:p>
    <w:p w:rsidR="00324F38" w:rsidRDefault="00324F38" w:rsidP="00324F38">
      <w:pPr>
        <w:spacing w:line="360" w:lineRule="auto"/>
        <w:rPr>
          <w:sz w:val="28"/>
          <w:szCs w:val="28"/>
          <w:lang w:val="uk-UA"/>
        </w:rPr>
      </w:pPr>
    </w:p>
    <w:p w:rsidR="00324F38" w:rsidRDefault="00324F38" w:rsidP="0062203D">
      <w:pPr>
        <w:keepNext/>
        <w:widowControl w:val="0"/>
        <w:numPr>
          <w:ilvl w:val="0"/>
          <w:numId w:val="42"/>
        </w:numPr>
        <w:tabs>
          <w:tab w:val="clear" w:pos="1065"/>
          <w:tab w:val="num" w:pos="360"/>
        </w:tabs>
        <w:spacing w:after="0" w:line="360" w:lineRule="auto"/>
        <w:ind w:left="357" w:hanging="357"/>
        <w:rPr>
          <w:sz w:val="28"/>
          <w:szCs w:val="28"/>
          <w:lang w:val="uk-UA"/>
        </w:rPr>
      </w:pPr>
      <w:r>
        <w:rPr>
          <w:sz w:val="28"/>
          <w:szCs w:val="28"/>
          <w:lang w:val="uk-UA"/>
        </w:rPr>
        <w:t>8-гідроксігуанозін та показники окисної модифікації і дефрагментації бі</w:t>
      </w:r>
      <w:r>
        <w:rPr>
          <w:sz w:val="28"/>
          <w:szCs w:val="28"/>
          <w:lang w:val="uk-UA"/>
        </w:rPr>
        <w:t>л</w:t>
      </w:r>
      <w:r>
        <w:rPr>
          <w:sz w:val="28"/>
          <w:szCs w:val="28"/>
          <w:lang w:val="uk-UA"/>
        </w:rPr>
        <w:t>ка можуть використовуватися в практичній медицині для відображення ступеня пошкодження ниркової тканини після дистанційної літотрипсії у хворих з неускладненою СКХ, а також у поєднанні з пієлонефритом та о</w:t>
      </w:r>
      <w:r>
        <w:rPr>
          <w:sz w:val="28"/>
          <w:szCs w:val="28"/>
          <w:lang w:val="uk-UA"/>
        </w:rPr>
        <w:t>б</w:t>
      </w:r>
      <w:r>
        <w:rPr>
          <w:sz w:val="28"/>
          <w:szCs w:val="28"/>
          <w:lang w:val="uk-UA"/>
        </w:rPr>
        <w:t>структивним синдромом. Визначені значення норми та максимально д</w:t>
      </w:r>
      <w:r>
        <w:rPr>
          <w:sz w:val="28"/>
          <w:szCs w:val="28"/>
          <w:lang w:val="uk-UA"/>
        </w:rPr>
        <w:t>о</w:t>
      </w:r>
      <w:r>
        <w:rPr>
          <w:sz w:val="28"/>
          <w:szCs w:val="28"/>
          <w:lang w:val="uk-UA"/>
        </w:rPr>
        <w:t>пустимі значення біохімічних маркерів при проведенні дистанційної літ</w:t>
      </w:r>
      <w:r>
        <w:rPr>
          <w:sz w:val="28"/>
          <w:szCs w:val="28"/>
          <w:lang w:val="uk-UA"/>
        </w:rPr>
        <w:t>о</w:t>
      </w:r>
      <w:r>
        <w:rPr>
          <w:sz w:val="28"/>
          <w:szCs w:val="28"/>
          <w:lang w:val="uk-UA"/>
        </w:rPr>
        <w:t>трипсії на фоні активного пієлонефриту, перевищення яких можуть вказ</w:t>
      </w:r>
      <w:r>
        <w:rPr>
          <w:sz w:val="28"/>
          <w:szCs w:val="28"/>
          <w:lang w:val="uk-UA"/>
        </w:rPr>
        <w:t>у</w:t>
      </w:r>
      <w:r>
        <w:rPr>
          <w:sz w:val="28"/>
          <w:szCs w:val="28"/>
          <w:lang w:val="uk-UA"/>
        </w:rPr>
        <w:t>вати на розвиток ускладнень.</w:t>
      </w:r>
    </w:p>
    <w:p w:rsidR="00324F38" w:rsidRDefault="00324F38" w:rsidP="0062203D">
      <w:pPr>
        <w:keepNext/>
        <w:widowControl w:val="0"/>
        <w:numPr>
          <w:ilvl w:val="0"/>
          <w:numId w:val="42"/>
        </w:numPr>
        <w:tabs>
          <w:tab w:val="clear" w:pos="1065"/>
          <w:tab w:val="num" w:pos="360"/>
        </w:tabs>
        <w:spacing w:after="0" w:line="360" w:lineRule="auto"/>
        <w:ind w:left="357" w:hanging="357"/>
        <w:rPr>
          <w:sz w:val="28"/>
          <w:szCs w:val="28"/>
          <w:lang w:val="uk-UA"/>
        </w:rPr>
      </w:pPr>
      <w:r>
        <w:rPr>
          <w:sz w:val="28"/>
          <w:szCs w:val="28"/>
          <w:lang w:val="uk-UA"/>
        </w:rPr>
        <w:t>Встановлені строки реабілітації пацієнтів після проведення дистанційної літотрипсії. Так, у пацієнтів з неускладненою СКХ період реабілітації складає 14 діб, оскільки даний період часу потрібний для повного відно</w:t>
      </w:r>
      <w:r>
        <w:rPr>
          <w:sz w:val="28"/>
          <w:szCs w:val="28"/>
          <w:lang w:val="uk-UA"/>
        </w:rPr>
        <w:t>в</w:t>
      </w:r>
      <w:r>
        <w:rPr>
          <w:sz w:val="28"/>
          <w:szCs w:val="28"/>
          <w:lang w:val="uk-UA"/>
        </w:rPr>
        <w:t>лення ниркової тканини після одноразового сеансу дистанційної літотри</w:t>
      </w:r>
      <w:r>
        <w:rPr>
          <w:sz w:val="28"/>
          <w:szCs w:val="28"/>
          <w:lang w:val="uk-UA"/>
        </w:rPr>
        <w:t>п</w:t>
      </w:r>
      <w:r>
        <w:rPr>
          <w:sz w:val="28"/>
          <w:szCs w:val="28"/>
          <w:lang w:val="uk-UA"/>
        </w:rPr>
        <w:t>сії. У пацієнтів як з супутнім активним пієлонефритом, так і з обструкти</w:t>
      </w:r>
      <w:r>
        <w:rPr>
          <w:sz w:val="28"/>
          <w:szCs w:val="28"/>
          <w:lang w:val="uk-UA"/>
        </w:rPr>
        <w:t>в</w:t>
      </w:r>
      <w:r>
        <w:rPr>
          <w:sz w:val="28"/>
          <w:szCs w:val="28"/>
          <w:lang w:val="uk-UA"/>
        </w:rPr>
        <w:t>ним синдромом повне відновлення тканини нирки потребує не менш о</w:t>
      </w:r>
      <w:r>
        <w:rPr>
          <w:sz w:val="28"/>
          <w:szCs w:val="28"/>
          <w:lang w:val="uk-UA"/>
        </w:rPr>
        <w:t>д</w:t>
      </w:r>
      <w:r>
        <w:rPr>
          <w:sz w:val="28"/>
          <w:szCs w:val="28"/>
          <w:lang w:val="uk-UA"/>
        </w:rPr>
        <w:t>ного місяця.</w:t>
      </w:r>
    </w:p>
    <w:p w:rsidR="00324F38" w:rsidRDefault="00324F38" w:rsidP="0062203D">
      <w:pPr>
        <w:keepNext/>
        <w:widowControl w:val="0"/>
        <w:numPr>
          <w:ilvl w:val="0"/>
          <w:numId w:val="42"/>
        </w:numPr>
        <w:tabs>
          <w:tab w:val="clear" w:pos="1065"/>
          <w:tab w:val="num" w:pos="360"/>
        </w:tabs>
        <w:spacing w:after="0" w:line="360" w:lineRule="auto"/>
        <w:ind w:left="357" w:hanging="357"/>
        <w:rPr>
          <w:sz w:val="28"/>
          <w:szCs w:val="28"/>
          <w:lang w:val="uk-UA"/>
        </w:rPr>
      </w:pPr>
      <w:r>
        <w:rPr>
          <w:sz w:val="28"/>
          <w:szCs w:val="28"/>
          <w:lang w:val="uk-UA"/>
        </w:rPr>
        <w:t>Інтервал між повторними сеансами ДЛТ повинен складати 14 діб, оскіл</w:t>
      </w:r>
      <w:r>
        <w:rPr>
          <w:sz w:val="28"/>
          <w:szCs w:val="28"/>
          <w:lang w:val="uk-UA"/>
        </w:rPr>
        <w:t>ь</w:t>
      </w:r>
      <w:r>
        <w:rPr>
          <w:sz w:val="28"/>
          <w:szCs w:val="28"/>
          <w:lang w:val="uk-UA"/>
        </w:rPr>
        <w:t>ки є мінімально необхідним проміжком часу який потребується для відн</w:t>
      </w:r>
      <w:r>
        <w:rPr>
          <w:sz w:val="28"/>
          <w:szCs w:val="28"/>
          <w:lang w:val="uk-UA"/>
        </w:rPr>
        <w:t>о</w:t>
      </w:r>
      <w:r>
        <w:rPr>
          <w:sz w:val="28"/>
          <w:szCs w:val="28"/>
          <w:lang w:val="uk-UA"/>
        </w:rPr>
        <w:t>влення тканини нирки. Зменшення інтервалу між сеансами збільшує ст</w:t>
      </w:r>
      <w:r>
        <w:rPr>
          <w:sz w:val="28"/>
          <w:szCs w:val="28"/>
          <w:lang w:val="uk-UA"/>
        </w:rPr>
        <w:t>у</w:t>
      </w:r>
      <w:r>
        <w:rPr>
          <w:sz w:val="28"/>
          <w:szCs w:val="28"/>
          <w:lang w:val="uk-UA"/>
        </w:rPr>
        <w:t>пінь пошкодження та період відновлення нирки, в той же час, збільшення інтервалу між с</w:t>
      </w:r>
      <w:r>
        <w:rPr>
          <w:sz w:val="28"/>
          <w:szCs w:val="28"/>
          <w:lang w:val="uk-UA"/>
        </w:rPr>
        <w:t>е</w:t>
      </w:r>
      <w:r>
        <w:rPr>
          <w:sz w:val="28"/>
          <w:szCs w:val="28"/>
          <w:lang w:val="uk-UA"/>
        </w:rPr>
        <w:t>ансами більш 14 діб не призводить до більш швидкого в</w:t>
      </w:r>
      <w:r>
        <w:rPr>
          <w:sz w:val="28"/>
          <w:szCs w:val="28"/>
          <w:lang w:val="uk-UA"/>
        </w:rPr>
        <w:t>і</w:t>
      </w:r>
      <w:r>
        <w:rPr>
          <w:sz w:val="28"/>
          <w:szCs w:val="28"/>
          <w:lang w:val="uk-UA"/>
        </w:rPr>
        <w:t>дновлення ниркової тканини після повторного сеансу. Тривалий інте</w:t>
      </w:r>
      <w:r>
        <w:rPr>
          <w:sz w:val="28"/>
          <w:szCs w:val="28"/>
          <w:lang w:val="uk-UA"/>
        </w:rPr>
        <w:t>р</w:t>
      </w:r>
      <w:r>
        <w:rPr>
          <w:sz w:val="28"/>
          <w:szCs w:val="28"/>
          <w:lang w:val="uk-UA"/>
        </w:rPr>
        <w:t>вал між сеансами пролонгує процеси ауторецидиву конкременту, що залиш</w:t>
      </w:r>
      <w:r>
        <w:rPr>
          <w:sz w:val="28"/>
          <w:szCs w:val="28"/>
          <w:lang w:val="uk-UA"/>
        </w:rPr>
        <w:t>и</w:t>
      </w:r>
      <w:r>
        <w:rPr>
          <w:sz w:val="28"/>
          <w:szCs w:val="28"/>
          <w:lang w:val="uk-UA"/>
        </w:rPr>
        <w:t>вся, та підвищує вірогідність розвитку ускладнень і збільшує час дії пат</w:t>
      </w:r>
      <w:r>
        <w:rPr>
          <w:sz w:val="28"/>
          <w:szCs w:val="28"/>
          <w:lang w:val="uk-UA"/>
        </w:rPr>
        <w:t>о</w:t>
      </w:r>
      <w:r>
        <w:rPr>
          <w:sz w:val="28"/>
          <w:szCs w:val="28"/>
          <w:lang w:val="uk-UA"/>
        </w:rPr>
        <w:t>логічних факторів на тканину нирки, обумовлених наявністю незруйнов</w:t>
      </w:r>
      <w:r>
        <w:rPr>
          <w:sz w:val="28"/>
          <w:szCs w:val="28"/>
          <w:lang w:val="uk-UA"/>
        </w:rPr>
        <w:t>а</w:t>
      </w:r>
      <w:r>
        <w:rPr>
          <w:sz w:val="28"/>
          <w:szCs w:val="28"/>
          <w:lang w:val="uk-UA"/>
        </w:rPr>
        <w:t xml:space="preserve">ного конкременту. </w:t>
      </w:r>
    </w:p>
    <w:p w:rsidR="00324F38" w:rsidRDefault="00324F38" w:rsidP="00324F38">
      <w:pPr>
        <w:spacing w:line="360" w:lineRule="auto"/>
        <w:jc w:val="center"/>
        <w:rPr>
          <w:b/>
          <w:sz w:val="28"/>
          <w:szCs w:val="28"/>
          <w:lang w:val="uk-UA"/>
        </w:rPr>
      </w:pPr>
      <w:r>
        <w:rPr>
          <w:sz w:val="28"/>
          <w:szCs w:val="28"/>
          <w:lang w:val="uk-UA"/>
        </w:rPr>
        <w:br w:type="page"/>
      </w:r>
      <w:r>
        <w:rPr>
          <w:b/>
          <w:sz w:val="28"/>
          <w:szCs w:val="28"/>
          <w:lang w:val="uk-UA"/>
        </w:rPr>
        <w:lastRenderedPageBreak/>
        <w:t>СПИСОК ВИКОРИСТАНИХ ДЖЕРЕЛ</w:t>
      </w:r>
    </w:p>
    <w:p w:rsidR="00324F38" w:rsidRDefault="00324F38" w:rsidP="00324F38">
      <w:pPr>
        <w:spacing w:line="360" w:lineRule="auto"/>
        <w:rPr>
          <w:sz w:val="28"/>
          <w:szCs w:val="28"/>
          <w:lang w:val="uk-UA"/>
        </w:rPr>
      </w:pP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14-летний опыт дистанционной ударно-волновой литотрипсии / </w:t>
      </w:r>
      <w:r>
        <w:rPr>
          <w:iCs/>
          <w:sz w:val="28"/>
          <w:szCs w:val="28"/>
          <w:lang w:val="uk-UA"/>
        </w:rPr>
        <w:t>В. К. Ткачук, С. Х. Аль-Шукри, А. О. Иванов [и др.]</w:t>
      </w:r>
      <w:r>
        <w:rPr>
          <w:sz w:val="28"/>
          <w:szCs w:val="28"/>
          <w:lang w:val="uk-UA"/>
        </w:rPr>
        <w:t xml:space="preserve"> // Пленум правления Ро</w:t>
      </w:r>
      <w:r>
        <w:rPr>
          <w:sz w:val="28"/>
          <w:szCs w:val="28"/>
          <w:lang w:val="uk-UA"/>
        </w:rPr>
        <w:t>с</w:t>
      </w:r>
      <w:r>
        <w:rPr>
          <w:sz w:val="28"/>
          <w:szCs w:val="28"/>
          <w:lang w:val="uk-UA"/>
        </w:rPr>
        <w:t>сийск. об-ва урологов. – Сочи. - 2003. - С. 303-304.</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8-гідроксі-2-гуанозін як біохімічний маркер оцінки ушкодження тканини нирки після дистанційной літотрипсії / О. О. Люлько, О. В. Стець, І. Ф. Бєленічев, О. О. Бурназ // Тези доп. наук. конф. Зап. мед. акад. післядип. освіти "Акт. пит. мед. науки та практики". – Запоріжжя. – 2006. – Вип. 69. - С. 389.</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Авдейчук Ю. И. Бесконтактное разрушение мочевых камней сфокусир</w:t>
      </w:r>
      <w:r>
        <w:rPr>
          <w:sz w:val="28"/>
          <w:szCs w:val="28"/>
          <w:lang w:val="uk-UA"/>
        </w:rPr>
        <w:t>о</w:t>
      </w:r>
      <w:r>
        <w:rPr>
          <w:sz w:val="28"/>
          <w:szCs w:val="28"/>
          <w:lang w:val="uk-UA"/>
        </w:rPr>
        <w:t>ванными ударными волнами (экспериментальное исследование): авт</w:t>
      </w:r>
      <w:r>
        <w:rPr>
          <w:sz w:val="28"/>
          <w:szCs w:val="28"/>
          <w:lang w:val="uk-UA"/>
        </w:rPr>
        <w:t>о</w:t>
      </w:r>
      <w:r>
        <w:rPr>
          <w:sz w:val="28"/>
          <w:szCs w:val="28"/>
          <w:lang w:val="uk-UA"/>
        </w:rPr>
        <w:t>реф. дис. на здобуття наук. ступеня канд. мед. наук: спец. 14.01.06 "Ур</w:t>
      </w:r>
      <w:r>
        <w:rPr>
          <w:sz w:val="28"/>
          <w:szCs w:val="28"/>
          <w:lang w:val="uk-UA"/>
        </w:rPr>
        <w:t>о</w:t>
      </w:r>
      <w:r>
        <w:rPr>
          <w:sz w:val="28"/>
          <w:szCs w:val="28"/>
          <w:lang w:val="uk-UA"/>
        </w:rPr>
        <w:t>логія" / Ю. И. Авдейчук. - М., 1988. - 22 с.</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Аитова Э. Р. Возможности сонографии в оценке травматического во</w:t>
      </w:r>
      <w:r>
        <w:rPr>
          <w:iCs/>
          <w:sz w:val="28"/>
          <w:szCs w:val="28"/>
          <w:lang w:val="uk-UA"/>
        </w:rPr>
        <w:t>з</w:t>
      </w:r>
      <w:r>
        <w:rPr>
          <w:iCs/>
          <w:sz w:val="28"/>
          <w:szCs w:val="28"/>
          <w:lang w:val="uk-UA"/>
        </w:rPr>
        <w:t>действия ДЛТ у больных с нефролитиазом / Э. Р. Аитова, М. Э. Ситд</w:t>
      </w:r>
      <w:r>
        <w:rPr>
          <w:iCs/>
          <w:sz w:val="28"/>
          <w:szCs w:val="28"/>
          <w:lang w:val="uk-UA"/>
        </w:rPr>
        <w:t>ы</w:t>
      </w:r>
      <w:r>
        <w:rPr>
          <w:iCs/>
          <w:sz w:val="28"/>
          <w:szCs w:val="28"/>
          <w:lang w:val="uk-UA"/>
        </w:rPr>
        <w:t>кова, А. Ю. Зубков // X Российский Съезд урологов. Материалы. - Мос</w:t>
      </w:r>
      <w:r>
        <w:rPr>
          <w:iCs/>
          <w:sz w:val="28"/>
          <w:szCs w:val="28"/>
          <w:lang w:val="uk-UA"/>
        </w:rPr>
        <w:t>к</w:t>
      </w:r>
      <w:r>
        <w:rPr>
          <w:iCs/>
          <w:sz w:val="28"/>
          <w:szCs w:val="28"/>
          <w:lang w:val="uk-UA"/>
        </w:rPr>
        <w:t xml:space="preserve">ва. – 2002. - С. 514-515.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Аитова Э. Р. Оценка ДЭПЛ -индуцированного нарушения почечной г</w:t>
      </w:r>
      <w:r>
        <w:rPr>
          <w:iCs/>
          <w:sz w:val="28"/>
          <w:szCs w:val="28"/>
          <w:lang w:val="uk-UA"/>
        </w:rPr>
        <w:t>е</w:t>
      </w:r>
      <w:r>
        <w:rPr>
          <w:iCs/>
          <w:sz w:val="28"/>
          <w:szCs w:val="28"/>
          <w:lang w:val="uk-UA"/>
        </w:rPr>
        <w:t xml:space="preserve">модинамики у больных нефролитиазом / Э. Р. Аитова, М. Э. Ситдыкова, Э. Н. Ситдыков // Пленум правления Российского общества урологов. - Сочи. – 2003. - С. 48.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Александров В. П. Дистанционная литотрипсия при лечении одно- и двусторонних коралловидных камней почек / В. П. Александров, Б. И. Устюжанинов // Матер. Пленума правления российского общества ур</w:t>
      </w:r>
      <w:r>
        <w:rPr>
          <w:sz w:val="28"/>
          <w:szCs w:val="28"/>
          <w:lang w:val="uk-UA"/>
        </w:rPr>
        <w:t>о</w:t>
      </w:r>
      <w:r>
        <w:rPr>
          <w:sz w:val="28"/>
          <w:szCs w:val="28"/>
          <w:lang w:val="uk-UA"/>
        </w:rPr>
        <w:t xml:space="preserve">логов. - М. – 1998. - С. 278.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lastRenderedPageBreak/>
        <w:t>Аляев Ю. Г. Внутреннее дренирование мочевых путей у больных нефр</w:t>
      </w:r>
      <w:r>
        <w:rPr>
          <w:iCs/>
          <w:sz w:val="28"/>
          <w:szCs w:val="28"/>
          <w:lang w:val="uk-UA"/>
        </w:rPr>
        <w:t>о</w:t>
      </w:r>
      <w:r>
        <w:rPr>
          <w:iCs/>
          <w:sz w:val="28"/>
          <w:szCs w:val="28"/>
          <w:lang w:val="uk-UA"/>
        </w:rPr>
        <w:t xml:space="preserve">литиазом / Ю. Г. Аляев, Л. М. Рапопорт, В. И. Руденко // М.: "Mark print &amp; publisher". – 2003. - 90 с.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Аляев Ю. Г. Осложнения дистанционной ударно-волновой литотрипсии (ДУВЛ) / Ю. Г. Аляев // М.: </w:t>
      </w:r>
      <w:r>
        <w:rPr>
          <w:iCs/>
          <w:sz w:val="28"/>
          <w:szCs w:val="28"/>
          <w:lang w:val="uk-UA"/>
        </w:rPr>
        <w:t>"Mark print &amp; publisher".</w:t>
      </w:r>
      <w:r>
        <w:rPr>
          <w:sz w:val="28"/>
          <w:szCs w:val="28"/>
          <w:lang w:val="uk-UA"/>
        </w:rPr>
        <w:t xml:space="preserve"> - 2001. - С. 144.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Аляев Ю. Г. Профилактика и лечение осложнений дистанционной уда</w:t>
      </w:r>
      <w:r>
        <w:rPr>
          <w:sz w:val="28"/>
          <w:szCs w:val="28"/>
          <w:lang w:val="uk-UA"/>
        </w:rPr>
        <w:t>р</w:t>
      </w:r>
      <w:r>
        <w:rPr>
          <w:sz w:val="28"/>
          <w:szCs w:val="28"/>
          <w:lang w:val="uk-UA"/>
        </w:rPr>
        <w:t xml:space="preserve">но-волновой литотрипсии (ДЛТ) / </w:t>
      </w:r>
      <w:r>
        <w:rPr>
          <w:iCs/>
          <w:sz w:val="28"/>
          <w:szCs w:val="28"/>
          <w:lang w:val="uk-UA"/>
        </w:rPr>
        <w:t xml:space="preserve">Ю. Г. Аляев, Л. М. Рапопорт, В. И. Руденко </w:t>
      </w:r>
      <w:r>
        <w:rPr>
          <w:sz w:val="28"/>
          <w:szCs w:val="28"/>
          <w:lang w:val="uk-UA"/>
        </w:rPr>
        <w:t xml:space="preserve">// М.: "Mark print &amp; publisher". – 2003. - 144 с.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Аль-Шукри С. Х. Наш опыт дистанционной ударно-волновой литотри</w:t>
      </w:r>
      <w:r>
        <w:rPr>
          <w:sz w:val="28"/>
          <w:szCs w:val="28"/>
          <w:lang w:val="uk-UA"/>
        </w:rPr>
        <w:t>п</w:t>
      </w:r>
      <w:r>
        <w:rPr>
          <w:sz w:val="28"/>
          <w:szCs w:val="28"/>
          <w:lang w:val="uk-UA"/>
        </w:rPr>
        <w:t>сии у больных с камнями единственной почки / С. Х. Аль-Шукри, В. Н. Ткачутс, В. Я. Дубинский // Матер. Пленума правления Российского о</w:t>
      </w:r>
      <w:r>
        <w:rPr>
          <w:sz w:val="28"/>
          <w:szCs w:val="28"/>
          <w:lang w:val="uk-UA"/>
        </w:rPr>
        <w:t>б</w:t>
      </w:r>
      <w:r>
        <w:rPr>
          <w:sz w:val="28"/>
          <w:szCs w:val="28"/>
          <w:lang w:val="uk-UA"/>
        </w:rPr>
        <w:t xml:space="preserve">щества урологов. – Сочи. - 2003. С. 49-50.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Антоненко В. В. Тонкоигольная аспирационная биопсия в диагностике стадий воспалительного процесса в почке: автореф. дис. на здобуття н</w:t>
      </w:r>
      <w:r>
        <w:rPr>
          <w:iCs/>
          <w:sz w:val="28"/>
          <w:szCs w:val="28"/>
          <w:lang w:val="uk-UA"/>
        </w:rPr>
        <w:t>а</w:t>
      </w:r>
      <w:r>
        <w:rPr>
          <w:iCs/>
          <w:sz w:val="28"/>
          <w:szCs w:val="28"/>
          <w:lang w:val="uk-UA"/>
        </w:rPr>
        <w:t xml:space="preserve">ук. ступеня канд. мед. наук: </w:t>
      </w:r>
      <w:r>
        <w:rPr>
          <w:sz w:val="28"/>
          <w:szCs w:val="28"/>
          <w:lang w:val="uk-UA"/>
        </w:rPr>
        <w:t xml:space="preserve">спец. 14.01.06 "Урологія" / В. В. Антоненко. - </w:t>
      </w:r>
      <w:r>
        <w:rPr>
          <w:iCs/>
          <w:sz w:val="28"/>
          <w:szCs w:val="28"/>
          <w:lang w:val="uk-UA"/>
        </w:rPr>
        <w:t xml:space="preserve">Ташкент, 1990. – 18 с.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Аспирационная цитология почки при экстракорпоральной ударно - во</w:t>
      </w:r>
      <w:r>
        <w:rPr>
          <w:iCs/>
          <w:sz w:val="28"/>
          <w:szCs w:val="28"/>
          <w:lang w:val="uk-UA"/>
        </w:rPr>
        <w:t>л</w:t>
      </w:r>
      <w:r>
        <w:rPr>
          <w:iCs/>
          <w:sz w:val="28"/>
          <w:szCs w:val="28"/>
          <w:lang w:val="uk-UA"/>
        </w:rPr>
        <w:t xml:space="preserve">новой литотрипсии. Оценка повреждающего действия ударной волны / Д. А. Арустамов, Ф. А. Акилов, Ш. Т. Мухтаров [и др.] // Мат. 1 Съезд урологов республики Узбекистана. – Ташкент. - 1992. - С. 123-124.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iCs/>
          <w:sz w:val="28"/>
          <w:szCs w:val="28"/>
          <w:lang w:val="uk-UA"/>
        </w:rPr>
        <w:t xml:space="preserve">Астахов Ю. И. </w:t>
      </w:r>
      <w:r>
        <w:rPr>
          <w:sz w:val="28"/>
          <w:szCs w:val="28"/>
          <w:lang w:val="uk-UA"/>
        </w:rPr>
        <w:t>Комплексное амбулаторное ведение больных с мочек</w:t>
      </w:r>
      <w:r>
        <w:rPr>
          <w:sz w:val="28"/>
          <w:szCs w:val="28"/>
          <w:lang w:val="uk-UA"/>
        </w:rPr>
        <w:t>а</w:t>
      </w:r>
      <w:r>
        <w:rPr>
          <w:sz w:val="28"/>
          <w:szCs w:val="28"/>
          <w:lang w:val="uk-UA"/>
        </w:rPr>
        <w:t>менной болезнью / Ю. И. Астахов // Матер. Пленума правления Ро</w:t>
      </w:r>
      <w:r>
        <w:rPr>
          <w:sz w:val="28"/>
          <w:szCs w:val="28"/>
          <w:lang w:val="uk-UA"/>
        </w:rPr>
        <w:t>с</w:t>
      </w:r>
      <w:r>
        <w:rPr>
          <w:sz w:val="28"/>
          <w:szCs w:val="28"/>
          <w:lang w:val="uk-UA"/>
        </w:rPr>
        <w:t xml:space="preserve">сийск. об-ва урологов. – Сочи. - 2003. - С. 62-63.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iCs/>
          <w:sz w:val="28"/>
          <w:szCs w:val="28"/>
          <w:lang w:val="uk-UA"/>
        </w:rPr>
        <w:t xml:space="preserve">Аюкаев Р. Я. </w:t>
      </w:r>
      <w:r>
        <w:rPr>
          <w:sz w:val="28"/>
          <w:szCs w:val="28"/>
          <w:lang w:val="uk-UA"/>
        </w:rPr>
        <w:t>Динамика ферментной активности после ДУВЛ / Р. Я. А</w:t>
      </w:r>
      <w:r>
        <w:rPr>
          <w:sz w:val="28"/>
          <w:szCs w:val="28"/>
          <w:lang w:val="uk-UA"/>
        </w:rPr>
        <w:t>ю</w:t>
      </w:r>
      <w:r>
        <w:rPr>
          <w:sz w:val="28"/>
          <w:szCs w:val="28"/>
          <w:lang w:val="uk-UA"/>
        </w:rPr>
        <w:t xml:space="preserve">каев // Тез. докл. Пленум правления Всероссийск. об-ва урологов. – Пермь. - 1994. - С. 216-217.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lastRenderedPageBreak/>
        <w:t xml:space="preserve">Беловол А. Н. Дистанционная ударно-волновая уретеролитотрипсия / А. Н. Беловол, Н. В. Ситников // Тезисы Первого Российского симпозиума по дистанционной литотрипсии в урологии. – Москва. – 1992. - С. 38-39.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Бешлиев Д. А. Опасности, ошибки, осложнения дистанционной лито</w:t>
      </w:r>
      <w:r>
        <w:rPr>
          <w:sz w:val="28"/>
          <w:szCs w:val="28"/>
          <w:lang w:val="uk-UA"/>
        </w:rPr>
        <w:t>т</w:t>
      </w:r>
      <w:r>
        <w:rPr>
          <w:sz w:val="28"/>
          <w:szCs w:val="28"/>
          <w:lang w:val="uk-UA"/>
        </w:rPr>
        <w:t>рипсии, их лечение и профилактика: автореф. дис. на здобуття наук. ст</w:t>
      </w:r>
      <w:r>
        <w:rPr>
          <w:sz w:val="28"/>
          <w:szCs w:val="28"/>
          <w:lang w:val="uk-UA"/>
        </w:rPr>
        <w:t>у</w:t>
      </w:r>
      <w:r>
        <w:rPr>
          <w:sz w:val="28"/>
          <w:szCs w:val="28"/>
          <w:lang w:val="uk-UA"/>
        </w:rPr>
        <w:t xml:space="preserve">пеня докт. мед. наук: спец. 14.01.06 "Урологія" / Д. А. Бешлиев. - НИИ Урологии МЗ РФ. – М., 2003. – 35 с.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 xml:space="preserve">Биохимические аспекты диагностики травмы почек при оперативных вмешательствах (ДЛТ, ЧПЛ, открытая операция) / С. А. Голованов, В. В. Дрожжева, Д. А. Бешлиев [и др.] // Материалы X Российского Съезда урологов. - Москва. – 2002. - С. 539-540. </w:t>
      </w:r>
    </w:p>
    <w:p w:rsidR="00324F38" w:rsidRDefault="00324F38" w:rsidP="0062203D">
      <w:pPr>
        <w:widowControl w:val="0"/>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Бондарь И. А. Окислительная модификация белков при диабетических микроангиопатиях: автореф. дис. на здобуття наук. ступеня докт. мед. наук: спец. 14.01.14 "Ендокринологія" / И. А. Бондарь. - Новосибирск. гос. мед. академ. – Новосибирск, 2002. – 35 с. </w:t>
      </w:r>
    </w:p>
    <w:p w:rsidR="00324F38" w:rsidRDefault="00324F38" w:rsidP="0062203D">
      <w:pPr>
        <w:widowControl w:val="0"/>
        <w:numPr>
          <w:ilvl w:val="0"/>
          <w:numId w:val="41"/>
        </w:numPr>
        <w:tabs>
          <w:tab w:val="clear" w:pos="720"/>
          <w:tab w:val="num" w:pos="540"/>
        </w:tabs>
        <w:spacing w:after="0" w:line="360" w:lineRule="auto"/>
        <w:ind w:left="540" w:hanging="540"/>
        <w:rPr>
          <w:sz w:val="28"/>
          <w:szCs w:val="28"/>
          <w:lang w:val="uk-UA"/>
        </w:rPr>
      </w:pPr>
      <w:r>
        <w:rPr>
          <w:sz w:val="28"/>
          <w:szCs w:val="28"/>
          <w:lang w:val="uk-UA"/>
        </w:rPr>
        <w:t>Борисов С. О. Зміни окисно-відновних і детоксикаційних процесів в о</w:t>
      </w:r>
      <w:r>
        <w:rPr>
          <w:sz w:val="28"/>
          <w:szCs w:val="28"/>
          <w:lang w:val="uk-UA"/>
        </w:rPr>
        <w:t>р</w:t>
      </w:r>
      <w:r>
        <w:rPr>
          <w:sz w:val="28"/>
          <w:szCs w:val="28"/>
          <w:lang w:val="uk-UA"/>
        </w:rPr>
        <w:t>ганізмі хворих з обструктивною нефропатією при комплексному лік</w:t>
      </w:r>
      <w:r>
        <w:rPr>
          <w:sz w:val="28"/>
          <w:szCs w:val="28"/>
          <w:lang w:val="uk-UA"/>
        </w:rPr>
        <w:t>у</w:t>
      </w:r>
      <w:r>
        <w:rPr>
          <w:sz w:val="28"/>
          <w:szCs w:val="28"/>
          <w:lang w:val="uk-UA"/>
        </w:rPr>
        <w:t xml:space="preserve">ванні /С. О. Борисов, Ф. І. Костєв // Урологія. - 2005. - №2 - С.43-48.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iCs/>
          <w:sz w:val="28"/>
          <w:szCs w:val="28"/>
          <w:lang w:val="uk-UA"/>
        </w:rPr>
        <w:t xml:space="preserve">Бронер В. Р. </w:t>
      </w:r>
      <w:r>
        <w:rPr>
          <w:sz w:val="28"/>
          <w:szCs w:val="28"/>
          <w:lang w:val="uk-UA"/>
        </w:rPr>
        <w:t xml:space="preserve">Осложнения дистанционной литотрипсии / В. Р. </w:t>
      </w:r>
      <w:r>
        <w:rPr>
          <w:iCs/>
          <w:sz w:val="28"/>
          <w:szCs w:val="28"/>
          <w:lang w:val="uk-UA"/>
        </w:rPr>
        <w:t xml:space="preserve">Бронер, З. А. Павловская, Э. В.Федоров </w:t>
      </w:r>
      <w:r>
        <w:rPr>
          <w:sz w:val="28"/>
          <w:szCs w:val="28"/>
          <w:lang w:val="uk-UA"/>
        </w:rPr>
        <w:t>// Пленум правления Всерос. об-ва урол</w:t>
      </w:r>
      <w:r>
        <w:rPr>
          <w:sz w:val="28"/>
          <w:szCs w:val="28"/>
          <w:lang w:val="uk-UA"/>
        </w:rPr>
        <w:t>о</w:t>
      </w:r>
      <w:r>
        <w:rPr>
          <w:sz w:val="28"/>
          <w:szCs w:val="28"/>
          <w:lang w:val="uk-UA"/>
        </w:rPr>
        <w:t>гов. – Пермь. - 1994. - С. 194-195</w:t>
      </w:r>
    </w:p>
    <w:p w:rsidR="00324F38" w:rsidRDefault="00324F38" w:rsidP="0062203D">
      <w:pPr>
        <w:widowControl w:val="0"/>
        <w:numPr>
          <w:ilvl w:val="0"/>
          <w:numId w:val="41"/>
        </w:numPr>
        <w:tabs>
          <w:tab w:val="clear" w:pos="720"/>
          <w:tab w:val="num" w:pos="540"/>
        </w:tabs>
        <w:spacing w:after="0" w:line="360" w:lineRule="auto"/>
        <w:ind w:left="540" w:hanging="540"/>
        <w:rPr>
          <w:sz w:val="28"/>
          <w:szCs w:val="28"/>
          <w:lang w:val="uk-UA"/>
        </w:rPr>
      </w:pPr>
      <w:r>
        <w:rPr>
          <w:sz w:val="28"/>
          <w:szCs w:val="28"/>
          <w:lang w:val="uk-UA"/>
        </w:rPr>
        <w:t>Брусков В. И. Определение 8-оксогуанина в ДНК методом хемилюмин</w:t>
      </w:r>
      <w:r>
        <w:rPr>
          <w:sz w:val="28"/>
          <w:szCs w:val="28"/>
          <w:lang w:val="uk-UA"/>
        </w:rPr>
        <w:t>е</w:t>
      </w:r>
      <w:r>
        <w:rPr>
          <w:sz w:val="28"/>
          <w:szCs w:val="28"/>
          <w:lang w:val="uk-UA"/>
        </w:rPr>
        <w:t>сцентного иммуноферментного анализа / В. И. Брусков, Ж. К. Масал</w:t>
      </w:r>
      <w:r>
        <w:rPr>
          <w:sz w:val="28"/>
          <w:szCs w:val="28"/>
          <w:lang w:val="uk-UA"/>
        </w:rPr>
        <w:t>и</w:t>
      </w:r>
      <w:r>
        <w:rPr>
          <w:sz w:val="28"/>
          <w:szCs w:val="28"/>
          <w:lang w:val="uk-UA"/>
        </w:rPr>
        <w:t xml:space="preserve">мов, А. М. Усачева // Биохимия. - 1999. - Т. 64(7). - С. 958-964.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iCs/>
          <w:sz w:val="28"/>
          <w:szCs w:val="28"/>
          <w:lang w:val="uk-UA"/>
        </w:rPr>
        <w:t xml:space="preserve">Будин С. В. </w:t>
      </w:r>
      <w:r>
        <w:rPr>
          <w:sz w:val="28"/>
          <w:szCs w:val="28"/>
          <w:lang w:val="uk-UA"/>
        </w:rPr>
        <w:t xml:space="preserve">Неотложная дистанционная литотрипсия / С. В. </w:t>
      </w:r>
      <w:r>
        <w:rPr>
          <w:iCs/>
          <w:sz w:val="28"/>
          <w:szCs w:val="28"/>
          <w:lang w:val="uk-UA"/>
        </w:rPr>
        <w:t xml:space="preserve">Будин, М. И. Давидов </w:t>
      </w:r>
      <w:r>
        <w:rPr>
          <w:sz w:val="28"/>
          <w:szCs w:val="28"/>
          <w:lang w:val="uk-UA"/>
        </w:rPr>
        <w:t xml:space="preserve">// Матер. Пленума правления Российск. об-ва урологов. – Сочи. - 2003. - С. 85-86.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lastRenderedPageBreak/>
        <w:t>Бураков И. А. Допплеровские исследования кровотока в почках после дистанционной пьезоэлектрической литотрипсии / И. А. Бураков, И. А. Колесников // Тез. науч. конф."Современные методы лечения нефрол</w:t>
      </w:r>
      <w:r>
        <w:rPr>
          <w:sz w:val="28"/>
          <w:szCs w:val="28"/>
          <w:lang w:val="uk-UA"/>
        </w:rPr>
        <w:t>и</w:t>
      </w:r>
      <w:r>
        <w:rPr>
          <w:sz w:val="28"/>
          <w:szCs w:val="28"/>
          <w:lang w:val="uk-UA"/>
        </w:rPr>
        <w:t xml:space="preserve">тиаза". - М. - 1994. - С. 33-35.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Виноградов В. Р. Ультразвуковой мониторинг при дистанционной лит</w:t>
      </w:r>
      <w:r>
        <w:rPr>
          <w:iCs/>
          <w:sz w:val="28"/>
          <w:szCs w:val="28"/>
          <w:lang w:val="uk-UA"/>
        </w:rPr>
        <w:t>о</w:t>
      </w:r>
      <w:r>
        <w:rPr>
          <w:iCs/>
          <w:sz w:val="28"/>
          <w:szCs w:val="28"/>
          <w:lang w:val="uk-UA"/>
        </w:rPr>
        <w:t xml:space="preserve">трипсии / В. Р. Виноградов, А. И. Демин, Н. С. Игнашин // Тез. докл. І Российск. симпозиум по дистанционной литотрипсии в урологии. - М. - 1992. - С. 25-26.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sz w:val="28"/>
          <w:szCs w:val="28"/>
          <w:lang w:val="uk-UA"/>
        </w:rPr>
        <w:t xml:space="preserve">Влияние дистанционной литотрипсии на экскрецию в мочу плазменных белков / В. Н. Синюхин, Д. А. Бешлиев, И. Н. Волков [и др.] // Матер. X Российского Съезда урологов. - Москва. - 2002. - С. 608-609.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Влияние дистанционной пьезоэлектрической нефролитотрипсии на п</w:t>
      </w:r>
      <w:r>
        <w:rPr>
          <w:iCs/>
          <w:sz w:val="28"/>
          <w:szCs w:val="28"/>
          <w:lang w:val="uk-UA"/>
        </w:rPr>
        <w:t>о</w:t>
      </w:r>
      <w:r>
        <w:rPr>
          <w:iCs/>
          <w:sz w:val="28"/>
          <w:szCs w:val="28"/>
          <w:lang w:val="uk-UA"/>
        </w:rPr>
        <w:t>чечную гемодинамику у больных нефролитиазом / М. Э. Ситдыкова, Э. Р. Аитова, Э. Н. Ситдыков, А. П. Андреев // Казанский медицинский ж</w:t>
      </w:r>
      <w:r>
        <w:rPr>
          <w:iCs/>
          <w:sz w:val="28"/>
          <w:szCs w:val="28"/>
          <w:lang w:val="uk-UA"/>
        </w:rPr>
        <w:t>у</w:t>
      </w:r>
      <w:r>
        <w:rPr>
          <w:iCs/>
          <w:sz w:val="28"/>
          <w:szCs w:val="28"/>
          <w:lang w:val="uk-UA"/>
        </w:rPr>
        <w:t xml:space="preserve">рнал. – 2001. – Т.82, №3, С. 7 - 10.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Возианов А. Ф. Литотрипсия коралловидных камней почек / А. Ф. Воз</w:t>
      </w:r>
      <w:r>
        <w:rPr>
          <w:sz w:val="28"/>
          <w:szCs w:val="28"/>
          <w:lang w:val="uk-UA"/>
        </w:rPr>
        <w:t>и</w:t>
      </w:r>
      <w:r>
        <w:rPr>
          <w:sz w:val="28"/>
          <w:szCs w:val="28"/>
          <w:lang w:val="uk-UA"/>
        </w:rPr>
        <w:t xml:space="preserve">анов, B. C. Дзюрак // Праці VIII пленуму Асоціації урологів України. - Дніпропетровськ: Пороги. - 1998. - С. 26-28.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Возможности параметрического анализа непрямой изотопной ангино</w:t>
      </w:r>
      <w:r>
        <w:rPr>
          <w:sz w:val="28"/>
          <w:szCs w:val="28"/>
          <w:lang w:val="uk-UA"/>
        </w:rPr>
        <w:t>г</w:t>
      </w:r>
      <w:r>
        <w:rPr>
          <w:sz w:val="28"/>
          <w:szCs w:val="28"/>
          <w:lang w:val="uk-UA"/>
        </w:rPr>
        <w:t>рафии и динамической нефросцинтиграфии в выявлении осложнений дистанционной литотрипсии / Ю. Н. Касаткин, О. В. Теодорович, Н. П. Герасимова, О. В. Бессолова // Материалы пленума правления Всеро</w:t>
      </w:r>
      <w:r>
        <w:rPr>
          <w:sz w:val="28"/>
          <w:szCs w:val="28"/>
          <w:lang w:val="uk-UA"/>
        </w:rPr>
        <w:t>с</w:t>
      </w:r>
      <w:r>
        <w:rPr>
          <w:sz w:val="28"/>
          <w:szCs w:val="28"/>
          <w:lang w:val="uk-UA"/>
        </w:rPr>
        <w:t xml:space="preserve">сийского общества урологов. Екатеринбург, 15-18октября 1996 г. – М. - 1996. - С. 360-361.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iCs/>
          <w:sz w:val="28"/>
          <w:szCs w:val="28"/>
          <w:lang w:val="uk-UA"/>
        </w:rPr>
        <w:t xml:space="preserve">Волков И. Н. </w:t>
      </w:r>
      <w:r>
        <w:rPr>
          <w:sz w:val="28"/>
          <w:szCs w:val="28"/>
          <w:lang w:val="uk-UA"/>
        </w:rPr>
        <w:t>Неотложная дистанционная литотрипсия в лечении моч</w:t>
      </w:r>
      <w:r>
        <w:rPr>
          <w:sz w:val="28"/>
          <w:szCs w:val="28"/>
          <w:lang w:val="uk-UA"/>
        </w:rPr>
        <w:t>е</w:t>
      </w:r>
      <w:r>
        <w:rPr>
          <w:sz w:val="28"/>
          <w:szCs w:val="28"/>
          <w:lang w:val="uk-UA"/>
        </w:rPr>
        <w:t xml:space="preserve">каменной болезни: автореф. дис. на здобуття наук. ступеня канд. мед. наук: спец. 14.01.06 "Урологія" / И. Н. Волков. - НИИ Урологии МЗ РФ. – М., 1999. - 23 с.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lastRenderedPageBreak/>
        <w:t>Волков И. Н. Осложнения отмечаемые после дистанционной литотри</w:t>
      </w:r>
      <w:r>
        <w:rPr>
          <w:sz w:val="28"/>
          <w:szCs w:val="28"/>
          <w:lang w:val="uk-UA"/>
        </w:rPr>
        <w:t>п</w:t>
      </w:r>
      <w:r>
        <w:rPr>
          <w:sz w:val="28"/>
          <w:szCs w:val="28"/>
          <w:lang w:val="uk-UA"/>
        </w:rPr>
        <w:t xml:space="preserve">сии / И. Н. Волков, С. А. Москаленко, А. В. Лыков // Материалы пленума правления Российского общества урологов. Киров, 20-22 июня 2000 г. - М. - 2000. – С. 287-288.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Воспалительные осложнения дистанционной ударно-волновой литотр</w:t>
      </w:r>
      <w:r>
        <w:rPr>
          <w:sz w:val="28"/>
          <w:szCs w:val="28"/>
          <w:lang w:val="uk-UA"/>
        </w:rPr>
        <w:t>и</w:t>
      </w:r>
      <w:r>
        <w:rPr>
          <w:sz w:val="28"/>
          <w:szCs w:val="28"/>
          <w:lang w:val="uk-UA"/>
        </w:rPr>
        <w:t xml:space="preserve">псии / </w:t>
      </w:r>
      <w:r>
        <w:rPr>
          <w:iCs/>
          <w:sz w:val="28"/>
          <w:szCs w:val="28"/>
          <w:lang w:val="uk-UA"/>
        </w:rPr>
        <w:t xml:space="preserve">В. Н. Степанов, В. М. Перельман, В. Т. Истратов, З. А. Кадыров </w:t>
      </w:r>
      <w:r>
        <w:rPr>
          <w:sz w:val="28"/>
          <w:szCs w:val="28"/>
          <w:lang w:val="uk-UA"/>
        </w:rPr>
        <w:t xml:space="preserve">// Пленум Всерос. об-ва урологов: Тез. докл. – Пермь. - 1994. - С. 244-245.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Гайсенюк Ф. З. Екстракорпоральна ударно-хвильова літотрипсія в ек</w:t>
      </w:r>
      <w:r>
        <w:rPr>
          <w:sz w:val="28"/>
          <w:szCs w:val="28"/>
          <w:lang w:val="uk-UA"/>
        </w:rPr>
        <w:t>с</w:t>
      </w:r>
      <w:r>
        <w:rPr>
          <w:sz w:val="28"/>
          <w:szCs w:val="28"/>
          <w:lang w:val="uk-UA"/>
        </w:rPr>
        <w:t xml:space="preserve">перименті та лікуванні хворих коралоподібним нефролітіазом: автореф. дис. на здобуття наук. ступеня канд. мед. наук: спец. 14.01.06 "Урологія" / Ф. З. Гайсенюк. - Київська медична академія післядипломної освіти ім.П. Л.Шупика МОЗ України. - Київ, 2000. - 25 с.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Гарилевич Б. А. Структурно-функциональные изменения почек после ударно-волнового воздействия / Б. А. Гарилевич, Ю. В. Кудрявцев, Ю. И. Авдейчук // "Современные методы лечения нефролитиаза". Тезисы научной конференции. - М. - 1994.- С. 47-49.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iCs/>
          <w:sz w:val="28"/>
          <w:szCs w:val="28"/>
          <w:lang w:val="uk-UA"/>
        </w:rPr>
        <w:t xml:space="preserve">Голованов С. А. </w:t>
      </w:r>
      <w:r>
        <w:rPr>
          <w:sz w:val="28"/>
          <w:szCs w:val="28"/>
          <w:lang w:val="uk-UA"/>
        </w:rPr>
        <w:t>Влияние ударно-волновой литотрипсии на состояние перекисного окисления липидов почечной ткани у больных мочекаме</w:t>
      </w:r>
      <w:r>
        <w:rPr>
          <w:sz w:val="28"/>
          <w:szCs w:val="28"/>
          <w:lang w:val="uk-UA"/>
        </w:rPr>
        <w:t>н</w:t>
      </w:r>
      <w:r>
        <w:rPr>
          <w:sz w:val="28"/>
          <w:szCs w:val="28"/>
          <w:lang w:val="uk-UA"/>
        </w:rPr>
        <w:t xml:space="preserve">ной болезнью / </w:t>
      </w:r>
      <w:r>
        <w:rPr>
          <w:iCs/>
          <w:sz w:val="28"/>
          <w:szCs w:val="28"/>
          <w:lang w:val="uk-UA"/>
        </w:rPr>
        <w:t xml:space="preserve">С. А. Голованов, М. В. Чудновская, Н. К. Дзеранов </w:t>
      </w:r>
      <w:r>
        <w:rPr>
          <w:sz w:val="28"/>
          <w:szCs w:val="28"/>
          <w:lang w:val="uk-UA"/>
        </w:rPr>
        <w:t>// М</w:t>
      </w:r>
      <w:r>
        <w:rPr>
          <w:sz w:val="28"/>
          <w:szCs w:val="28"/>
          <w:lang w:val="uk-UA"/>
        </w:rPr>
        <w:t>а</w:t>
      </w:r>
      <w:r>
        <w:rPr>
          <w:sz w:val="28"/>
          <w:szCs w:val="28"/>
          <w:lang w:val="uk-UA"/>
        </w:rPr>
        <w:t xml:space="preserve">тер. 1-го российск. симп. по дистанционной литотрипсии в урологии. - М. - 1992. - С. 62-64.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Голубчиков В. А. Оценка анатомо-функционального состояния почек после дистанционной литотрипсии на установке "Урат-П" / В. А. Голу</w:t>
      </w:r>
      <w:r>
        <w:rPr>
          <w:sz w:val="28"/>
          <w:szCs w:val="28"/>
          <w:lang w:val="uk-UA"/>
        </w:rPr>
        <w:t>б</w:t>
      </w:r>
      <w:r>
        <w:rPr>
          <w:sz w:val="28"/>
          <w:szCs w:val="28"/>
          <w:lang w:val="uk-UA"/>
        </w:rPr>
        <w:t xml:space="preserve">чиков, Ю. И. Авдейчук // Материалы четвертого Всесоюзного съезда урологов. - М. - 1990. - С. 34-36.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lastRenderedPageBreak/>
        <w:t>Голубчиков И. В. Экстракорпоральное дробление камней почек и вер</w:t>
      </w:r>
      <w:r>
        <w:rPr>
          <w:sz w:val="28"/>
          <w:szCs w:val="28"/>
          <w:lang w:val="uk-UA"/>
        </w:rPr>
        <w:t>х</w:t>
      </w:r>
      <w:r>
        <w:rPr>
          <w:sz w:val="28"/>
          <w:szCs w:val="28"/>
          <w:lang w:val="uk-UA"/>
        </w:rPr>
        <w:t xml:space="preserve">них мочевых путей в эксперименте: дис. ... канд. мед. наук: 14.01.06 / Голубчиков Игорь Владимирович. - М., 1991. – 189 с.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Горилевич В. А. Исследование факторов возможного повреждения почек при дистанционной литотрипсии на комплексе «УРАТ - П» / В. А. Гор</w:t>
      </w:r>
      <w:r>
        <w:rPr>
          <w:iCs/>
          <w:sz w:val="28"/>
          <w:szCs w:val="28"/>
          <w:lang w:val="uk-UA"/>
        </w:rPr>
        <w:t>и</w:t>
      </w:r>
      <w:r>
        <w:rPr>
          <w:iCs/>
          <w:sz w:val="28"/>
          <w:szCs w:val="28"/>
          <w:lang w:val="uk-UA"/>
        </w:rPr>
        <w:t>левич, Ю. В. Кудрявцев, В. Н. Захаров // Авиакосмич. и экологич. мед</w:t>
      </w:r>
      <w:r>
        <w:rPr>
          <w:iCs/>
          <w:sz w:val="28"/>
          <w:szCs w:val="28"/>
          <w:lang w:val="uk-UA"/>
        </w:rPr>
        <w:t>и</w:t>
      </w:r>
      <w:r>
        <w:rPr>
          <w:iCs/>
          <w:sz w:val="28"/>
          <w:szCs w:val="28"/>
          <w:lang w:val="uk-UA"/>
        </w:rPr>
        <w:t xml:space="preserve">цина. - 1993. -Т. 27. - №4. - С. 65-68.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Деклараційний патент на корисну модель 17279 України, МПК JOIN 33/52 Спосіб визначення вмісту 8-гидроксигуаніну в сечі як маркера о</w:t>
      </w:r>
      <w:r>
        <w:rPr>
          <w:sz w:val="28"/>
          <w:szCs w:val="28"/>
          <w:lang w:val="uk-UA"/>
        </w:rPr>
        <w:t>к</w:t>
      </w:r>
      <w:r>
        <w:rPr>
          <w:sz w:val="28"/>
          <w:szCs w:val="28"/>
          <w:lang w:val="uk-UA"/>
        </w:rPr>
        <w:t>сидативного пошкодження нуклеїнових кислот / Колесник Ю. М., Бєл</w:t>
      </w:r>
      <w:r>
        <w:rPr>
          <w:sz w:val="28"/>
          <w:szCs w:val="28"/>
          <w:lang w:val="uk-UA"/>
        </w:rPr>
        <w:t>е</w:t>
      </w:r>
      <w:r>
        <w:rPr>
          <w:sz w:val="28"/>
          <w:szCs w:val="28"/>
          <w:lang w:val="uk-UA"/>
        </w:rPr>
        <w:t>нічев І. Ф., Абрамов А. В. [та ін].; заявник та патентовласник Запоріз</w:t>
      </w:r>
      <w:r>
        <w:rPr>
          <w:sz w:val="28"/>
          <w:szCs w:val="28"/>
          <w:lang w:val="uk-UA"/>
        </w:rPr>
        <w:t>ь</w:t>
      </w:r>
      <w:r>
        <w:rPr>
          <w:sz w:val="28"/>
          <w:szCs w:val="28"/>
          <w:lang w:val="uk-UA"/>
        </w:rPr>
        <w:t>кий держ. мед. ун-т. - № 200603501; заявл. 31.03.2006; опубл. 15.09.2006, Бюл. № 9.</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 xml:space="preserve">Деклараційний патент на корисну модель 17908 UA, МПК (2006) G01N 33/00 Спосіб визначення ступеня ушкодження тканини нирки / Стець О. В., Люлько О. О., Бєленічев И. Ф.; </w:t>
      </w:r>
      <w:r>
        <w:rPr>
          <w:sz w:val="28"/>
          <w:szCs w:val="28"/>
          <w:lang w:val="uk-UA"/>
        </w:rPr>
        <w:t>заявник та патентовласник Запоріз</w:t>
      </w:r>
      <w:r>
        <w:rPr>
          <w:sz w:val="28"/>
          <w:szCs w:val="28"/>
          <w:lang w:val="uk-UA"/>
        </w:rPr>
        <w:t>ь</w:t>
      </w:r>
      <w:r>
        <w:rPr>
          <w:sz w:val="28"/>
          <w:szCs w:val="28"/>
          <w:lang w:val="uk-UA"/>
        </w:rPr>
        <w:t>кий держ. мед. ун-т.</w:t>
      </w:r>
      <w:r>
        <w:rPr>
          <w:iCs/>
          <w:sz w:val="28"/>
          <w:szCs w:val="28"/>
          <w:lang w:val="uk-UA"/>
        </w:rPr>
        <w:t xml:space="preserve"> – № u200604481; заявл. 21.04.2006; опубл. 16.10.2006, Бюл № 10.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iCs/>
          <w:sz w:val="28"/>
          <w:szCs w:val="28"/>
          <w:lang w:val="uk-UA"/>
        </w:rPr>
        <w:t xml:space="preserve">Деревянченко В. И. </w:t>
      </w:r>
      <w:r>
        <w:rPr>
          <w:sz w:val="28"/>
          <w:szCs w:val="28"/>
          <w:lang w:val="uk-UA"/>
        </w:rPr>
        <w:t xml:space="preserve">Осложнения литотрипсии / </w:t>
      </w:r>
      <w:r>
        <w:rPr>
          <w:iCs/>
          <w:sz w:val="28"/>
          <w:szCs w:val="28"/>
          <w:lang w:val="uk-UA"/>
        </w:rPr>
        <w:t xml:space="preserve">В. И. Деревянченко, Д. М. Зозуля </w:t>
      </w:r>
      <w:r>
        <w:rPr>
          <w:sz w:val="28"/>
          <w:szCs w:val="28"/>
          <w:lang w:val="uk-UA"/>
        </w:rPr>
        <w:t xml:space="preserve">// Пленум правления Всероссийск. об-ва урологов: Тез докл. – Пермь. - 1994. - С. 202-203.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iCs/>
          <w:sz w:val="28"/>
          <w:szCs w:val="28"/>
          <w:lang w:val="uk-UA"/>
        </w:rPr>
        <w:t xml:space="preserve">Джавад-Заде С. М. </w:t>
      </w:r>
      <w:r>
        <w:rPr>
          <w:sz w:val="28"/>
          <w:szCs w:val="28"/>
          <w:lang w:val="uk-UA"/>
        </w:rPr>
        <w:t>Дистанционная ударно-волновая литотрипсия и р</w:t>
      </w:r>
      <w:r>
        <w:rPr>
          <w:sz w:val="28"/>
          <w:szCs w:val="28"/>
          <w:lang w:val="uk-UA"/>
        </w:rPr>
        <w:t>е</w:t>
      </w:r>
      <w:r>
        <w:rPr>
          <w:sz w:val="28"/>
          <w:szCs w:val="28"/>
          <w:lang w:val="uk-UA"/>
        </w:rPr>
        <w:t xml:space="preserve">цидив камнеобразования / </w:t>
      </w:r>
      <w:r>
        <w:rPr>
          <w:iCs/>
          <w:sz w:val="28"/>
          <w:szCs w:val="28"/>
          <w:lang w:val="uk-UA"/>
        </w:rPr>
        <w:t xml:space="preserve">С. М. Джавад-Заде, С. Ш. Абдуялаев </w:t>
      </w:r>
      <w:r>
        <w:rPr>
          <w:sz w:val="28"/>
          <w:szCs w:val="28"/>
          <w:lang w:val="uk-UA"/>
        </w:rPr>
        <w:t>// Урол</w:t>
      </w:r>
      <w:r>
        <w:rPr>
          <w:sz w:val="28"/>
          <w:szCs w:val="28"/>
          <w:lang w:val="uk-UA"/>
        </w:rPr>
        <w:t>о</w:t>
      </w:r>
      <w:r>
        <w:rPr>
          <w:sz w:val="28"/>
          <w:szCs w:val="28"/>
          <w:lang w:val="uk-UA"/>
        </w:rPr>
        <w:t xml:space="preserve">гия. - 2002. - №3. - С. 38-39.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Дзеранов Н. К. Дистанционная ударно-волновая литотрипсия в лечении мочекаменной болезни: дис. ... доктора мед. наук: 14.01.06 / Дзеранов Николай Константинович. - М., 1994. – 408 с.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iCs/>
          <w:sz w:val="28"/>
          <w:szCs w:val="28"/>
          <w:lang w:val="uk-UA"/>
        </w:rPr>
        <w:lastRenderedPageBreak/>
        <w:t xml:space="preserve">Дзеранов Н. К. </w:t>
      </w:r>
      <w:r>
        <w:rPr>
          <w:sz w:val="28"/>
          <w:szCs w:val="28"/>
          <w:lang w:val="uk-UA"/>
        </w:rPr>
        <w:t xml:space="preserve">Отдаленные результаты лечения детей с камнями почек и мочеточника дистанционной литотрипсией / </w:t>
      </w:r>
      <w:r>
        <w:rPr>
          <w:iCs/>
          <w:sz w:val="28"/>
          <w:szCs w:val="28"/>
          <w:lang w:val="uk-UA"/>
        </w:rPr>
        <w:t>Н. К. Дзеранов, А. Г. Пуг</w:t>
      </w:r>
      <w:r>
        <w:rPr>
          <w:iCs/>
          <w:sz w:val="28"/>
          <w:szCs w:val="28"/>
          <w:lang w:val="uk-UA"/>
        </w:rPr>
        <w:t>а</w:t>
      </w:r>
      <w:r>
        <w:rPr>
          <w:iCs/>
          <w:sz w:val="28"/>
          <w:szCs w:val="28"/>
          <w:lang w:val="uk-UA"/>
        </w:rPr>
        <w:t xml:space="preserve">чев, Г. В. Романов </w:t>
      </w:r>
      <w:r>
        <w:rPr>
          <w:sz w:val="28"/>
          <w:szCs w:val="28"/>
          <w:lang w:val="uk-UA"/>
        </w:rPr>
        <w:t xml:space="preserve">// Урология. - 2002. - №5. - С. 54-58.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Дзеранов Н. К. Повреждение клеточных мембран при дистанционной литотрипсии. Мембранопротекторный эффект альфа-токоферола / Н. К. Дзеранов, С. А. Голованов, В. В. Дрожжева // Пленум Всероссийского общества урологов. Второй Всероссийский симпозиум по литотрипсии. Сборник тезисов и докладов. – Пермь. - 1994. - С. 205-206.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Дзеранов Н. К. Современные литотрипторы для дистанционной лито</w:t>
      </w:r>
      <w:r>
        <w:rPr>
          <w:sz w:val="28"/>
          <w:szCs w:val="28"/>
          <w:lang w:val="uk-UA"/>
        </w:rPr>
        <w:t>т</w:t>
      </w:r>
      <w:r>
        <w:rPr>
          <w:sz w:val="28"/>
          <w:szCs w:val="28"/>
          <w:lang w:val="uk-UA"/>
        </w:rPr>
        <w:t xml:space="preserve">рипсии мочевых камней / Н. К. Дзеранов, В. Н. Захаров, К. А. Байбарин // Лечащий Врач. – 2005. – №7. – С. 24-26.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Дзяк Г. В. Ризик виникнення артеріальної гіпертензії після проведення дистанційної літотрипсії / Г. В. Дзяк, О. В. Люлько, С. І. Баранник, А. В. Черніловський // Праці VIII пленуму Асоціації урологів України. - Дні</w:t>
      </w:r>
      <w:r>
        <w:rPr>
          <w:sz w:val="28"/>
          <w:szCs w:val="28"/>
          <w:lang w:val="uk-UA"/>
        </w:rPr>
        <w:t>п</w:t>
      </w:r>
      <w:r>
        <w:rPr>
          <w:sz w:val="28"/>
          <w:szCs w:val="28"/>
          <w:lang w:val="uk-UA"/>
        </w:rPr>
        <w:t xml:space="preserve">ропетровськ: Пороги. - 1998. - С 58-61. </w:t>
      </w:r>
    </w:p>
    <w:p w:rsidR="00324F38" w:rsidRDefault="00324F38" w:rsidP="0062203D">
      <w:pPr>
        <w:widowControl w:val="0"/>
        <w:numPr>
          <w:ilvl w:val="0"/>
          <w:numId w:val="41"/>
        </w:numPr>
        <w:tabs>
          <w:tab w:val="clear" w:pos="720"/>
          <w:tab w:val="num" w:pos="540"/>
        </w:tabs>
        <w:spacing w:after="0" w:line="360" w:lineRule="auto"/>
        <w:ind w:left="540" w:hanging="540"/>
        <w:rPr>
          <w:sz w:val="28"/>
          <w:szCs w:val="28"/>
          <w:lang w:val="uk-UA"/>
        </w:rPr>
      </w:pPr>
      <w:r>
        <w:rPr>
          <w:sz w:val="28"/>
          <w:szCs w:val="28"/>
          <w:lang w:val="uk-UA"/>
        </w:rPr>
        <w:t>Диагностическое значение показателей ферментурии, перекисного оки</w:t>
      </w:r>
      <w:r>
        <w:rPr>
          <w:sz w:val="28"/>
          <w:szCs w:val="28"/>
          <w:lang w:val="uk-UA"/>
        </w:rPr>
        <w:t>с</w:t>
      </w:r>
      <w:r>
        <w:rPr>
          <w:sz w:val="28"/>
          <w:szCs w:val="28"/>
          <w:lang w:val="uk-UA"/>
        </w:rPr>
        <w:t>ления липидов и экскреции среднемолекулярных токсинов при хронич</w:t>
      </w:r>
      <w:r>
        <w:rPr>
          <w:sz w:val="28"/>
          <w:szCs w:val="28"/>
          <w:lang w:val="uk-UA"/>
        </w:rPr>
        <w:t>е</w:t>
      </w:r>
      <w:r>
        <w:rPr>
          <w:sz w:val="28"/>
          <w:szCs w:val="28"/>
          <w:lang w:val="uk-UA"/>
        </w:rPr>
        <w:t xml:space="preserve">ском пиелонефрите / С. А. Голованов, Э. К. Яненко, Л. А. Ходырева [и др.] // Урология. </w:t>
      </w:r>
      <w:r>
        <w:rPr>
          <w:sz w:val="28"/>
          <w:szCs w:val="28"/>
          <w:lang w:val="uk-UA"/>
        </w:rPr>
        <w:sym w:font="Symbol" w:char="F02D"/>
      </w:r>
      <w:r>
        <w:rPr>
          <w:sz w:val="28"/>
          <w:szCs w:val="28"/>
          <w:lang w:val="uk-UA"/>
        </w:rPr>
        <w:t xml:space="preserve"> 2001. </w:t>
      </w:r>
      <w:r>
        <w:rPr>
          <w:sz w:val="28"/>
          <w:szCs w:val="28"/>
          <w:lang w:val="uk-UA"/>
        </w:rPr>
        <w:sym w:font="Symbol" w:char="F02D"/>
      </w:r>
      <w:r>
        <w:rPr>
          <w:sz w:val="28"/>
          <w:szCs w:val="28"/>
          <w:lang w:val="uk-UA"/>
        </w:rPr>
        <w:t xml:space="preserve"> №6. </w:t>
      </w:r>
      <w:r>
        <w:rPr>
          <w:sz w:val="28"/>
          <w:szCs w:val="28"/>
          <w:lang w:val="uk-UA"/>
        </w:rPr>
        <w:sym w:font="Symbol" w:char="F02D"/>
      </w:r>
      <w:r>
        <w:rPr>
          <w:sz w:val="28"/>
          <w:szCs w:val="28"/>
          <w:lang w:val="uk-UA"/>
        </w:rPr>
        <w:t xml:space="preserve"> С.3-6.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Диагностическое значение энзимурии в оценке функции почек у бол</w:t>
      </w:r>
      <w:r>
        <w:rPr>
          <w:iCs/>
          <w:sz w:val="28"/>
          <w:szCs w:val="28"/>
          <w:lang w:val="uk-UA"/>
        </w:rPr>
        <w:t>ь</w:t>
      </w:r>
      <w:r>
        <w:rPr>
          <w:iCs/>
          <w:sz w:val="28"/>
          <w:szCs w:val="28"/>
          <w:lang w:val="uk-UA"/>
        </w:rPr>
        <w:t>ных мочекаменной болезнью / А. И. Неймарк, А. В. Фидиркин, Е. Н. Зв</w:t>
      </w:r>
      <w:r>
        <w:rPr>
          <w:iCs/>
          <w:sz w:val="28"/>
          <w:szCs w:val="28"/>
          <w:lang w:val="uk-UA"/>
        </w:rPr>
        <w:t>я</w:t>
      </w:r>
      <w:r>
        <w:rPr>
          <w:iCs/>
          <w:sz w:val="28"/>
          <w:szCs w:val="28"/>
          <w:lang w:val="uk-UA"/>
        </w:rPr>
        <w:t xml:space="preserve">гинцев, В. Н. Жуков // Урология и нефрология. - 1997. - №1. - С. 5-7.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Дистанционная литотрипсия при коралловидных камнях / </w:t>
      </w:r>
      <w:r>
        <w:rPr>
          <w:iCs/>
          <w:sz w:val="28"/>
          <w:szCs w:val="28"/>
          <w:lang w:val="uk-UA"/>
        </w:rPr>
        <w:t>Л. М. Рап</w:t>
      </w:r>
      <w:r>
        <w:rPr>
          <w:iCs/>
          <w:sz w:val="28"/>
          <w:szCs w:val="28"/>
          <w:lang w:val="uk-UA"/>
        </w:rPr>
        <w:t>о</w:t>
      </w:r>
      <w:r>
        <w:rPr>
          <w:iCs/>
          <w:sz w:val="28"/>
          <w:szCs w:val="28"/>
          <w:lang w:val="uk-UA"/>
        </w:rPr>
        <w:t xml:space="preserve">порт, В. И. Руденко, Т. А. Ужегов [и др.] </w:t>
      </w:r>
      <w:r>
        <w:rPr>
          <w:sz w:val="28"/>
          <w:szCs w:val="28"/>
          <w:lang w:val="uk-UA"/>
        </w:rPr>
        <w:t xml:space="preserve">// Матер. Пленума правления Российск. об-ва урологов. – Сочи. - 2003. - С. 255-257.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Дистанционная уретеролитотрипсия в неотложной урологии / </w:t>
      </w:r>
      <w:r>
        <w:rPr>
          <w:iCs/>
          <w:sz w:val="28"/>
          <w:szCs w:val="28"/>
          <w:lang w:val="uk-UA"/>
        </w:rPr>
        <w:t>К. П. М</w:t>
      </w:r>
      <w:r>
        <w:rPr>
          <w:iCs/>
          <w:sz w:val="28"/>
          <w:szCs w:val="28"/>
          <w:lang w:val="uk-UA"/>
        </w:rPr>
        <w:t>е</w:t>
      </w:r>
      <w:r>
        <w:rPr>
          <w:iCs/>
          <w:sz w:val="28"/>
          <w:szCs w:val="28"/>
          <w:lang w:val="uk-UA"/>
        </w:rPr>
        <w:t>льник, А. Н. Ткачев, С. Ю. Мусорин, Д. Н. Трунев</w:t>
      </w:r>
      <w:r>
        <w:rPr>
          <w:sz w:val="28"/>
          <w:szCs w:val="28"/>
          <w:lang w:val="uk-UA"/>
        </w:rPr>
        <w:t xml:space="preserve"> // Матер. Пленума правления Российск. об-ва урологов. - Сочи, 2003. - С. 202-203.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lastRenderedPageBreak/>
        <w:t>Дистанционное разрушение камней мочеточника на литотрипторе «УРАТ - П» / В. Я. Симонов, Д. А. Бешлиев, Н. К. Дзеранов, И. В. Гол</w:t>
      </w:r>
      <w:r>
        <w:rPr>
          <w:iCs/>
          <w:sz w:val="28"/>
          <w:szCs w:val="28"/>
          <w:lang w:val="uk-UA"/>
        </w:rPr>
        <w:t>у</w:t>
      </w:r>
      <w:r>
        <w:rPr>
          <w:iCs/>
          <w:sz w:val="28"/>
          <w:szCs w:val="28"/>
          <w:lang w:val="uk-UA"/>
        </w:rPr>
        <w:t xml:space="preserve">бчиков // Матер. IV Всесоюзного съезда урологов. – Москва. - 1990. - С. 24-26. </w:t>
      </w:r>
    </w:p>
    <w:p w:rsidR="00324F38" w:rsidRDefault="00324F38" w:rsidP="0062203D">
      <w:pPr>
        <w:widowControl w:val="0"/>
        <w:numPr>
          <w:ilvl w:val="0"/>
          <w:numId w:val="41"/>
        </w:numPr>
        <w:tabs>
          <w:tab w:val="clear" w:pos="720"/>
          <w:tab w:val="num" w:pos="540"/>
        </w:tabs>
        <w:spacing w:after="0" w:line="360" w:lineRule="auto"/>
        <w:ind w:left="540" w:hanging="540"/>
        <w:rPr>
          <w:sz w:val="28"/>
          <w:szCs w:val="28"/>
          <w:lang w:val="uk-UA"/>
        </w:rPr>
      </w:pPr>
      <w:r>
        <w:rPr>
          <w:sz w:val="28"/>
          <w:szCs w:val="28"/>
          <w:lang w:val="uk-UA"/>
        </w:rPr>
        <w:t>Довбиш М. А. Визначення особливостей змін а</w:t>
      </w:r>
      <w:r>
        <w:rPr>
          <w:sz w:val="28"/>
          <w:szCs w:val="28"/>
          <w:lang w:val="uk-UA"/>
        </w:rPr>
        <w:t>к</w:t>
      </w:r>
      <w:r>
        <w:rPr>
          <w:sz w:val="28"/>
          <w:szCs w:val="28"/>
          <w:lang w:val="uk-UA"/>
        </w:rPr>
        <w:t xml:space="preserve">тивності ферментів сечі у хворих на гострий пієлонефрит при застосуванні лімфостимулюючої терапії / М. А. Довбиш, В. І. Бачурін, М. А. Волошин // Запорож. мед. журн. - 2005. - №6. - С. 32-36. </w:t>
      </w:r>
    </w:p>
    <w:p w:rsidR="00324F38" w:rsidRDefault="00324F38" w:rsidP="0062203D">
      <w:pPr>
        <w:widowControl w:val="0"/>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Дубинина Е. Е. Окислительная модификация белков / Е. Е. Дубинина, И. В. Шуглей // Успехи совр. биологии. – 1993. - Т.113, №1. – С. 71-81. </w:t>
      </w:r>
    </w:p>
    <w:p w:rsidR="00324F38" w:rsidRDefault="00324F38" w:rsidP="0062203D">
      <w:pPr>
        <w:widowControl w:val="0"/>
        <w:numPr>
          <w:ilvl w:val="0"/>
          <w:numId w:val="41"/>
        </w:numPr>
        <w:tabs>
          <w:tab w:val="clear" w:pos="720"/>
          <w:tab w:val="num" w:pos="540"/>
        </w:tabs>
        <w:spacing w:after="0" w:line="360" w:lineRule="auto"/>
        <w:ind w:left="540" w:hanging="540"/>
        <w:rPr>
          <w:sz w:val="28"/>
          <w:szCs w:val="28"/>
          <w:lang w:val="uk-UA"/>
        </w:rPr>
      </w:pPr>
      <w:r>
        <w:rPr>
          <w:iCs/>
          <w:sz w:val="28"/>
          <w:szCs w:val="28"/>
          <w:lang w:val="uk-UA"/>
        </w:rPr>
        <w:t>Дубинина Е. Е.</w:t>
      </w:r>
      <w:r>
        <w:rPr>
          <w:sz w:val="28"/>
          <w:szCs w:val="28"/>
          <w:lang w:val="uk-UA"/>
        </w:rPr>
        <w:t xml:space="preserve"> Окислительная модификация белков сыворотки крови человека, метод ее определения / </w:t>
      </w:r>
      <w:r>
        <w:rPr>
          <w:iCs/>
          <w:sz w:val="28"/>
          <w:szCs w:val="28"/>
          <w:lang w:val="uk-UA"/>
        </w:rPr>
        <w:t>Е. Е. Дубинина, С. О. Бурмистров</w:t>
      </w:r>
      <w:r>
        <w:rPr>
          <w:sz w:val="28"/>
          <w:szCs w:val="28"/>
          <w:lang w:val="uk-UA"/>
        </w:rPr>
        <w:t xml:space="preserve"> // Вопр. мед. химии. - 1995. - №1. - С. 24-29. </w:t>
      </w:r>
    </w:p>
    <w:p w:rsidR="00324F38" w:rsidRDefault="00324F38" w:rsidP="0062203D">
      <w:pPr>
        <w:widowControl w:val="0"/>
        <w:numPr>
          <w:ilvl w:val="0"/>
          <w:numId w:val="41"/>
        </w:numPr>
        <w:tabs>
          <w:tab w:val="clear" w:pos="720"/>
          <w:tab w:val="num" w:pos="540"/>
        </w:tabs>
        <w:spacing w:after="0" w:line="360" w:lineRule="auto"/>
        <w:ind w:left="540" w:hanging="540"/>
        <w:rPr>
          <w:sz w:val="28"/>
          <w:szCs w:val="28"/>
          <w:lang w:val="uk-UA"/>
        </w:rPr>
      </w:pPr>
      <w:r>
        <w:rPr>
          <w:sz w:val="28"/>
          <w:szCs w:val="28"/>
          <w:lang w:val="uk-UA"/>
        </w:rPr>
        <w:t>Дубинина Е. Е. Продукты метаболизма кислорода в функциональной а</w:t>
      </w:r>
      <w:r>
        <w:rPr>
          <w:sz w:val="28"/>
          <w:szCs w:val="28"/>
          <w:lang w:val="uk-UA"/>
        </w:rPr>
        <w:t>к</w:t>
      </w:r>
      <w:r>
        <w:rPr>
          <w:sz w:val="28"/>
          <w:szCs w:val="28"/>
          <w:lang w:val="uk-UA"/>
        </w:rPr>
        <w:t>тивности клеток (жизнь и смерть, созидание и разрушение). Физиолог</w:t>
      </w:r>
      <w:r>
        <w:rPr>
          <w:sz w:val="28"/>
          <w:szCs w:val="28"/>
          <w:lang w:val="uk-UA"/>
        </w:rPr>
        <w:t>и</w:t>
      </w:r>
      <w:r>
        <w:rPr>
          <w:sz w:val="28"/>
          <w:szCs w:val="28"/>
          <w:lang w:val="uk-UA"/>
        </w:rPr>
        <w:t xml:space="preserve">ческие и клинико-биохимические аспекты / Е. Е. Дубинина. - С.-Петербург: «Медицинская пресса», 2006. - 400 с. </w:t>
      </w:r>
    </w:p>
    <w:p w:rsidR="00324F38" w:rsidRDefault="00324F38" w:rsidP="0062203D">
      <w:pPr>
        <w:widowControl w:val="0"/>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Дубинина Е. Е. Роль активных форм кислорода в качестве сигнальных молекул в метаболизме тканей при состоянии окислительного стресса / Е. Е. Дубинина // Вопр. мед. химии – 2001. – Т.47, №6. – С. 561-581.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Единый Ю. Г. Электрогидравлическая цистолитотрипсия / Ю. Г. Ед</w:t>
      </w:r>
      <w:r>
        <w:rPr>
          <w:iCs/>
          <w:sz w:val="28"/>
          <w:szCs w:val="28"/>
          <w:lang w:val="uk-UA"/>
        </w:rPr>
        <w:t>и</w:t>
      </w:r>
      <w:r>
        <w:rPr>
          <w:iCs/>
          <w:sz w:val="28"/>
          <w:szCs w:val="28"/>
          <w:lang w:val="uk-UA"/>
        </w:rPr>
        <w:t xml:space="preserve">ный. – К.: "Здоров'я", 1975. – 136 c. </w:t>
      </w:r>
    </w:p>
    <w:p w:rsidR="00324F38" w:rsidRDefault="00324F38" w:rsidP="0062203D">
      <w:pPr>
        <w:widowControl w:val="0"/>
        <w:numPr>
          <w:ilvl w:val="0"/>
          <w:numId w:val="41"/>
        </w:numPr>
        <w:tabs>
          <w:tab w:val="clear" w:pos="720"/>
          <w:tab w:val="num" w:pos="540"/>
        </w:tabs>
        <w:spacing w:after="0" w:line="360" w:lineRule="auto"/>
        <w:ind w:left="540" w:hanging="540"/>
        <w:rPr>
          <w:sz w:val="28"/>
          <w:szCs w:val="28"/>
          <w:lang w:val="uk-UA"/>
        </w:rPr>
      </w:pPr>
      <w:r>
        <w:rPr>
          <w:sz w:val="28"/>
          <w:szCs w:val="28"/>
          <w:lang w:val="uk-UA"/>
        </w:rPr>
        <w:t>Екстракорпоральна ударно-хвильова літотріпсія при уретеролітіазі ускладнен</w:t>
      </w:r>
      <w:r>
        <w:rPr>
          <w:sz w:val="28"/>
          <w:szCs w:val="28"/>
          <w:lang w:val="uk-UA"/>
        </w:rPr>
        <w:t>о</w:t>
      </w:r>
      <w:r>
        <w:rPr>
          <w:sz w:val="28"/>
          <w:szCs w:val="28"/>
          <w:lang w:val="uk-UA"/>
        </w:rPr>
        <w:t xml:space="preserve">мі гострим пієлонефритом / О. Ф. Возіанов, С. П. Пасечніков, М. В. Мітченко [та ін.] // Урологія. – 2002. </w:t>
      </w:r>
      <w:r>
        <w:rPr>
          <w:sz w:val="28"/>
          <w:szCs w:val="28"/>
          <w:lang w:val="uk-UA"/>
        </w:rPr>
        <w:sym w:font="Symbol" w:char="F02D"/>
      </w:r>
      <w:r>
        <w:rPr>
          <w:sz w:val="28"/>
          <w:szCs w:val="28"/>
          <w:lang w:val="uk-UA"/>
        </w:rPr>
        <w:t xml:space="preserve"> №3. </w:t>
      </w:r>
      <w:r>
        <w:rPr>
          <w:sz w:val="28"/>
          <w:szCs w:val="28"/>
          <w:lang w:val="uk-UA"/>
        </w:rPr>
        <w:sym w:font="Symbol" w:char="F02D"/>
      </w:r>
      <w:r>
        <w:rPr>
          <w:sz w:val="28"/>
          <w:szCs w:val="28"/>
          <w:lang w:val="uk-UA"/>
        </w:rPr>
        <w:t xml:space="preserve"> С. 5-10.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Ензимуричні критерії визначення об'єму та послідовності методик діа</w:t>
      </w:r>
      <w:r>
        <w:rPr>
          <w:sz w:val="28"/>
          <w:szCs w:val="28"/>
          <w:lang w:val="uk-UA"/>
        </w:rPr>
        <w:t>г</w:t>
      </w:r>
      <w:r>
        <w:rPr>
          <w:sz w:val="28"/>
          <w:szCs w:val="28"/>
          <w:lang w:val="uk-UA"/>
        </w:rPr>
        <w:t xml:space="preserve">ностики вродженої обструкції сечоводу у дітей / Д. А. Сеймівський, В. </w:t>
      </w:r>
      <w:r>
        <w:rPr>
          <w:sz w:val="28"/>
          <w:szCs w:val="28"/>
          <w:lang w:val="uk-UA"/>
        </w:rPr>
        <w:lastRenderedPageBreak/>
        <w:t>Ф. Петербургський, Л. Я. Мигаль [та ін.] // Методичні рекомендації, Київ – 2005. - 23 с.</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Епідеміологія сечокам'яної хвороби як базис до її профілактики та орг</w:t>
      </w:r>
      <w:r>
        <w:rPr>
          <w:sz w:val="28"/>
          <w:szCs w:val="28"/>
          <w:lang w:val="uk-UA"/>
        </w:rPr>
        <w:t>а</w:t>
      </w:r>
      <w:r>
        <w:rPr>
          <w:sz w:val="28"/>
          <w:szCs w:val="28"/>
          <w:lang w:val="uk-UA"/>
        </w:rPr>
        <w:t>нізації медичної допомоги / О. Ф. Возіанов, Л. П. Павлова, Н. О. Сайд</w:t>
      </w:r>
      <w:r>
        <w:rPr>
          <w:sz w:val="28"/>
          <w:szCs w:val="28"/>
          <w:lang w:val="uk-UA"/>
        </w:rPr>
        <w:t>а</w:t>
      </w:r>
      <w:r>
        <w:rPr>
          <w:sz w:val="28"/>
          <w:szCs w:val="28"/>
          <w:lang w:val="uk-UA"/>
        </w:rPr>
        <w:t>кова [та ін.] // Праці VIII пленуму Асоціації урологів України. - Дніпр</w:t>
      </w:r>
      <w:r>
        <w:rPr>
          <w:sz w:val="28"/>
          <w:szCs w:val="28"/>
          <w:lang w:val="uk-UA"/>
        </w:rPr>
        <w:t>о</w:t>
      </w:r>
      <w:r>
        <w:rPr>
          <w:sz w:val="28"/>
          <w:szCs w:val="28"/>
          <w:lang w:val="uk-UA"/>
        </w:rPr>
        <w:t xml:space="preserve">петровськ: Пороги. - 1998. - С. 3-8.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Захматов Ю. М. Оценка воздействия ударных волн на паренхиму почки во время дистанционной электропьезолитотрипсии биохимическими м</w:t>
      </w:r>
      <w:r>
        <w:rPr>
          <w:iCs/>
          <w:sz w:val="28"/>
          <w:szCs w:val="28"/>
          <w:lang w:val="uk-UA"/>
        </w:rPr>
        <w:t>е</w:t>
      </w:r>
      <w:r>
        <w:rPr>
          <w:iCs/>
          <w:sz w:val="28"/>
          <w:szCs w:val="28"/>
          <w:lang w:val="uk-UA"/>
        </w:rPr>
        <w:t xml:space="preserve">тодами исследования / Ю. М. Захматов, Р. Я. Аюкаев, А. Ю. Жуков // Медицинская помощь. - 1994. - №4. - С. 38-39.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 xml:space="preserve">Захматов Ю. М. Функция почек после электропьезолитотрипсии / Ю. М. Захматов, Т. И. Макарова // Урология и нефрология. - 1993. - №2. - С. 27-29. </w:t>
      </w:r>
    </w:p>
    <w:p w:rsidR="00324F38" w:rsidRDefault="00324F38" w:rsidP="0062203D">
      <w:pPr>
        <w:widowControl w:val="0"/>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Зиновьева В. Н. Свободно-радикальное окисление ДНК и его биомаркер окисленный гуанозин (8-oxodg) / В. Н. Зиновьева, О. В. Островский // </w:t>
      </w:r>
      <w:r>
        <w:rPr>
          <w:bCs/>
          <w:sz w:val="28"/>
          <w:szCs w:val="28"/>
          <w:lang w:val="uk-UA"/>
        </w:rPr>
        <w:t xml:space="preserve">Вопр. мед. хим. - 2001 - Т.48, №5. – С. 44-47.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Иммунологические предпосылки развития инфекционно-воспалительных осложнений ДЛТ / </w:t>
      </w:r>
      <w:r>
        <w:rPr>
          <w:iCs/>
          <w:sz w:val="28"/>
          <w:szCs w:val="28"/>
          <w:lang w:val="uk-UA"/>
        </w:rPr>
        <w:t>В. В. Кузьменко, А. В. Кузьменко, Б. В. Семенов [и др.]</w:t>
      </w:r>
      <w:r>
        <w:rPr>
          <w:sz w:val="28"/>
          <w:szCs w:val="28"/>
          <w:lang w:val="uk-UA"/>
        </w:rPr>
        <w:t xml:space="preserve"> // Матер. Пленума правления Российск. об-ва урол</w:t>
      </w:r>
      <w:r>
        <w:rPr>
          <w:sz w:val="28"/>
          <w:szCs w:val="28"/>
          <w:lang w:val="uk-UA"/>
        </w:rPr>
        <w:t>о</w:t>
      </w:r>
      <w:r>
        <w:rPr>
          <w:sz w:val="28"/>
          <w:szCs w:val="28"/>
          <w:lang w:val="uk-UA"/>
        </w:rPr>
        <w:t xml:space="preserve">гов. – Сочи. - 2003. - С. 186-187.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Исследование активности альфа-глюкозидазы мочи после дистанцио</w:t>
      </w:r>
      <w:r>
        <w:rPr>
          <w:sz w:val="28"/>
          <w:szCs w:val="28"/>
          <w:lang w:val="uk-UA"/>
        </w:rPr>
        <w:t>н</w:t>
      </w:r>
      <w:r>
        <w:rPr>
          <w:sz w:val="28"/>
          <w:szCs w:val="28"/>
          <w:lang w:val="uk-UA"/>
        </w:rPr>
        <w:t xml:space="preserve">ной ударно-волновой литотрипсии / С. Б. Петров, П. А. Бабкин, Д. Н. Красиков, Е. С. Нодова // Материалы научно-практической конференции "Диагностика, лечение и экспертиза больных с уролитиазом". - М. - 1995. - С. 86-87.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К вопросу об осложнениях дистанционной литотрипсии / В. П. Гноян, А. А. Арефьев, Д. Б. Темкин [и др.] // Материалы пленума правления </w:t>
      </w:r>
      <w:r>
        <w:rPr>
          <w:sz w:val="28"/>
          <w:szCs w:val="28"/>
          <w:lang w:val="uk-UA"/>
        </w:rPr>
        <w:lastRenderedPageBreak/>
        <w:t>Ро</w:t>
      </w:r>
      <w:r>
        <w:rPr>
          <w:sz w:val="28"/>
          <w:szCs w:val="28"/>
          <w:lang w:val="uk-UA"/>
        </w:rPr>
        <w:t>с</w:t>
      </w:r>
      <w:r>
        <w:rPr>
          <w:sz w:val="28"/>
          <w:szCs w:val="28"/>
          <w:lang w:val="uk-UA"/>
        </w:rPr>
        <w:t xml:space="preserve">сийского общества урологов. Киров, 20-22 июня 2000 г. - М. - 2000. - С. 289-290.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Кадыров З. А. Воздействие дистанционной ударно-волновой литотри</w:t>
      </w:r>
      <w:r>
        <w:rPr>
          <w:sz w:val="28"/>
          <w:szCs w:val="28"/>
          <w:lang w:val="uk-UA"/>
        </w:rPr>
        <w:t>п</w:t>
      </w:r>
      <w:r>
        <w:rPr>
          <w:sz w:val="28"/>
          <w:szCs w:val="28"/>
          <w:lang w:val="uk-UA"/>
        </w:rPr>
        <w:t xml:space="preserve">сии на функцию почек: Обзор литературы / З. А. Кадыров // Урология и нефрология. - 1994. - №6. - С. 52-55.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Казаченко А. В. Сроки проведения дистанционной литотрипсии при л</w:t>
      </w:r>
      <w:r>
        <w:rPr>
          <w:iCs/>
          <w:sz w:val="28"/>
          <w:szCs w:val="28"/>
          <w:lang w:val="uk-UA"/>
        </w:rPr>
        <w:t>е</w:t>
      </w:r>
      <w:r>
        <w:rPr>
          <w:iCs/>
          <w:sz w:val="28"/>
          <w:szCs w:val="28"/>
          <w:lang w:val="uk-UA"/>
        </w:rPr>
        <w:t xml:space="preserve">чении резидуальных камней почек / А. В. Казаченко, А. В. Лыков, С. А. Голованов // Матер. пленума правл. Рос. общ. урологов. - Сочи, 28–30 апреля 2003 г. – М., 2003. – С. 76–77.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Кан Я. Д. Прогностическое значение различных факторов в дистанцио</w:t>
      </w:r>
      <w:r>
        <w:rPr>
          <w:iCs/>
          <w:sz w:val="28"/>
          <w:szCs w:val="28"/>
          <w:lang w:val="uk-UA"/>
        </w:rPr>
        <w:t>н</w:t>
      </w:r>
      <w:r>
        <w:rPr>
          <w:iCs/>
          <w:sz w:val="28"/>
          <w:szCs w:val="28"/>
          <w:lang w:val="uk-UA"/>
        </w:rPr>
        <w:t>ном дроблении камней мочеточников / Я. Д. Кан, И. В. Гальчиков // М</w:t>
      </w:r>
      <w:r>
        <w:rPr>
          <w:iCs/>
          <w:sz w:val="28"/>
          <w:szCs w:val="28"/>
          <w:lang w:val="uk-UA"/>
        </w:rPr>
        <w:t>а</w:t>
      </w:r>
      <w:r>
        <w:rPr>
          <w:iCs/>
          <w:sz w:val="28"/>
          <w:szCs w:val="28"/>
          <w:lang w:val="uk-UA"/>
        </w:rPr>
        <w:t>тер. Пленума правления Всероссийского общества урологов. -  Екатер</w:t>
      </w:r>
      <w:r>
        <w:rPr>
          <w:iCs/>
          <w:sz w:val="28"/>
          <w:szCs w:val="28"/>
          <w:lang w:val="uk-UA"/>
        </w:rPr>
        <w:t>и</w:t>
      </w:r>
      <w:r>
        <w:rPr>
          <w:iCs/>
          <w:sz w:val="28"/>
          <w:szCs w:val="28"/>
          <w:lang w:val="uk-UA"/>
        </w:rPr>
        <w:t xml:space="preserve">нбург. - 1996. - С. 359-360.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 xml:space="preserve">Кузьменко А.В., Лавренов Л.А. Травматическое повреждение почек при дистанционной литотрипсии (ДЛТ). // X Российский Съезд урологов, Материалы. Москва. 2002. - С. 578.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Лікування "кам'яної доріжки" після дистанційної літотрипсії / О. В. Л</w:t>
      </w:r>
      <w:r>
        <w:rPr>
          <w:sz w:val="28"/>
          <w:szCs w:val="28"/>
          <w:lang w:val="uk-UA"/>
        </w:rPr>
        <w:t>ю</w:t>
      </w:r>
      <w:r>
        <w:rPr>
          <w:sz w:val="28"/>
          <w:szCs w:val="28"/>
          <w:lang w:val="uk-UA"/>
        </w:rPr>
        <w:t>лько, С. І. Баранник, О. А. Дніпрова, Ю. М. Постолов // Праці VIII пл</w:t>
      </w:r>
      <w:r>
        <w:rPr>
          <w:sz w:val="28"/>
          <w:szCs w:val="28"/>
          <w:lang w:val="uk-UA"/>
        </w:rPr>
        <w:t>е</w:t>
      </w:r>
      <w:r>
        <w:rPr>
          <w:sz w:val="28"/>
          <w:szCs w:val="28"/>
          <w:lang w:val="uk-UA"/>
        </w:rPr>
        <w:t xml:space="preserve">нуму Асоціації урологів України. - Дніпропетровськ: Пороги, 1998. - С. 66-69.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Лопаткин Н. А. Анализ развития осложнений дистанционной ударно-волновой литотрипсии, их профилактика и лечение / Н. А. Лопаткин, Н. К. Дзеранов // Пленум Всероссийского общества урологов. Второй Вс</w:t>
      </w:r>
      <w:r>
        <w:rPr>
          <w:sz w:val="28"/>
          <w:szCs w:val="28"/>
          <w:lang w:val="uk-UA"/>
        </w:rPr>
        <w:t>е</w:t>
      </w:r>
      <w:r>
        <w:rPr>
          <w:sz w:val="28"/>
          <w:szCs w:val="28"/>
          <w:lang w:val="uk-UA"/>
        </w:rPr>
        <w:t xml:space="preserve">российский симпозиум по литотрипсии. Сборник тезисов и докладов. - Пермь, 1994. - С. 186-194.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iCs/>
          <w:sz w:val="28"/>
          <w:szCs w:val="28"/>
          <w:lang w:val="uk-UA"/>
        </w:rPr>
        <w:t xml:space="preserve">Лопаткин Н. А. </w:t>
      </w:r>
      <w:r>
        <w:rPr>
          <w:sz w:val="28"/>
          <w:szCs w:val="28"/>
          <w:lang w:val="uk-UA"/>
        </w:rPr>
        <w:t>Дистанционная ударно-волновая литотрипсия 5 лет сп</w:t>
      </w:r>
      <w:r>
        <w:rPr>
          <w:sz w:val="28"/>
          <w:szCs w:val="28"/>
          <w:lang w:val="uk-UA"/>
        </w:rPr>
        <w:t>у</w:t>
      </w:r>
      <w:r>
        <w:rPr>
          <w:sz w:val="28"/>
          <w:szCs w:val="28"/>
          <w:lang w:val="uk-UA"/>
        </w:rPr>
        <w:t xml:space="preserve">стя / </w:t>
      </w:r>
      <w:r>
        <w:rPr>
          <w:iCs/>
          <w:sz w:val="28"/>
          <w:szCs w:val="28"/>
          <w:lang w:val="uk-UA"/>
        </w:rPr>
        <w:t>Н. А. Лопаткин, Н. К. Дзеранов, С. А. Голованов</w:t>
      </w:r>
      <w:r>
        <w:rPr>
          <w:sz w:val="28"/>
          <w:szCs w:val="28"/>
          <w:lang w:val="uk-UA"/>
        </w:rPr>
        <w:t xml:space="preserve"> // Урология и не</w:t>
      </w:r>
      <w:r>
        <w:rPr>
          <w:sz w:val="28"/>
          <w:szCs w:val="28"/>
          <w:lang w:val="uk-UA"/>
        </w:rPr>
        <w:t>ф</w:t>
      </w:r>
      <w:r>
        <w:rPr>
          <w:sz w:val="28"/>
          <w:szCs w:val="28"/>
          <w:lang w:val="uk-UA"/>
        </w:rPr>
        <w:t xml:space="preserve">рология. - 1994. - №1. - С. 8-11.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lastRenderedPageBreak/>
        <w:t xml:space="preserve">Лопаткин Н. А. Острый пиелонефрит после дистанционной ударно-волновой литотрипсии / Н. А. Лопаткин, Н. К. Дзеранов // Материалы пленума правления Российского общества урологов. Киров, 20-22 июня 2000 г. - М., 2000. - С. 314-315.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Лопаткин Н. А. Руководство по урологии (в 3-х томах) / Н. А. Лопаткин. - Том 2. – М.: Мед</w:t>
      </w:r>
      <w:r>
        <w:rPr>
          <w:sz w:val="28"/>
          <w:szCs w:val="28"/>
          <w:lang w:val="uk-UA"/>
        </w:rPr>
        <w:t>и</w:t>
      </w:r>
      <w:r>
        <w:rPr>
          <w:sz w:val="28"/>
          <w:szCs w:val="28"/>
          <w:lang w:val="uk-UA"/>
        </w:rPr>
        <w:t xml:space="preserve">цина, 1998. – 768 с.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iCs/>
          <w:sz w:val="28"/>
          <w:szCs w:val="28"/>
          <w:lang w:val="uk-UA"/>
        </w:rPr>
        <w:t xml:space="preserve">Лопаткин Н. А. </w:t>
      </w:r>
      <w:r>
        <w:rPr>
          <w:sz w:val="28"/>
          <w:szCs w:val="28"/>
          <w:lang w:val="uk-UA"/>
        </w:rPr>
        <w:t>Шестнадцатилетний опыт применения ДЛТ в лечении МКБ / Н. А. Лопаткин, Н. К. Дзеранов // Матер. Пленума правления Ро</w:t>
      </w:r>
      <w:r>
        <w:rPr>
          <w:sz w:val="28"/>
          <w:szCs w:val="28"/>
          <w:lang w:val="uk-UA"/>
        </w:rPr>
        <w:t>с</w:t>
      </w:r>
      <w:r>
        <w:rPr>
          <w:sz w:val="28"/>
          <w:szCs w:val="28"/>
          <w:lang w:val="uk-UA"/>
        </w:rPr>
        <w:t xml:space="preserve">сийского об-ва урологов: Тез. докл. - Сочи, 2003. - С. 5-25.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sz w:val="28"/>
          <w:szCs w:val="28"/>
          <w:lang w:val="uk-UA"/>
        </w:rPr>
        <w:t xml:space="preserve">Люлько А. А. </w:t>
      </w:r>
      <w:r>
        <w:rPr>
          <w:iCs/>
          <w:sz w:val="28"/>
          <w:szCs w:val="28"/>
          <w:lang w:val="uk-UA"/>
        </w:rPr>
        <w:t>Определение степени повреждения и сроков восстановл</w:t>
      </w:r>
      <w:r>
        <w:rPr>
          <w:iCs/>
          <w:sz w:val="28"/>
          <w:szCs w:val="28"/>
          <w:lang w:val="uk-UA"/>
        </w:rPr>
        <w:t>е</w:t>
      </w:r>
      <w:r>
        <w:rPr>
          <w:iCs/>
          <w:sz w:val="28"/>
          <w:szCs w:val="28"/>
          <w:lang w:val="uk-UA"/>
        </w:rPr>
        <w:t>ния почки после дистанционной литотрипсии на основании оценки пок</w:t>
      </w:r>
      <w:r>
        <w:rPr>
          <w:iCs/>
          <w:sz w:val="28"/>
          <w:szCs w:val="28"/>
          <w:lang w:val="uk-UA"/>
        </w:rPr>
        <w:t>а</w:t>
      </w:r>
      <w:r>
        <w:rPr>
          <w:iCs/>
          <w:sz w:val="28"/>
          <w:szCs w:val="28"/>
          <w:lang w:val="uk-UA"/>
        </w:rPr>
        <w:t xml:space="preserve">зателей окислительной модификации и дефрагментации белка / А. А. Люлько, А. В. Стец, И. Ф. Беленичев // Тез. докл. 68 итог. конф. СНТ им. М. Д. Довгялло "Акт. пробл. клин., эксперим., профилакт. медицины и стоматологии". – Донецк. – 2006. – С. 57.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Люлько А. В. Дистанционная литотрипсия / А. В. Люлько, С. И. Бара</w:t>
      </w:r>
      <w:r>
        <w:rPr>
          <w:sz w:val="28"/>
          <w:szCs w:val="28"/>
          <w:lang w:val="uk-UA"/>
        </w:rPr>
        <w:t>н</w:t>
      </w:r>
      <w:r>
        <w:rPr>
          <w:sz w:val="28"/>
          <w:szCs w:val="28"/>
          <w:lang w:val="uk-UA"/>
        </w:rPr>
        <w:t xml:space="preserve">ник, Ю. М. Постолов. - Днепропетровск: ОП ДКД, 1997. - 207 с.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Люлько А. В. Морфогенез мочекаменной болезни / А. В. Люлько, B. C. Котляров, Ю. И. Удовицкий. - Дніпропетровськ: Пороги, 1999. - 136 с.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Люлько О. В. Розповсюдження сечокам'яної хвороби у Дніпропетровс</w:t>
      </w:r>
      <w:r>
        <w:rPr>
          <w:sz w:val="28"/>
          <w:szCs w:val="28"/>
          <w:lang w:val="uk-UA"/>
        </w:rPr>
        <w:t>ь</w:t>
      </w:r>
      <w:r>
        <w:rPr>
          <w:sz w:val="28"/>
          <w:szCs w:val="28"/>
          <w:lang w:val="uk-UA"/>
        </w:rPr>
        <w:t xml:space="preserve">кій області - роль екологічних чинників / О. В. Люлько, В. П. Стусь, Ю. М. Постолов // Урологія. – 2004. - №3. – С. 12-21.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Люлько О. О. Зменшення ушкодження тканини нирки шляхом вибору найбільш безпечних термінів повторної ударно-хвильової літотрипсії у хворих на сечокам’яну хворобу / О. О. Люлько, О. О. Бурназ, О. В. Стець // Методичні рекомендації. – Київ. – 2007. – 21 с.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lastRenderedPageBreak/>
        <w:t>Медико-соціальні аспекти сечокам'яної хвороби в Україні / Л. П. Павл</w:t>
      </w:r>
      <w:r>
        <w:rPr>
          <w:sz w:val="28"/>
          <w:szCs w:val="28"/>
          <w:lang w:val="uk-UA"/>
        </w:rPr>
        <w:t>о</w:t>
      </w:r>
      <w:r>
        <w:rPr>
          <w:sz w:val="28"/>
          <w:szCs w:val="28"/>
          <w:lang w:val="uk-UA"/>
        </w:rPr>
        <w:t xml:space="preserve">ва, Н. А. Сайдакова, В. А. Царенко, Я. Т. Гулей // Урологія. - 1998. -Т.2, №2. – С. 7-10. </w:t>
      </w:r>
    </w:p>
    <w:p w:rsidR="00324F38" w:rsidRDefault="00324F38" w:rsidP="0062203D">
      <w:pPr>
        <w:widowControl w:val="0"/>
        <w:numPr>
          <w:ilvl w:val="0"/>
          <w:numId w:val="41"/>
        </w:numPr>
        <w:tabs>
          <w:tab w:val="clear" w:pos="720"/>
          <w:tab w:val="num" w:pos="540"/>
        </w:tabs>
        <w:spacing w:after="0" w:line="360" w:lineRule="auto"/>
        <w:ind w:left="540" w:hanging="540"/>
        <w:rPr>
          <w:sz w:val="28"/>
          <w:szCs w:val="28"/>
          <w:lang w:val="uk-UA"/>
        </w:rPr>
      </w:pPr>
      <w:r>
        <w:rPr>
          <w:sz w:val="28"/>
          <w:szCs w:val="28"/>
          <w:lang w:val="uk-UA"/>
        </w:rPr>
        <w:t>Мигаль Л. А. Диагностика ранней (преклин</w:t>
      </w:r>
      <w:r>
        <w:rPr>
          <w:sz w:val="28"/>
          <w:szCs w:val="28"/>
          <w:lang w:val="uk-UA"/>
        </w:rPr>
        <w:t>и</w:t>
      </w:r>
      <w:r>
        <w:rPr>
          <w:sz w:val="28"/>
          <w:szCs w:val="28"/>
          <w:lang w:val="uk-UA"/>
        </w:rPr>
        <w:t>ческой) стадии поражения почек с помощью исследования соотношения из</w:t>
      </w:r>
      <w:r>
        <w:rPr>
          <w:sz w:val="28"/>
          <w:szCs w:val="28"/>
          <w:lang w:val="uk-UA"/>
        </w:rPr>
        <w:t>о</w:t>
      </w:r>
      <w:r>
        <w:rPr>
          <w:sz w:val="28"/>
          <w:szCs w:val="28"/>
          <w:lang w:val="uk-UA"/>
        </w:rPr>
        <w:t>ферментов N-ацетил-β-D-глюкозаминидазы в моче больных с диабетическими изменениями глазного дна / Л. А. Мигаль, З. Ф. Веселовская, Т. В. Киндий // Лаб. ди</w:t>
      </w:r>
      <w:r>
        <w:rPr>
          <w:sz w:val="28"/>
          <w:szCs w:val="28"/>
          <w:lang w:val="uk-UA"/>
        </w:rPr>
        <w:t>а</w:t>
      </w:r>
      <w:r>
        <w:rPr>
          <w:sz w:val="28"/>
          <w:szCs w:val="28"/>
          <w:lang w:val="uk-UA"/>
        </w:rPr>
        <w:t xml:space="preserve">гност. - 2003. - №2. - С. 8-11.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Моніторинг С-реактивного білка в оцінці ступеня пошкодження нирки при екстракорпоральній ударно-хвильовій літотрипсії та при гострому пієлонефриті / О. Ф. Возіанов, С. П. Пасєчніков, М. В. Мітченко [та ін.] // Урологія. – 2004. - №3. – С. 5-11.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Морфологические изменения почек при нарушениях технологии диста</w:t>
      </w:r>
      <w:r>
        <w:rPr>
          <w:sz w:val="28"/>
          <w:szCs w:val="28"/>
          <w:lang w:val="uk-UA"/>
        </w:rPr>
        <w:t>н</w:t>
      </w:r>
      <w:r>
        <w:rPr>
          <w:sz w:val="28"/>
          <w:szCs w:val="28"/>
          <w:lang w:val="uk-UA"/>
        </w:rPr>
        <w:t xml:space="preserve">ционной нефролитотрипсии / Ю. В. Кудрявцев, Б. А. Гарилевич, Ю. И. Авдейчук, В. Н. Иванов // Пленум Всероссийского общества урологов. Второй Всероссийский симпозиум по литотрипсии. Сборник тезисов и докладов. – Пермь. - 1994. - С. 215-216.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 xml:space="preserve">Мухтаров Ш. Т. Изучение повреждающего действия экстракорпоральной ударно-волновой литотрипсии (ЭУВЛ) на паренхиму почки, методом тонкоигольной аспирационной биопсии (ТИАБ): дис. ... канд. мед. наук: 14.01.06 / Мухтаров Шухрат Тимурович- Ташкент, 1993. – 122 с.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 xml:space="preserve">Неймарк А. И. Влияние дистанционной ударно-волновой литотрпсии на показатели энзимурии у больных нефролитиазом / А. И. Неймарк, А. В. Фидиркин, В. Н. Жуков // Урология и нефрология. - 1997. - №4. - С. 11-13.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iCs/>
          <w:sz w:val="28"/>
          <w:szCs w:val="28"/>
          <w:lang w:val="uk-UA"/>
        </w:rPr>
        <w:t xml:space="preserve">Неймарк А. И. </w:t>
      </w:r>
      <w:r>
        <w:rPr>
          <w:sz w:val="28"/>
          <w:szCs w:val="28"/>
          <w:lang w:val="uk-UA"/>
        </w:rPr>
        <w:t xml:space="preserve">Осложнения дистанционной литотрипсии, их диагностика и лечение / </w:t>
      </w:r>
      <w:r>
        <w:rPr>
          <w:iCs/>
          <w:sz w:val="28"/>
          <w:szCs w:val="28"/>
          <w:lang w:val="uk-UA"/>
        </w:rPr>
        <w:t>А. И.</w:t>
      </w:r>
      <w:r>
        <w:rPr>
          <w:sz w:val="28"/>
          <w:szCs w:val="28"/>
          <w:lang w:val="uk-UA"/>
        </w:rPr>
        <w:t xml:space="preserve"> </w:t>
      </w:r>
      <w:r>
        <w:rPr>
          <w:iCs/>
          <w:sz w:val="28"/>
          <w:szCs w:val="28"/>
          <w:lang w:val="uk-UA"/>
        </w:rPr>
        <w:t>Неймарк, П. И.</w:t>
      </w:r>
      <w:r>
        <w:rPr>
          <w:sz w:val="28"/>
          <w:szCs w:val="28"/>
          <w:lang w:val="uk-UA"/>
        </w:rPr>
        <w:t xml:space="preserve"> </w:t>
      </w:r>
      <w:r>
        <w:rPr>
          <w:iCs/>
          <w:sz w:val="28"/>
          <w:szCs w:val="28"/>
          <w:lang w:val="uk-UA"/>
        </w:rPr>
        <w:t xml:space="preserve">Цвет </w:t>
      </w:r>
      <w:r>
        <w:rPr>
          <w:sz w:val="28"/>
          <w:szCs w:val="28"/>
          <w:lang w:val="uk-UA"/>
        </w:rPr>
        <w:t xml:space="preserve">// Матер. 2-го Всероссийск. симп. по литотрипсии. - Пермь, 1994. - С. 225-226.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lastRenderedPageBreak/>
        <w:t>Неймарк А. И. Результаты дистанционной литотрипсии у больных моч</w:t>
      </w:r>
      <w:r>
        <w:rPr>
          <w:sz w:val="28"/>
          <w:szCs w:val="28"/>
          <w:lang w:val="uk-UA"/>
        </w:rPr>
        <w:t>е</w:t>
      </w:r>
      <w:r>
        <w:rPr>
          <w:sz w:val="28"/>
          <w:szCs w:val="28"/>
          <w:lang w:val="uk-UA"/>
        </w:rPr>
        <w:t xml:space="preserve">каменной болезнью в зависимости от способов генерации ударной волны / А. И. Неймарк, Е. В. Гамеева, П. Г. Коротких // Урология. – 2007. - №2. - С. 3-9.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Новий підхід в диференціальній діагностиці стадій гострого піелонефр</w:t>
      </w:r>
      <w:r>
        <w:rPr>
          <w:sz w:val="28"/>
          <w:szCs w:val="28"/>
          <w:lang w:val="uk-UA"/>
        </w:rPr>
        <w:t>і</w:t>
      </w:r>
      <w:r>
        <w:rPr>
          <w:sz w:val="28"/>
          <w:szCs w:val="28"/>
          <w:lang w:val="uk-UA"/>
        </w:rPr>
        <w:t xml:space="preserve">ту / О. Ф. Возіанов, С. П. Пасєчніков, В. М. Лісовий [та ін.] // Экспер. и клин. медицина. - 2000. - №1. - С.139-142.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Нусратуллоєв І. Н. Дистанційна літотрипсія в лікуванні коралоподібного нефролітіазу: автореф. дис. на здобуття наук. ступеня канд. мед. наук: спец. 14.01.06 "Урологія" / І. Н. Нусратуллоєв. - К., 1998. - 21 с.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Об осложнениях литотрипсии / </w:t>
      </w:r>
      <w:r>
        <w:rPr>
          <w:iCs/>
          <w:sz w:val="28"/>
          <w:szCs w:val="28"/>
          <w:lang w:val="uk-UA"/>
        </w:rPr>
        <w:t>В. И. Исаенко, В. Ф. Хоменко, И. В. Ис</w:t>
      </w:r>
      <w:r>
        <w:rPr>
          <w:iCs/>
          <w:sz w:val="28"/>
          <w:szCs w:val="28"/>
          <w:lang w:val="uk-UA"/>
        </w:rPr>
        <w:t>а</w:t>
      </w:r>
      <w:r>
        <w:rPr>
          <w:iCs/>
          <w:sz w:val="28"/>
          <w:szCs w:val="28"/>
          <w:lang w:val="uk-UA"/>
        </w:rPr>
        <w:t>енко [и др.]</w:t>
      </w:r>
      <w:r>
        <w:rPr>
          <w:sz w:val="28"/>
          <w:szCs w:val="28"/>
          <w:lang w:val="uk-UA"/>
        </w:rPr>
        <w:t xml:space="preserve"> // Пленум правления Всероссийск. об-ва урологов: Тез. докл. – Пермь. - 1994. - С. 213-215.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Обследование больного нефролитиазом в амбулаторных условиях при подготовке к ДУВ / </w:t>
      </w:r>
      <w:r>
        <w:rPr>
          <w:iCs/>
          <w:sz w:val="28"/>
          <w:szCs w:val="28"/>
          <w:lang w:val="uk-UA"/>
        </w:rPr>
        <w:t xml:space="preserve">В. В. Борисов, Е. С. Есин, Ю. А. Демерза [и др.] </w:t>
      </w:r>
      <w:r>
        <w:rPr>
          <w:sz w:val="28"/>
          <w:szCs w:val="28"/>
          <w:lang w:val="uk-UA"/>
        </w:rPr>
        <w:t xml:space="preserve">// Матер. Пленума правления Российск. об-ва урологов. – Сочи. - 2003. - С. 81-82. </w:t>
      </w:r>
    </w:p>
    <w:p w:rsidR="00324F38" w:rsidRDefault="00324F38" w:rsidP="0062203D">
      <w:pPr>
        <w:widowControl w:val="0"/>
        <w:numPr>
          <w:ilvl w:val="0"/>
          <w:numId w:val="41"/>
        </w:numPr>
        <w:tabs>
          <w:tab w:val="clear" w:pos="720"/>
          <w:tab w:val="num" w:pos="540"/>
        </w:tabs>
        <w:spacing w:after="0" w:line="360" w:lineRule="auto"/>
        <w:ind w:left="540" w:hanging="540"/>
        <w:rPr>
          <w:sz w:val="28"/>
          <w:szCs w:val="28"/>
          <w:lang w:val="uk-UA"/>
        </w:rPr>
      </w:pPr>
      <w:r>
        <w:rPr>
          <w:sz w:val="28"/>
          <w:szCs w:val="28"/>
          <w:lang w:val="uk-UA"/>
        </w:rPr>
        <w:t>Окислительная модификация белков: окисление триптофана и образов</w:t>
      </w:r>
      <w:r>
        <w:rPr>
          <w:sz w:val="28"/>
          <w:szCs w:val="28"/>
          <w:lang w:val="uk-UA"/>
        </w:rPr>
        <w:t>а</w:t>
      </w:r>
      <w:r>
        <w:rPr>
          <w:sz w:val="28"/>
          <w:szCs w:val="28"/>
          <w:lang w:val="uk-UA"/>
        </w:rPr>
        <w:t xml:space="preserve">ние битирозина в очищенных белках с использованием системы Фентона / Е. Е. Дубинина, Е. В. Гавровская, С. В. Кузьмич [и др.] // Биохимия. – 2002. - Т.67, вып.3. – С. 413-421.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Окклюзия мочевыводящих путей - основная причина развития ряда о</w:t>
      </w:r>
      <w:r>
        <w:rPr>
          <w:sz w:val="28"/>
          <w:szCs w:val="28"/>
          <w:lang w:val="uk-UA"/>
        </w:rPr>
        <w:t>с</w:t>
      </w:r>
      <w:r>
        <w:rPr>
          <w:sz w:val="28"/>
          <w:szCs w:val="28"/>
          <w:lang w:val="uk-UA"/>
        </w:rPr>
        <w:t xml:space="preserve">ложнений мочекаменной болезни / </w:t>
      </w:r>
      <w:r>
        <w:rPr>
          <w:iCs/>
          <w:sz w:val="28"/>
          <w:szCs w:val="28"/>
          <w:lang w:val="uk-UA"/>
        </w:rPr>
        <w:t>Э. К. Яненко, В. Б. Румянцев, P. M. Сафаров, Н. В.</w:t>
      </w:r>
      <w:r>
        <w:rPr>
          <w:sz w:val="28"/>
          <w:szCs w:val="28"/>
          <w:lang w:val="uk-UA"/>
        </w:rPr>
        <w:t xml:space="preserve"> </w:t>
      </w:r>
      <w:r>
        <w:rPr>
          <w:iCs/>
          <w:sz w:val="28"/>
          <w:szCs w:val="28"/>
          <w:lang w:val="uk-UA"/>
        </w:rPr>
        <w:t xml:space="preserve">Ступак </w:t>
      </w:r>
      <w:r>
        <w:rPr>
          <w:sz w:val="28"/>
          <w:szCs w:val="28"/>
          <w:lang w:val="uk-UA"/>
        </w:rPr>
        <w:t xml:space="preserve">// Урология. - 2003. - №1. - С. 17-21. </w:t>
      </w:r>
    </w:p>
    <w:p w:rsidR="00324F38" w:rsidRDefault="00324F38" w:rsidP="0062203D">
      <w:pPr>
        <w:widowControl w:val="0"/>
        <w:numPr>
          <w:ilvl w:val="0"/>
          <w:numId w:val="41"/>
        </w:numPr>
        <w:tabs>
          <w:tab w:val="clear" w:pos="720"/>
          <w:tab w:val="num" w:pos="540"/>
        </w:tabs>
        <w:spacing w:after="0" w:line="360" w:lineRule="auto"/>
        <w:ind w:left="540" w:hanging="540"/>
        <w:rPr>
          <w:sz w:val="28"/>
          <w:szCs w:val="28"/>
          <w:lang w:val="uk-UA"/>
        </w:rPr>
      </w:pPr>
      <w:r>
        <w:rPr>
          <w:sz w:val="28"/>
          <w:szCs w:val="28"/>
          <w:lang w:val="uk-UA"/>
        </w:rPr>
        <w:t>Онищенко О. В. Диагностика, профилактика и лечение повреждающего возде</w:t>
      </w:r>
      <w:r>
        <w:rPr>
          <w:sz w:val="28"/>
          <w:szCs w:val="28"/>
          <w:lang w:val="uk-UA"/>
        </w:rPr>
        <w:t>й</w:t>
      </w:r>
      <w:r>
        <w:rPr>
          <w:sz w:val="28"/>
          <w:szCs w:val="28"/>
          <w:lang w:val="uk-UA"/>
        </w:rPr>
        <w:t xml:space="preserve">ствия дистанционной ударно-волновой литотрипсии на почку: дис. ... канд. мед. наук: 14.01.06 / Онищенко Олесь Владимирович. – Тверь., 2005. – 215 с.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lastRenderedPageBreak/>
        <w:t>Опыт дистанционной ударно-волновой уретеролитотрипсии / М. Ф. Тр</w:t>
      </w:r>
      <w:r>
        <w:rPr>
          <w:iCs/>
          <w:sz w:val="28"/>
          <w:szCs w:val="28"/>
          <w:lang w:val="uk-UA"/>
        </w:rPr>
        <w:t>а</w:t>
      </w:r>
      <w:r>
        <w:rPr>
          <w:iCs/>
          <w:sz w:val="28"/>
          <w:szCs w:val="28"/>
          <w:lang w:val="uk-UA"/>
        </w:rPr>
        <w:t xml:space="preserve">пезникова, В. А. Мезенцев, С. М. Кулачков [и др.] // Пленум правления Всероссийского общества урологов. Тезисы докладов. - Ростов-на-Дону. - 1992. - С. 178-179.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Осложнения дистанционной ударно-волновой литотрипсии (ДУВЛ). Профилактика и лечение / [Ю. Г. Аляев, Л. М. Рапопорт, В. И. Руденко и др.] - М.: «Мультипринт», 2001. - 56 с.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Осложнения дистанционной ударно-волновой литотрипсии на опыте применения литотрипторов «Литостар-плюс» (Германия) и «Эконолит» (Израиль) / </w:t>
      </w:r>
      <w:r>
        <w:rPr>
          <w:iCs/>
          <w:sz w:val="28"/>
          <w:szCs w:val="28"/>
          <w:lang w:val="uk-UA"/>
        </w:rPr>
        <w:t>В. И. Степанов, О. В. Теодорович, М. В. Денискова [и др.]</w:t>
      </w:r>
      <w:r>
        <w:rPr>
          <w:sz w:val="28"/>
          <w:szCs w:val="28"/>
          <w:lang w:val="uk-UA"/>
        </w:rPr>
        <w:t xml:space="preserve"> // Пленум правления Всероссийск. об-ва урологов. – Екатеринбург. - 1996. - С. 391-392.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Осложнения ударно-волновой литотрипсии / </w:t>
      </w:r>
      <w:r>
        <w:rPr>
          <w:iCs/>
          <w:sz w:val="28"/>
          <w:szCs w:val="28"/>
          <w:lang w:val="uk-UA"/>
        </w:rPr>
        <w:t>А. Ф. Возианов, B. C. Дз</w:t>
      </w:r>
      <w:r>
        <w:rPr>
          <w:iCs/>
          <w:sz w:val="28"/>
          <w:szCs w:val="28"/>
          <w:lang w:val="uk-UA"/>
        </w:rPr>
        <w:t>ю</w:t>
      </w:r>
      <w:r>
        <w:rPr>
          <w:iCs/>
          <w:sz w:val="28"/>
          <w:szCs w:val="28"/>
          <w:lang w:val="uk-UA"/>
        </w:rPr>
        <w:t xml:space="preserve">рак, В. В. Черненко [и др.] </w:t>
      </w:r>
      <w:r>
        <w:rPr>
          <w:sz w:val="28"/>
          <w:szCs w:val="28"/>
          <w:lang w:val="uk-UA"/>
        </w:rPr>
        <w:t>// Пленум правления Всероссийск. об-ва ур</w:t>
      </w:r>
      <w:r>
        <w:rPr>
          <w:sz w:val="28"/>
          <w:szCs w:val="28"/>
          <w:lang w:val="uk-UA"/>
        </w:rPr>
        <w:t>о</w:t>
      </w:r>
      <w:r>
        <w:rPr>
          <w:sz w:val="28"/>
          <w:szCs w:val="28"/>
          <w:lang w:val="uk-UA"/>
        </w:rPr>
        <w:t xml:space="preserve">логов. - Пермь. - 1994. - С. 197-198.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Осложнения ударно-волновой нефролитотрипсии / М. Ф. Трапезникова, В. В. Дутов, С. М. Кулачков [и др.] // Матер. Пленума правления Всеро</w:t>
      </w:r>
      <w:r>
        <w:rPr>
          <w:sz w:val="28"/>
          <w:szCs w:val="28"/>
          <w:lang w:val="uk-UA"/>
        </w:rPr>
        <w:t>с</w:t>
      </w:r>
      <w:r>
        <w:rPr>
          <w:sz w:val="28"/>
          <w:szCs w:val="28"/>
          <w:lang w:val="uk-UA"/>
        </w:rPr>
        <w:t xml:space="preserve">сийского общества урологов. – Саратов. - 1998. - С. 334.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Осложнения, отмечаемые после дистанционной литотрипсии / Г. А. Г</w:t>
      </w:r>
      <w:r>
        <w:rPr>
          <w:sz w:val="28"/>
          <w:szCs w:val="28"/>
          <w:lang w:val="uk-UA"/>
        </w:rPr>
        <w:t>а</w:t>
      </w:r>
      <w:r>
        <w:rPr>
          <w:sz w:val="28"/>
          <w:szCs w:val="28"/>
          <w:lang w:val="uk-UA"/>
        </w:rPr>
        <w:t xml:space="preserve">зимагомедов, С. М. Михайлов, Н. М. Гамзатова [и др.] // Материалы пленума правления Российского общества урологов. Киров, 20-22 июня 2000 г. - М. - 2000. - С. 287-288.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Особенности дистанционной литотрипсии при лечении больных с к</w:t>
      </w:r>
      <w:r>
        <w:rPr>
          <w:sz w:val="28"/>
          <w:szCs w:val="28"/>
          <w:lang w:val="uk-UA"/>
        </w:rPr>
        <w:t>о</w:t>
      </w:r>
      <w:r>
        <w:rPr>
          <w:sz w:val="28"/>
          <w:szCs w:val="28"/>
          <w:lang w:val="uk-UA"/>
        </w:rPr>
        <w:t xml:space="preserve">ралловидным нефролитиазом / </w:t>
      </w:r>
      <w:r>
        <w:rPr>
          <w:iCs/>
          <w:sz w:val="28"/>
          <w:szCs w:val="28"/>
          <w:lang w:val="uk-UA"/>
        </w:rPr>
        <w:t>Н. М. Гамзатова, Г. А. Газгсмагомедов, А. Г Гамзатов [и др.]</w:t>
      </w:r>
      <w:r>
        <w:rPr>
          <w:sz w:val="28"/>
          <w:szCs w:val="28"/>
          <w:lang w:val="uk-UA"/>
        </w:rPr>
        <w:t xml:space="preserve"> // Матер. Пленума правления Российск. об-ва урол</w:t>
      </w:r>
      <w:r>
        <w:rPr>
          <w:sz w:val="28"/>
          <w:szCs w:val="28"/>
          <w:lang w:val="uk-UA"/>
        </w:rPr>
        <w:t>о</w:t>
      </w:r>
      <w:r>
        <w:rPr>
          <w:sz w:val="28"/>
          <w:szCs w:val="28"/>
          <w:lang w:val="uk-UA"/>
        </w:rPr>
        <w:t xml:space="preserve">гов. – Сочи. - 2003. - С. 105-106.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Оценка повреждающего действия ДЛТ на канальцевый аппарат почки / В. П. Авдошин, М. И. Андрюхин, В. Н. Ширшов, Хайдар Мухсен // М</w:t>
      </w:r>
      <w:r>
        <w:rPr>
          <w:iCs/>
          <w:sz w:val="28"/>
          <w:szCs w:val="28"/>
          <w:lang w:val="uk-UA"/>
        </w:rPr>
        <w:t>а</w:t>
      </w:r>
      <w:r>
        <w:rPr>
          <w:iCs/>
          <w:sz w:val="28"/>
          <w:szCs w:val="28"/>
          <w:lang w:val="uk-UA"/>
        </w:rPr>
        <w:t xml:space="preserve">тер. </w:t>
      </w:r>
      <w:r>
        <w:rPr>
          <w:iCs/>
          <w:sz w:val="28"/>
          <w:szCs w:val="28"/>
          <w:lang w:val="uk-UA"/>
        </w:rPr>
        <w:lastRenderedPageBreak/>
        <w:t xml:space="preserve">Пленума правления Российского общества урологов. – Сочи. – 2003. - С. 45.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Оцінка ступеня пошкодження і термінів відновлення нирки після дист</w:t>
      </w:r>
      <w:r>
        <w:rPr>
          <w:iCs/>
          <w:sz w:val="28"/>
          <w:szCs w:val="28"/>
          <w:lang w:val="uk-UA"/>
        </w:rPr>
        <w:t>а</w:t>
      </w:r>
      <w:r>
        <w:rPr>
          <w:iCs/>
          <w:sz w:val="28"/>
          <w:szCs w:val="28"/>
          <w:lang w:val="uk-UA"/>
        </w:rPr>
        <w:t>нційної літотрипсії каменів нирок / О. О. Люлько, О. В. Стець, І. Ф. Б</w:t>
      </w:r>
      <w:r>
        <w:rPr>
          <w:iCs/>
          <w:sz w:val="28"/>
          <w:szCs w:val="28"/>
          <w:lang w:val="uk-UA"/>
        </w:rPr>
        <w:t>є</w:t>
      </w:r>
      <w:r>
        <w:rPr>
          <w:iCs/>
          <w:sz w:val="28"/>
          <w:szCs w:val="28"/>
          <w:lang w:val="uk-UA"/>
        </w:rPr>
        <w:t xml:space="preserve">ленічев, О. О. Бурназ // Урологія. </w:t>
      </w:r>
      <w:r>
        <w:rPr>
          <w:iCs/>
          <w:sz w:val="28"/>
          <w:szCs w:val="28"/>
          <w:lang w:val="uk-UA"/>
        </w:rPr>
        <w:sym w:font="Symbol" w:char="F02D"/>
      </w:r>
      <w:r>
        <w:rPr>
          <w:iCs/>
          <w:sz w:val="28"/>
          <w:szCs w:val="28"/>
          <w:lang w:val="uk-UA"/>
        </w:rPr>
        <w:t xml:space="preserve"> 2006. </w:t>
      </w:r>
      <w:r>
        <w:rPr>
          <w:iCs/>
          <w:sz w:val="28"/>
          <w:szCs w:val="28"/>
          <w:lang w:val="uk-UA"/>
        </w:rPr>
        <w:sym w:font="Symbol" w:char="F02D"/>
      </w:r>
      <w:r>
        <w:rPr>
          <w:iCs/>
          <w:sz w:val="28"/>
          <w:szCs w:val="28"/>
          <w:lang w:val="uk-UA"/>
        </w:rPr>
        <w:t xml:space="preserve"> №1. – С. 19-25.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iCs/>
          <w:sz w:val="28"/>
          <w:szCs w:val="28"/>
          <w:lang w:val="uk-UA"/>
        </w:rPr>
        <w:t xml:space="preserve">Переслягина И. А. </w:t>
      </w:r>
      <w:r>
        <w:rPr>
          <w:sz w:val="28"/>
          <w:szCs w:val="28"/>
          <w:lang w:val="uk-UA"/>
        </w:rPr>
        <w:t>Активность антиоксидантных ферментов слюны зд</w:t>
      </w:r>
      <w:r>
        <w:rPr>
          <w:sz w:val="28"/>
          <w:szCs w:val="28"/>
          <w:lang w:val="uk-UA"/>
        </w:rPr>
        <w:t>о</w:t>
      </w:r>
      <w:r>
        <w:rPr>
          <w:sz w:val="28"/>
          <w:szCs w:val="28"/>
          <w:lang w:val="uk-UA"/>
        </w:rPr>
        <w:t xml:space="preserve">ровых детей / И. А. </w:t>
      </w:r>
      <w:r>
        <w:rPr>
          <w:iCs/>
          <w:sz w:val="28"/>
          <w:szCs w:val="28"/>
          <w:lang w:val="uk-UA"/>
        </w:rPr>
        <w:t xml:space="preserve">Переслягина </w:t>
      </w:r>
      <w:r>
        <w:rPr>
          <w:sz w:val="28"/>
          <w:szCs w:val="28"/>
          <w:lang w:val="uk-UA"/>
        </w:rPr>
        <w:t xml:space="preserve">// Лаб. дело. - 1989. - №11. - С. 20–22.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Повреждающее действие дистанционной ударно-волновой терапии / В. Я. Фарбирович, И. Л. Голенда, В. В. Минин [и др.] // Урология и нефр</w:t>
      </w:r>
      <w:r>
        <w:rPr>
          <w:sz w:val="28"/>
          <w:szCs w:val="28"/>
          <w:lang w:val="uk-UA"/>
        </w:rPr>
        <w:t>о</w:t>
      </w:r>
      <w:r>
        <w:rPr>
          <w:sz w:val="28"/>
          <w:szCs w:val="28"/>
          <w:lang w:val="uk-UA"/>
        </w:rPr>
        <w:t xml:space="preserve">логия. - 2001. - №3. - С. 32-34.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Повреждение сосудов почечной ножки при дистанционной ударново</w:t>
      </w:r>
      <w:r>
        <w:rPr>
          <w:iCs/>
          <w:sz w:val="28"/>
          <w:szCs w:val="28"/>
          <w:lang w:val="uk-UA"/>
        </w:rPr>
        <w:t>л</w:t>
      </w:r>
      <w:r>
        <w:rPr>
          <w:iCs/>
          <w:sz w:val="28"/>
          <w:szCs w:val="28"/>
          <w:lang w:val="uk-UA"/>
        </w:rPr>
        <w:t>новой литотрипсиии / С. Л. Соломахин, И. И. Олексюк, A. M. Мужиче</w:t>
      </w:r>
      <w:r>
        <w:rPr>
          <w:iCs/>
          <w:sz w:val="28"/>
          <w:szCs w:val="28"/>
          <w:lang w:val="uk-UA"/>
        </w:rPr>
        <w:t>н</w:t>
      </w:r>
      <w:r>
        <w:rPr>
          <w:iCs/>
          <w:sz w:val="28"/>
          <w:szCs w:val="28"/>
          <w:lang w:val="uk-UA"/>
        </w:rPr>
        <w:t xml:space="preserve">ко, Е. В. Гусев // Урология и нефрология. – 1999. - №2. - С. 49-50.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Показатели ферментов и электролитов в моче у больных нефролитиазом после дистанционной литотрипсии (ДЛТ) / В. Н. Степанов, В. М. Пер</w:t>
      </w:r>
      <w:r>
        <w:rPr>
          <w:iCs/>
          <w:sz w:val="28"/>
          <w:szCs w:val="28"/>
          <w:lang w:val="uk-UA"/>
        </w:rPr>
        <w:t>е</w:t>
      </w:r>
      <w:r>
        <w:rPr>
          <w:iCs/>
          <w:sz w:val="28"/>
          <w:szCs w:val="28"/>
          <w:lang w:val="uk-UA"/>
        </w:rPr>
        <w:t xml:space="preserve">льман, В. Г. Истратов, З. А. Кадыров // Тезисы Первого Российского симпозиума по дистанционной литотрипсии в урологии. – Москва. - 1992. - С. 67-68.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Показники окисної модифікації білка у хворих після дистанційної лито</w:t>
      </w:r>
      <w:r>
        <w:rPr>
          <w:sz w:val="28"/>
          <w:szCs w:val="28"/>
          <w:lang w:val="uk-UA"/>
        </w:rPr>
        <w:t>т</w:t>
      </w:r>
      <w:r>
        <w:rPr>
          <w:sz w:val="28"/>
          <w:szCs w:val="28"/>
          <w:lang w:val="uk-UA"/>
        </w:rPr>
        <w:t xml:space="preserve">рипсії / О. О. Люлько, О. В. Стець, І. Ф. Бєленічев [та ін.] // Урологія. </w:t>
      </w:r>
      <w:r>
        <w:rPr>
          <w:sz w:val="28"/>
          <w:szCs w:val="28"/>
          <w:lang w:val="uk-UA"/>
        </w:rPr>
        <w:sym w:font="Symbol" w:char="F02D"/>
      </w:r>
      <w:r>
        <w:rPr>
          <w:sz w:val="28"/>
          <w:szCs w:val="28"/>
          <w:lang w:val="uk-UA"/>
        </w:rPr>
        <w:t xml:space="preserve"> 2005. </w:t>
      </w:r>
      <w:r>
        <w:rPr>
          <w:sz w:val="28"/>
          <w:szCs w:val="28"/>
          <w:lang w:val="uk-UA"/>
        </w:rPr>
        <w:sym w:font="Symbol" w:char="F02D"/>
      </w:r>
      <w:r>
        <w:rPr>
          <w:sz w:val="28"/>
          <w:szCs w:val="28"/>
          <w:lang w:val="uk-UA"/>
        </w:rPr>
        <w:t xml:space="preserve"> №2. – С. 29-34.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Полиенко А. К. Влияние некоторых причин на распространение мочек</w:t>
      </w:r>
      <w:r>
        <w:rPr>
          <w:sz w:val="28"/>
          <w:szCs w:val="28"/>
          <w:lang w:val="uk-UA"/>
        </w:rPr>
        <w:t>а</w:t>
      </w:r>
      <w:r>
        <w:rPr>
          <w:sz w:val="28"/>
          <w:szCs w:val="28"/>
          <w:lang w:val="uk-UA"/>
        </w:rPr>
        <w:t>менной болезни в мире / А. К. Полиенко, О. А. Севостьянова, В. А. М</w:t>
      </w:r>
      <w:r>
        <w:rPr>
          <w:sz w:val="28"/>
          <w:szCs w:val="28"/>
          <w:lang w:val="uk-UA"/>
        </w:rPr>
        <w:t>о</w:t>
      </w:r>
      <w:r>
        <w:rPr>
          <w:sz w:val="28"/>
          <w:szCs w:val="28"/>
          <w:lang w:val="uk-UA"/>
        </w:rPr>
        <w:t xml:space="preserve">сеев // Урология. – 2006. - №1. - С. 74-78.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Прогностические факторы эффективности дистанционной литотрипсии / Ю. Г. Аляев, В. И. Руденко, Л. М. Рапопорт [и др.] // Матер. юбилейной </w:t>
      </w:r>
      <w:r>
        <w:rPr>
          <w:sz w:val="28"/>
          <w:szCs w:val="28"/>
          <w:lang w:val="uk-UA"/>
        </w:rPr>
        <w:lastRenderedPageBreak/>
        <w:t xml:space="preserve">научн.-практ. конф. «Достижения и перспективы развития урологии». – Екатеринбург. – 2000. - С. 119-121.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iCs/>
          <w:sz w:val="28"/>
          <w:szCs w:val="28"/>
          <w:lang w:val="uk-UA"/>
        </w:rPr>
        <w:t>Профилактика и лечение осложнений дистанционной литотрипсии / Н. А. Лопаткин, Э. К. Яненко, В. Я. Симонов [и др.] // Урология и нефрол</w:t>
      </w:r>
      <w:r>
        <w:rPr>
          <w:iCs/>
          <w:sz w:val="28"/>
          <w:szCs w:val="28"/>
          <w:lang w:val="uk-UA"/>
        </w:rPr>
        <w:t>о</w:t>
      </w:r>
      <w:r>
        <w:rPr>
          <w:iCs/>
          <w:sz w:val="28"/>
          <w:szCs w:val="28"/>
          <w:lang w:val="uk-UA"/>
        </w:rPr>
        <w:t>гия. – 1991. - №3. - С. 3-7.</w:t>
      </w:r>
      <w:r>
        <w:rPr>
          <w:sz w:val="28"/>
          <w:szCs w:val="28"/>
          <w:lang w:val="uk-UA"/>
        </w:rPr>
        <w:t xml:space="preserve">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Профилактика осложнений дистанционной литотрипсии / Д. П. Гаджиев, Г. А. Газимагомедов, М. Г. Арбулиев [и др.] // Пленум правления Ро</w:t>
      </w:r>
      <w:r>
        <w:rPr>
          <w:sz w:val="28"/>
          <w:szCs w:val="28"/>
          <w:lang w:val="uk-UA"/>
        </w:rPr>
        <w:t>с</w:t>
      </w:r>
      <w:r>
        <w:rPr>
          <w:sz w:val="28"/>
          <w:szCs w:val="28"/>
          <w:lang w:val="uk-UA"/>
        </w:rPr>
        <w:t xml:space="preserve">сийского общества урологов. – Москва. - 2003. - С. 97-98.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Профилактика осложнений дистанционной литотрипсии у больных не</w:t>
      </w:r>
      <w:r>
        <w:rPr>
          <w:iCs/>
          <w:sz w:val="28"/>
          <w:szCs w:val="28"/>
          <w:lang w:val="uk-UA"/>
        </w:rPr>
        <w:t>ф</w:t>
      </w:r>
      <w:r>
        <w:rPr>
          <w:iCs/>
          <w:sz w:val="28"/>
          <w:szCs w:val="28"/>
          <w:lang w:val="uk-UA"/>
        </w:rPr>
        <w:t xml:space="preserve">ролитиазом единственной почки / B. C. Дзюрак, С. А. Возианов, Р. Е. Ладнюк [и др.] // Пленум Всероссийского общества урологов. Второй Всероссийский симпозиум по литотрипсии. Сборник тезисов и докладов. – Пермь. - 1994. - С. 206-207.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Профилактика осложнений дистанционной ударно-волновой литотри</w:t>
      </w:r>
      <w:r>
        <w:rPr>
          <w:sz w:val="28"/>
          <w:szCs w:val="28"/>
          <w:lang w:val="uk-UA"/>
        </w:rPr>
        <w:t>п</w:t>
      </w:r>
      <w:r>
        <w:rPr>
          <w:sz w:val="28"/>
          <w:szCs w:val="28"/>
          <w:lang w:val="uk-UA"/>
        </w:rPr>
        <w:t xml:space="preserve">сии / С. А. Гулямов, В. П. Александров, P. P. Алетин [и др.] // Пленум правления Российского общества урологов. – Москва. – 2003. - С. 81-82.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Профилактика травматических осложнений дистанционной литотрипсии камней почек / Н. К. Дзеранов, Ю. В. Кудрявцев, Д. А. Бешлиев [и др.] // Матер. X Российского Съезда урологов. - Москва. - 2002. - С. 552-553.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Пути профилактики повреждения почек при выполнении нефролитот</w:t>
      </w:r>
      <w:r>
        <w:rPr>
          <w:iCs/>
          <w:sz w:val="28"/>
          <w:szCs w:val="28"/>
          <w:lang w:val="uk-UA"/>
        </w:rPr>
        <w:t>о</w:t>
      </w:r>
      <w:r>
        <w:rPr>
          <w:iCs/>
          <w:sz w:val="28"/>
          <w:szCs w:val="28"/>
          <w:lang w:val="uk-UA"/>
        </w:rPr>
        <w:t>мии или дистанционной литотрипсии по поводу нефролитиаза / А. В. Казаченко, Н. К. Дзеранов, Э. К. Яненко [и др.] // Урология и нефрол</w:t>
      </w:r>
      <w:r>
        <w:rPr>
          <w:iCs/>
          <w:sz w:val="28"/>
          <w:szCs w:val="28"/>
          <w:lang w:val="uk-UA"/>
        </w:rPr>
        <w:t>о</w:t>
      </w:r>
      <w:r>
        <w:rPr>
          <w:iCs/>
          <w:sz w:val="28"/>
          <w:szCs w:val="28"/>
          <w:lang w:val="uk-UA"/>
        </w:rPr>
        <w:t xml:space="preserve">гия. – 1998. - №4. - С. 10-13.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Рапопорт Л. М. Профилактика и лечение осложнений дистанционной ударно-волновой литотрипсии: дис.... доктора мед. наук: 14.01.06 / Рап</w:t>
      </w:r>
      <w:r>
        <w:rPr>
          <w:sz w:val="28"/>
          <w:szCs w:val="28"/>
          <w:lang w:val="uk-UA"/>
        </w:rPr>
        <w:t>о</w:t>
      </w:r>
      <w:r>
        <w:rPr>
          <w:sz w:val="28"/>
          <w:szCs w:val="28"/>
          <w:lang w:val="uk-UA"/>
        </w:rPr>
        <w:t xml:space="preserve">порт Леонид Михайлович. - М., 1998. – 283 с.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lastRenderedPageBreak/>
        <w:t>Рапопорт Л. М. Профилактика и лечение острого пиелонефрита после дистанционной ударно-волновой литотрипсии / Л. М. Рапопорт, В. И. Руденко // Материалы пленума правления Российского общества урол</w:t>
      </w:r>
      <w:r>
        <w:rPr>
          <w:iCs/>
          <w:sz w:val="28"/>
          <w:szCs w:val="28"/>
          <w:lang w:val="uk-UA"/>
        </w:rPr>
        <w:t>о</w:t>
      </w:r>
      <w:r>
        <w:rPr>
          <w:iCs/>
          <w:sz w:val="28"/>
          <w:szCs w:val="28"/>
          <w:lang w:val="uk-UA"/>
        </w:rPr>
        <w:t xml:space="preserve">гов. Киров, 20-22 июня 2000 г. - М. - 2000. - С. 327-328. </w:t>
      </w:r>
    </w:p>
    <w:p w:rsidR="00324F38" w:rsidRDefault="00324F38" w:rsidP="0062203D">
      <w:pPr>
        <w:widowControl w:val="0"/>
        <w:numPr>
          <w:ilvl w:val="0"/>
          <w:numId w:val="41"/>
        </w:numPr>
        <w:tabs>
          <w:tab w:val="clear" w:pos="720"/>
          <w:tab w:val="num" w:pos="540"/>
        </w:tabs>
        <w:spacing w:after="0" w:line="360" w:lineRule="auto"/>
        <w:ind w:left="540" w:hanging="540"/>
        <w:rPr>
          <w:sz w:val="28"/>
          <w:szCs w:val="28"/>
          <w:lang w:val="uk-UA"/>
        </w:rPr>
      </w:pPr>
      <w:r>
        <w:rPr>
          <w:sz w:val="28"/>
          <w:szCs w:val="28"/>
          <w:lang w:val="uk-UA"/>
        </w:rPr>
        <w:t>Резидуальные камни почек и их лечение / Н. К. Дзеранов, Д. А. Бешлиев, С. А. Гол</w:t>
      </w:r>
      <w:r>
        <w:rPr>
          <w:sz w:val="28"/>
          <w:szCs w:val="28"/>
          <w:lang w:val="uk-UA"/>
        </w:rPr>
        <w:t>о</w:t>
      </w:r>
      <w:r>
        <w:rPr>
          <w:sz w:val="28"/>
          <w:szCs w:val="28"/>
          <w:lang w:val="uk-UA"/>
        </w:rPr>
        <w:t xml:space="preserve">ванов [и др.] // Урология. – 2003. - №1. - С. 21-26.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Роль биохимических методов в динамическом наблюдении и лечении больных мочекаменной болезнью / Н. К. Дзеранов, О. В. Константинова, С. А. Голованов, В. В. Дрожжева // Урология. – 2001. – №1. – С. 18-20.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Руководство по урологии: В 3 т. / [под ред. Н.А. Лопаткина]. – М.: М</w:t>
      </w:r>
      <w:r>
        <w:rPr>
          <w:sz w:val="28"/>
          <w:szCs w:val="28"/>
          <w:lang w:val="uk-UA"/>
        </w:rPr>
        <w:t>е</w:t>
      </w:r>
      <w:r>
        <w:rPr>
          <w:sz w:val="28"/>
          <w:szCs w:val="28"/>
          <w:lang w:val="uk-UA"/>
        </w:rPr>
        <w:t xml:space="preserve">дицина, 1998. - Т.2. - С. 693-762.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iCs/>
          <w:sz w:val="28"/>
          <w:szCs w:val="28"/>
          <w:lang w:val="uk-UA"/>
        </w:rPr>
        <w:t xml:space="preserve">Сапелкин А. В. </w:t>
      </w:r>
      <w:r>
        <w:rPr>
          <w:sz w:val="28"/>
          <w:szCs w:val="28"/>
          <w:lang w:val="uk-UA"/>
        </w:rPr>
        <w:t xml:space="preserve">Влияние дистанционной ударно-волновой литотрипсии на почечную гемодинамику / </w:t>
      </w:r>
      <w:r>
        <w:rPr>
          <w:iCs/>
          <w:sz w:val="28"/>
          <w:szCs w:val="28"/>
          <w:lang w:val="uk-UA"/>
        </w:rPr>
        <w:t>А. В. Сапелкин, П. Н. Напалков</w:t>
      </w:r>
      <w:r>
        <w:rPr>
          <w:sz w:val="28"/>
          <w:szCs w:val="28"/>
          <w:lang w:val="uk-UA"/>
        </w:rPr>
        <w:t xml:space="preserve"> // Матер. 4-го Всесо-юз. съезда урологов. - М., 1990. - С. 48-49.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Современные аспекты диагностики и лечения мочекаменной болезни / Ю. Г. Аляев, В. И. Руденко, М.-С. А. Газимиев, Г. М. Кузьмичева // Ур</w:t>
      </w:r>
      <w:r>
        <w:rPr>
          <w:sz w:val="28"/>
          <w:szCs w:val="28"/>
          <w:lang w:val="uk-UA"/>
        </w:rPr>
        <w:t>о</w:t>
      </w:r>
      <w:r>
        <w:rPr>
          <w:sz w:val="28"/>
          <w:szCs w:val="28"/>
          <w:lang w:val="uk-UA"/>
        </w:rPr>
        <w:t xml:space="preserve">логия. – 2006. - №2. - С. 6-12.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Современные возможности лечения ургентных больных мочекаменной болезнью / </w:t>
      </w:r>
      <w:r>
        <w:rPr>
          <w:iCs/>
          <w:sz w:val="28"/>
          <w:szCs w:val="28"/>
          <w:lang w:val="uk-UA"/>
        </w:rPr>
        <w:t xml:space="preserve">З. А. Павловская, Г. А. Волкова, М. Н. Одинцова [и др.] </w:t>
      </w:r>
      <w:r>
        <w:rPr>
          <w:sz w:val="28"/>
          <w:szCs w:val="28"/>
          <w:lang w:val="uk-UA"/>
        </w:rPr>
        <w:t xml:space="preserve">// Матер. Пленума правления Российск. об-ва урологов. – Сочи. - 2003. - С. 244-245.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 xml:space="preserve">Степанов В. Н. Влияние дистанционной ударно-волновой литотрипсии на функцию почек / В. Н. Степанов, В. М. Перельман, В. Г. Истратов // Урология и нефрология. – 1993. - №6. - С. 23-26.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iCs/>
          <w:sz w:val="28"/>
          <w:szCs w:val="28"/>
          <w:lang w:val="uk-UA"/>
        </w:rPr>
        <w:t xml:space="preserve">Степанов В. Н. </w:t>
      </w:r>
      <w:r>
        <w:rPr>
          <w:sz w:val="28"/>
          <w:szCs w:val="28"/>
          <w:lang w:val="uk-UA"/>
        </w:rPr>
        <w:t xml:space="preserve">Влияние дистанционной ударно-волновой литотрипсии на активность пептидогидролазы в моче / </w:t>
      </w:r>
      <w:r>
        <w:rPr>
          <w:iCs/>
          <w:sz w:val="28"/>
          <w:szCs w:val="28"/>
          <w:lang w:val="uk-UA"/>
        </w:rPr>
        <w:t>В. Н. Степанов, В. М. Перел</w:t>
      </w:r>
      <w:r>
        <w:rPr>
          <w:iCs/>
          <w:sz w:val="28"/>
          <w:szCs w:val="28"/>
          <w:lang w:val="uk-UA"/>
        </w:rPr>
        <w:t>ь</w:t>
      </w:r>
      <w:r>
        <w:rPr>
          <w:iCs/>
          <w:sz w:val="28"/>
          <w:szCs w:val="28"/>
          <w:lang w:val="uk-UA"/>
        </w:rPr>
        <w:t>ман, З. А.</w:t>
      </w:r>
      <w:r>
        <w:rPr>
          <w:sz w:val="28"/>
          <w:szCs w:val="28"/>
          <w:lang w:val="uk-UA"/>
        </w:rPr>
        <w:t xml:space="preserve"> </w:t>
      </w:r>
      <w:r>
        <w:rPr>
          <w:iCs/>
          <w:sz w:val="28"/>
          <w:szCs w:val="28"/>
          <w:lang w:val="uk-UA"/>
        </w:rPr>
        <w:t xml:space="preserve">Кадыров </w:t>
      </w:r>
      <w:r>
        <w:rPr>
          <w:sz w:val="28"/>
          <w:szCs w:val="28"/>
          <w:lang w:val="uk-UA"/>
        </w:rPr>
        <w:t xml:space="preserve">// Пленум Всероссийск. об-ва урологов: Тез. докл. – Пермь. - 1994. - С. 246-247.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lastRenderedPageBreak/>
        <w:t xml:space="preserve">Степанов В. Н. Прогнозирование результатов дистанционной ударно-волновой литотрипсии / В. Н. Степанов, В. М. Перельман, З. А. Кадыров // Урология и нефрология. - 1997. - №2. - С. 8-9.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Стець О. В. Визначення оптимального проміжку часу між повторними сеансами літотрипсії каменів нирок / О. В. Стець // Урологія. </w:t>
      </w:r>
      <w:r>
        <w:rPr>
          <w:sz w:val="28"/>
          <w:szCs w:val="28"/>
          <w:lang w:val="uk-UA"/>
        </w:rPr>
        <w:sym w:font="Symbol" w:char="F02D"/>
      </w:r>
      <w:r>
        <w:rPr>
          <w:sz w:val="28"/>
          <w:szCs w:val="28"/>
          <w:lang w:val="uk-UA"/>
        </w:rPr>
        <w:t xml:space="preserve"> 2007. </w:t>
      </w:r>
      <w:r>
        <w:rPr>
          <w:sz w:val="28"/>
          <w:szCs w:val="28"/>
          <w:lang w:val="uk-UA"/>
        </w:rPr>
        <w:sym w:font="Symbol" w:char="F02D"/>
      </w:r>
      <w:r>
        <w:rPr>
          <w:sz w:val="28"/>
          <w:szCs w:val="28"/>
          <w:lang w:val="uk-UA"/>
        </w:rPr>
        <w:t xml:space="preserve"> №2. – С. 28-33.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Стець О. В. Зменшення пошкодження ниркової тканини шляхом вибору безпечних термінів проведення повторної дистанційної літотрипсії у п</w:t>
      </w:r>
      <w:r>
        <w:rPr>
          <w:sz w:val="28"/>
          <w:szCs w:val="28"/>
          <w:lang w:val="uk-UA"/>
        </w:rPr>
        <w:t>а</w:t>
      </w:r>
      <w:r>
        <w:rPr>
          <w:sz w:val="28"/>
          <w:szCs w:val="28"/>
          <w:lang w:val="uk-UA"/>
        </w:rPr>
        <w:t xml:space="preserve">цієнтів з каменівм нирок / О. В. Стець // Урологія. </w:t>
      </w:r>
      <w:r>
        <w:rPr>
          <w:sz w:val="28"/>
          <w:szCs w:val="28"/>
          <w:lang w:val="uk-UA"/>
        </w:rPr>
        <w:sym w:font="Symbol" w:char="F02D"/>
      </w:r>
      <w:r>
        <w:rPr>
          <w:sz w:val="28"/>
          <w:szCs w:val="28"/>
          <w:lang w:val="uk-UA"/>
        </w:rPr>
        <w:t xml:space="preserve"> 2006. </w:t>
      </w:r>
      <w:r>
        <w:rPr>
          <w:sz w:val="28"/>
          <w:szCs w:val="28"/>
          <w:lang w:val="uk-UA"/>
        </w:rPr>
        <w:sym w:font="Symbol" w:char="F02D"/>
      </w:r>
      <w:r>
        <w:rPr>
          <w:sz w:val="28"/>
          <w:szCs w:val="28"/>
          <w:lang w:val="uk-UA"/>
        </w:rPr>
        <w:t xml:space="preserve"> №2. – С. 27-31.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Тактика лечения обструкции верхних мочевых путей фрагментами дез</w:t>
      </w:r>
      <w:r>
        <w:rPr>
          <w:sz w:val="28"/>
          <w:szCs w:val="28"/>
          <w:lang w:val="uk-UA"/>
        </w:rPr>
        <w:t>и</w:t>
      </w:r>
      <w:r>
        <w:rPr>
          <w:sz w:val="28"/>
          <w:szCs w:val="28"/>
          <w:lang w:val="uk-UA"/>
        </w:rPr>
        <w:t xml:space="preserve">нтегрированного камня после дистанционной литотрипсии / </w:t>
      </w:r>
      <w:r>
        <w:rPr>
          <w:iCs/>
          <w:sz w:val="28"/>
          <w:szCs w:val="28"/>
          <w:lang w:val="uk-UA"/>
        </w:rPr>
        <w:t>Б. К. Жиб</w:t>
      </w:r>
      <w:r>
        <w:rPr>
          <w:iCs/>
          <w:sz w:val="28"/>
          <w:szCs w:val="28"/>
          <w:lang w:val="uk-UA"/>
        </w:rPr>
        <w:t>о</w:t>
      </w:r>
      <w:r>
        <w:rPr>
          <w:iCs/>
          <w:sz w:val="28"/>
          <w:szCs w:val="28"/>
          <w:lang w:val="uk-UA"/>
        </w:rPr>
        <w:t xml:space="preserve">ров, А. В. Салынов, Д. В. Симонов, К. С. Волков </w:t>
      </w:r>
      <w:r>
        <w:rPr>
          <w:sz w:val="28"/>
          <w:szCs w:val="28"/>
          <w:lang w:val="uk-UA"/>
        </w:rPr>
        <w:t xml:space="preserve">// Пленум правления Всероссийск. об-ва урологов: Тез. докл. – Пермь. - 1994. – С. 209-210.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iCs/>
          <w:sz w:val="28"/>
          <w:szCs w:val="28"/>
          <w:lang w:val="uk-UA"/>
        </w:rPr>
        <w:t xml:space="preserve">Тиктинский И. О. </w:t>
      </w:r>
      <w:r>
        <w:rPr>
          <w:sz w:val="28"/>
          <w:szCs w:val="28"/>
          <w:lang w:val="uk-UA"/>
        </w:rPr>
        <w:t xml:space="preserve">Повреждение почки при ДЛТ - вариант её закрытой травмы / </w:t>
      </w:r>
      <w:r>
        <w:rPr>
          <w:iCs/>
          <w:sz w:val="28"/>
          <w:szCs w:val="28"/>
          <w:lang w:val="uk-UA"/>
        </w:rPr>
        <w:t xml:space="preserve">И. О. Тиктинский, В. А. Семенов, А. Е. Кривенко </w:t>
      </w:r>
      <w:r>
        <w:rPr>
          <w:sz w:val="28"/>
          <w:szCs w:val="28"/>
          <w:lang w:val="uk-UA"/>
        </w:rPr>
        <w:t xml:space="preserve">// Пленум правления Российского об-ва урологов. - М. - 2003. - С. 300-301.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iCs/>
          <w:sz w:val="28"/>
          <w:szCs w:val="28"/>
          <w:lang w:val="uk-UA"/>
        </w:rPr>
        <w:t xml:space="preserve">Тиктинский О. Л. </w:t>
      </w:r>
      <w:r>
        <w:rPr>
          <w:sz w:val="28"/>
          <w:szCs w:val="28"/>
          <w:lang w:val="uk-UA"/>
        </w:rPr>
        <w:t xml:space="preserve">Мочекаменная болезнь / </w:t>
      </w:r>
      <w:r>
        <w:rPr>
          <w:iCs/>
          <w:sz w:val="28"/>
          <w:szCs w:val="28"/>
          <w:lang w:val="uk-UA"/>
        </w:rPr>
        <w:t>О. Л. Тиктинский, В. П. Ал</w:t>
      </w:r>
      <w:r>
        <w:rPr>
          <w:iCs/>
          <w:sz w:val="28"/>
          <w:szCs w:val="28"/>
          <w:lang w:val="uk-UA"/>
        </w:rPr>
        <w:t>е</w:t>
      </w:r>
      <w:r>
        <w:rPr>
          <w:iCs/>
          <w:sz w:val="28"/>
          <w:szCs w:val="28"/>
          <w:lang w:val="uk-UA"/>
        </w:rPr>
        <w:t>ксандров.</w:t>
      </w:r>
      <w:r>
        <w:rPr>
          <w:sz w:val="28"/>
          <w:szCs w:val="28"/>
          <w:lang w:val="uk-UA"/>
        </w:rPr>
        <w:t xml:space="preserve"> - СПб., 2000. – 346 с.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Трапезникова М. Ф. Применение ДУВЛ-монотерапии при кораллови</w:t>
      </w:r>
      <w:r>
        <w:rPr>
          <w:sz w:val="28"/>
          <w:szCs w:val="28"/>
          <w:lang w:val="uk-UA"/>
        </w:rPr>
        <w:t>д</w:t>
      </w:r>
      <w:r>
        <w:rPr>
          <w:sz w:val="28"/>
          <w:szCs w:val="28"/>
          <w:lang w:val="uk-UA"/>
        </w:rPr>
        <w:t xml:space="preserve">ном нефролитиазе / М. Ф. Трапезникова, В. В. Дутов // Урология. – 2004. - №1. - С. 42-45.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Трапезникова М. Ф. Современные аспекты нефролитотрипсии / М. Ф. Трапезникова, В. В. Дутов // Материалы пленума Всероссийского общ</w:t>
      </w:r>
      <w:r>
        <w:rPr>
          <w:sz w:val="28"/>
          <w:szCs w:val="28"/>
          <w:lang w:val="uk-UA"/>
        </w:rPr>
        <w:t>е</w:t>
      </w:r>
      <w:r>
        <w:rPr>
          <w:sz w:val="28"/>
          <w:szCs w:val="28"/>
          <w:lang w:val="uk-UA"/>
        </w:rPr>
        <w:t xml:space="preserve">ства урологов. – Саратов. - 1998. - С. 259-260.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iCs/>
          <w:sz w:val="28"/>
          <w:szCs w:val="28"/>
          <w:lang w:val="uk-UA"/>
        </w:rPr>
        <w:lastRenderedPageBreak/>
        <w:t xml:space="preserve">Трапезникова М. Ф. </w:t>
      </w:r>
      <w:r>
        <w:rPr>
          <w:sz w:val="28"/>
          <w:szCs w:val="28"/>
          <w:lang w:val="uk-UA"/>
        </w:rPr>
        <w:t xml:space="preserve">Стадии нарушения уродинамики у детей и взрослых / </w:t>
      </w:r>
      <w:r>
        <w:rPr>
          <w:iCs/>
          <w:sz w:val="28"/>
          <w:szCs w:val="28"/>
          <w:lang w:val="uk-UA"/>
        </w:rPr>
        <w:t xml:space="preserve">М. Ф. Трапезникова, Л. Н. Портной, И. Л. Королькова </w:t>
      </w:r>
      <w:r>
        <w:rPr>
          <w:sz w:val="28"/>
          <w:szCs w:val="28"/>
          <w:lang w:val="uk-UA"/>
        </w:rPr>
        <w:t xml:space="preserve">// Матер. 3-го съезда урологов УССР. – Днепропетровск. - 1980. - С. 259-261.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Фактори ризику та їх усунення у хворих на сечокам'яну хворобу під час дистанційної літотрипсії / С. І. Баранник, С. І. Забашний, О. С. Гарміш [та ін.] // Урологія. - 1998. - №2. - С. 10-14.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Факторы риска и меры профилактики травматизации почечной паренх</w:t>
      </w:r>
      <w:r>
        <w:rPr>
          <w:sz w:val="28"/>
          <w:szCs w:val="28"/>
          <w:lang w:val="uk-UA"/>
        </w:rPr>
        <w:t>и</w:t>
      </w:r>
      <w:r>
        <w:rPr>
          <w:sz w:val="28"/>
          <w:szCs w:val="28"/>
          <w:lang w:val="uk-UA"/>
        </w:rPr>
        <w:t>мы при дистанционной литотрипсии / М. Ф. Трапезникова, В. А. Мезе</w:t>
      </w:r>
      <w:r>
        <w:rPr>
          <w:sz w:val="28"/>
          <w:szCs w:val="28"/>
          <w:lang w:val="uk-UA"/>
        </w:rPr>
        <w:t>н</w:t>
      </w:r>
      <w:r>
        <w:rPr>
          <w:sz w:val="28"/>
          <w:szCs w:val="28"/>
          <w:lang w:val="uk-UA"/>
        </w:rPr>
        <w:t>цев, С. М. Кулачков [и др.] // Пленум Всероссийского общества урол</w:t>
      </w:r>
      <w:r>
        <w:rPr>
          <w:sz w:val="28"/>
          <w:szCs w:val="28"/>
          <w:lang w:val="uk-UA"/>
        </w:rPr>
        <w:t>о</w:t>
      </w:r>
      <w:r>
        <w:rPr>
          <w:sz w:val="28"/>
          <w:szCs w:val="28"/>
          <w:lang w:val="uk-UA"/>
        </w:rPr>
        <w:t xml:space="preserve">гов. Второй Всероссийский симпозиум по литотрипсии. Сборник тезисов и докладов. - Пермь, 1994. - С 250-251.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Физическое обоснование повреждающего воздействия сфокусированных ударных волн при дистанционной литотрипсии на комплексах "Урат-П" / Б. А. Гарилевич, Ю. В. Авдейчук, Ю. В. Кудрявцев [и др.] // Сборник "Актуальные вопросы совершенствования специализированной медиц</w:t>
      </w:r>
      <w:r>
        <w:rPr>
          <w:sz w:val="28"/>
          <w:szCs w:val="28"/>
          <w:lang w:val="uk-UA"/>
        </w:rPr>
        <w:t>и</w:t>
      </w:r>
      <w:r>
        <w:rPr>
          <w:sz w:val="28"/>
          <w:szCs w:val="28"/>
          <w:lang w:val="uk-UA"/>
        </w:rPr>
        <w:t xml:space="preserve">нской помощи в многопрофильном авиационном госпитале". - М. - 1994. - С. 25-27.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Храмов И. С. Осложнения дистанционной литотрипсии, их профилакт</w:t>
      </w:r>
      <w:r>
        <w:rPr>
          <w:iCs/>
          <w:sz w:val="28"/>
          <w:szCs w:val="28"/>
          <w:lang w:val="uk-UA"/>
        </w:rPr>
        <w:t>и</w:t>
      </w:r>
      <w:r>
        <w:rPr>
          <w:iCs/>
          <w:sz w:val="28"/>
          <w:szCs w:val="28"/>
          <w:lang w:val="uk-UA"/>
        </w:rPr>
        <w:t>ка и лечение / И. С. Храмов, С. С. Остапенко, Д. В. Ассман // Первый Российский симпозиум по дистанционной литотрипсии в урологии. Т</w:t>
      </w:r>
      <w:r>
        <w:rPr>
          <w:iCs/>
          <w:sz w:val="28"/>
          <w:szCs w:val="28"/>
          <w:lang w:val="uk-UA"/>
        </w:rPr>
        <w:t>е</w:t>
      </w:r>
      <w:r>
        <w:rPr>
          <w:iCs/>
          <w:sz w:val="28"/>
          <w:szCs w:val="28"/>
          <w:lang w:val="uk-UA"/>
        </w:rPr>
        <w:t xml:space="preserve">зисы докладов. - М. - 1992. - С. 57-58.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Черниловський А. В. Вплив дистанційної ударно-хвильової літотрипсії на перебіг хронічного калькульозного пієлонефриту і артеріальної гіпе</w:t>
      </w:r>
      <w:r>
        <w:rPr>
          <w:sz w:val="28"/>
          <w:szCs w:val="28"/>
          <w:lang w:val="uk-UA"/>
        </w:rPr>
        <w:t>р</w:t>
      </w:r>
      <w:r>
        <w:rPr>
          <w:sz w:val="28"/>
          <w:szCs w:val="28"/>
          <w:lang w:val="uk-UA"/>
        </w:rPr>
        <w:t xml:space="preserve">тензії: автореф. дис. на здобуття наук. ступеня канд. мед. наук: спец. 14.01.06 "Урологія" / А. В. Черниловський. - Запоріжжя, 1998. - 19 с.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Чудновская М. В. Перекисное окисление липидов и применение витам</w:t>
      </w:r>
      <w:r>
        <w:rPr>
          <w:iCs/>
          <w:sz w:val="28"/>
          <w:szCs w:val="28"/>
          <w:lang w:val="uk-UA"/>
        </w:rPr>
        <w:t>и</w:t>
      </w:r>
      <w:r>
        <w:rPr>
          <w:iCs/>
          <w:sz w:val="28"/>
          <w:szCs w:val="28"/>
          <w:lang w:val="uk-UA"/>
        </w:rPr>
        <w:t xml:space="preserve">на Е при дистанционной литотрипсии / М. В. Чудновская, Н. К. </w:t>
      </w:r>
      <w:r>
        <w:rPr>
          <w:iCs/>
          <w:sz w:val="28"/>
          <w:szCs w:val="28"/>
          <w:lang w:val="uk-UA"/>
        </w:rPr>
        <w:lastRenderedPageBreak/>
        <w:t>Дзер</w:t>
      </w:r>
      <w:r>
        <w:rPr>
          <w:iCs/>
          <w:sz w:val="28"/>
          <w:szCs w:val="28"/>
          <w:lang w:val="uk-UA"/>
        </w:rPr>
        <w:t>а</w:t>
      </w:r>
      <w:r>
        <w:rPr>
          <w:iCs/>
          <w:sz w:val="28"/>
          <w:szCs w:val="28"/>
          <w:lang w:val="uk-UA"/>
        </w:rPr>
        <w:t>нов, В. В. Дрожжева // Тез. Первого Российского симпозиума по диста</w:t>
      </w:r>
      <w:r>
        <w:rPr>
          <w:iCs/>
          <w:sz w:val="28"/>
          <w:szCs w:val="28"/>
          <w:lang w:val="uk-UA"/>
        </w:rPr>
        <w:t>н</w:t>
      </w:r>
      <w:r>
        <w:rPr>
          <w:iCs/>
          <w:sz w:val="28"/>
          <w:szCs w:val="28"/>
          <w:lang w:val="uk-UA"/>
        </w:rPr>
        <w:t xml:space="preserve">ционной литотрипсии в урологии. - Москва. - 1992. - С. 65-66.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iCs/>
          <w:sz w:val="28"/>
          <w:szCs w:val="28"/>
          <w:lang w:val="uk-UA"/>
        </w:rPr>
        <w:t xml:space="preserve">Шаплыгин Л. В. </w:t>
      </w:r>
      <w:r>
        <w:rPr>
          <w:sz w:val="28"/>
          <w:szCs w:val="28"/>
          <w:lang w:val="uk-UA"/>
        </w:rPr>
        <w:t>Морфофункциональные изменения почек при диста</w:t>
      </w:r>
      <w:r>
        <w:rPr>
          <w:sz w:val="28"/>
          <w:szCs w:val="28"/>
          <w:lang w:val="uk-UA"/>
        </w:rPr>
        <w:t>н</w:t>
      </w:r>
      <w:r>
        <w:rPr>
          <w:sz w:val="28"/>
          <w:szCs w:val="28"/>
          <w:lang w:val="uk-UA"/>
        </w:rPr>
        <w:t>ционном ударно-волновом разрушении камней на аппаратах с разли</w:t>
      </w:r>
      <w:r>
        <w:rPr>
          <w:sz w:val="28"/>
          <w:szCs w:val="28"/>
          <w:lang w:val="uk-UA"/>
        </w:rPr>
        <w:t>ч</w:t>
      </w:r>
      <w:r>
        <w:rPr>
          <w:sz w:val="28"/>
          <w:szCs w:val="28"/>
          <w:lang w:val="uk-UA"/>
        </w:rPr>
        <w:t>ными генераторами ударных волн (клинико-экспериментальное иссл</w:t>
      </w:r>
      <w:r>
        <w:rPr>
          <w:sz w:val="28"/>
          <w:szCs w:val="28"/>
          <w:lang w:val="uk-UA"/>
        </w:rPr>
        <w:t>е</w:t>
      </w:r>
      <w:r>
        <w:rPr>
          <w:sz w:val="28"/>
          <w:szCs w:val="28"/>
          <w:lang w:val="uk-UA"/>
        </w:rPr>
        <w:t xml:space="preserve">дование): автореф. дис. на здобуття наук. ступеня канд. мед. наук: спец. 14.01.06 "Урологія" / Л. В. Шаплыгин. – М., 1995. - 22 с.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Шарвадзе К. О. Отдаленные результаты дистанционной ударно-волновой литотрипсии при различных клинических формах нефролити</w:t>
      </w:r>
      <w:r>
        <w:rPr>
          <w:sz w:val="28"/>
          <w:szCs w:val="28"/>
          <w:lang w:val="uk-UA"/>
        </w:rPr>
        <w:t>а</w:t>
      </w:r>
      <w:r>
        <w:rPr>
          <w:sz w:val="28"/>
          <w:szCs w:val="28"/>
          <w:lang w:val="uk-UA"/>
        </w:rPr>
        <w:t xml:space="preserve">за: автореферат дис. на здобуття наук. ступеня канд. мед. наук: спец. 14.01.06 "Урологія" / К. О. Шарвадзе. - Санкт-Петербург, 1997. - 20 с.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Экстракорпоральная ударноволновая литотрипсия в эксперименте на отечественной установке «Урат-П» / </w:t>
      </w:r>
      <w:r>
        <w:rPr>
          <w:iCs/>
          <w:sz w:val="28"/>
          <w:szCs w:val="28"/>
          <w:lang w:val="uk-UA"/>
        </w:rPr>
        <w:t xml:space="preserve">Н. А. Лопаткин, М. М. Шокуров, В. А. Голубчиков [и др.] </w:t>
      </w:r>
      <w:r>
        <w:rPr>
          <w:sz w:val="28"/>
          <w:szCs w:val="28"/>
          <w:lang w:val="uk-UA"/>
        </w:rPr>
        <w:t xml:space="preserve">// Урология и нефрология. - 1987. - №6. - С. 8-12.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Экстракорпоральное дробление камней почек ударными волнами / Н. А. Лопаткин, М. М. Шокуров, В. А. Голубчиков [и др.] // Урология и не</w:t>
      </w:r>
      <w:r>
        <w:rPr>
          <w:iCs/>
          <w:sz w:val="28"/>
          <w:szCs w:val="28"/>
          <w:lang w:val="uk-UA"/>
        </w:rPr>
        <w:t>ф</w:t>
      </w:r>
      <w:r>
        <w:rPr>
          <w:iCs/>
          <w:sz w:val="28"/>
          <w:szCs w:val="28"/>
          <w:lang w:val="uk-UA"/>
        </w:rPr>
        <w:t xml:space="preserve">рология. – 1986. - №1. - С. 3-9.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Электропьезо-литотрипсия в детской урологии / </w:t>
      </w:r>
      <w:r>
        <w:rPr>
          <w:iCs/>
          <w:sz w:val="28"/>
          <w:szCs w:val="28"/>
          <w:lang w:val="uk-UA"/>
        </w:rPr>
        <w:t>Р. Я.</w:t>
      </w:r>
      <w:r>
        <w:rPr>
          <w:sz w:val="28"/>
          <w:szCs w:val="28"/>
          <w:lang w:val="uk-UA"/>
        </w:rPr>
        <w:t xml:space="preserve"> </w:t>
      </w:r>
      <w:r>
        <w:rPr>
          <w:iCs/>
          <w:sz w:val="28"/>
          <w:szCs w:val="28"/>
          <w:lang w:val="uk-UA"/>
        </w:rPr>
        <w:t>Аюкаев, Ю. М. З</w:t>
      </w:r>
      <w:r>
        <w:rPr>
          <w:iCs/>
          <w:sz w:val="28"/>
          <w:szCs w:val="28"/>
          <w:lang w:val="uk-UA"/>
        </w:rPr>
        <w:t>а</w:t>
      </w:r>
      <w:r>
        <w:rPr>
          <w:iCs/>
          <w:sz w:val="28"/>
          <w:szCs w:val="28"/>
          <w:lang w:val="uk-UA"/>
        </w:rPr>
        <w:t xml:space="preserve">хматов, С. М. Зоркий [и др.] // </w:t>
      </w:r>
      <w:r>
        <w:rPr>
          <w:sz w:val="28"/>
          <w:szCs w:val="28"/>
          <w:lang w:val="uk-UA"/>
        </w:rPr>
        <w:t xml:space="preserve">Матер. </w:t>
      </w:r>
      <w:r>
        <w:rPr>
          <w:iCs/>
          <w:sz w:val="28"/>
          <w:szCs w:val="28"/>
          <w:lang w:val="uk-UA"/>
        </w:rPr>
        <w:t>II</w:t>
      </w:r>
      <w:r>
        <w:rPr>
          <w:sz w:val="28"/>
          <w:szCs w:val="28"/>
          <w:lang w:val="uk-UA"/>
        </w:rPr>
        <w:t xml:space="preserve"> Пленума правления Российск. об-ва урологов. – Сочи. - 2003. - С. </w:t>
      </w:r>
      <w:r>
        <w:rPr>
          <w:iCs/>
          <w:sz w:val="28"/>
          <w:szCs w:val="28"/>
          <w:lang w:val="uk-UA"/>
        </w:rPr>
        <w:t>68</w:t>
      </w:r>
      <w:r>
        <w:rPr>
          <w:sz w:val="28"/>
          <w:szCs w:val="28"/>
          <w:lang w:val="uk-UA"/>
        </w:rPr>
        <w:t xml:space="preserve">-69.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Юткин Л. А. Электрогидравлический эффект / Л. А. Юткин. - М.: Ма</w:t>
      </w:r>
      <w:r>
        <w:rPr>
          <w:sz w:val="28"/>
          <w:szCs w:val="28"/>
          <w:lang w:val="uk-UA"/>
        </w:rPr>
        <w:t>ш</w:t>
      </w:r>
      <w:r>
        <w:rPr>
          <w:sz w:val="28"/>
          <w:szCs w:val="28"/>
          <w:lang w:val="uk-UA"/>
        </w:rPr>
        <w:t xml:space="preserve">гиз (Лен.отд), 1955. - 51 с.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Anti-glomerular basement membrane nephritis after extracorporeal shock </w:t>
      </w:r>
      <w:r>
        <w:rPr>
          <w:sz w:val="28"/>
          <w:szCs w:val="28"/>
          <w:lang w:val="uk-UA"/>
        </w:rPr>
        <w:t>w</w:t>
      </w:r>
      <w:r>
        <w:rPr>
          <w:sz w:val="28"/>
          <w:szCs w:val="28"/>
          <w:lang w:val="uk-UA"/>
        </w:rPr>
        <w:t>ave lithotripsy / I. Iwamoto, S. Yonekawa, T. Takeda [et al.] // Am. J. Nephr</w:t>
      </w:r>
      <w:r>
        <w:rPr>
          <w:sz w:val="28"/>
          <w:szCs w:val="28"/>
          <w:lang w:val="uk-UA"/>
        </w:rPr>
        <w:t>o</w:t>
      </w:r>
      <w:r>
        <w:rPr>
          <w:sz w:val="28"/>
          <w:szCs w:val="28"/>
          <w:lang w:val="uk-UA"/>
        </w:rPr>
        <w:t xml:space="preserve">l. - 1998. - Vol. 18, №6. - P. 534-537.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lastRenderedPageBreak/>
        <w:t>Anuric renal failure from massive bilateral renal hematoma following ext</w:t>
      </w:r>
      <w:r>
        <w:rPr>
          <w:iCs/>
          <w:sz w:val="28"/>
          <w:szCs w:val="28"/>
          <w:lang w:val="uk-UA"/>
        </w:rPr>
        <w:t>r</w:t>
      </w:r>
      <w:r>
        <w:rPr>
          <w:iCs/>
          <w:sz w:val="28"/>
          <w:szCs w:val="28"/>
          <w:lang w:val="uk-UA"/>
        </w:rPr>
        <w:t xml:space="preserve">acorporeal shock wave lithotripsy / A. K. Tuteja, J. P. Pulliam, Т. Н. Lehman, L. W. Elzinga // Urology. - 1997. - Vol. 50. - P. 606-608.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Baskin L. S. Severe hemorrhage after extracorporeal shock wave lithotripsy: radiological evaluation / L. S. Baskin, M. L. Stoller // Br. J. Urol. - 1992. - Vol. 69, №2. - P. 214-215.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Bex A. Extensive retroperitoneal hematoma following extracorporeal shock wave lithotripsy with second generation lithotriptor / A. Bex, M. Goepel, S. Mollhoff // Urol. Int. - 1992. - Vol. 48, №1. - P. 111-114.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Biochemistry and pathology of radical-mediated protein oxidation / R. T. D</w:t>
      </w:r>
      <w:r>
        <w:rPr>
          <w:iCs/>
          <w:sz w:val="28"/>
          <w:szCs w:val="28"/>
          <w:lang w:val="uk-UA"/>
        </w:rPr>
        <w:t>e</w:t>
      </w:r>
      <w:r>
        <w:rPr>
          <w:iCs/>
          <w:sz w:val="28"/>
          <w:szCs w:val="28"/>
          <w:lang w:val="uk-UA"/>
        </w:rPr>
        <w:t xml:space="preserve">an, S. Fu, R. Stocker, M. J. Davies // Biochem. J. – 1997. – Vol. 324. – P. 1-18.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Bioeffects and long-term results of ESWL / </w:t>
      </w:r>
      <w:r>
        <w:rPr>
          <w:iCs/>
          <w:sz w:val="28"/>
          <w:szCs w:val="28"/>
          <w:lang w:val="uk-UA"/>
        </w:rPr>
        <w:t xml:space="preserve">J. Lingeman, L. Smith, J. Woods, D. Newman </w:t>
      </w:r>
      <w:r>
        <w:rPr>
          <w:sz w:val="28"/>
          <w:szCs w:val="28"/>
          <w:lang w:val="uk-UA"/>
        </w:rPr>
        <w:t xml:space="preserve">// Urinary Calculi: ESWL, Endourology and medical Therapy. - Philadelphia: Lea and Febiger. - 1989. - P. 273-292.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 xml:space="preserve">Biological effects of shock waves: kidney haemorrhage by shock waves in doge administration rate dependence / M. Delius, M. Jordan, H. Eizenhoefer [et al.] // Ultrasound Med. Biol. - 1988. - Vol. 14. - P. 689-694. </w:t>
      </w:r>
    </w:p>
    <w:p w:rsidR="00324F38" w:rsidRDefault="00324F38" w:rsidP="0062203D">
      <w:pPr>
        <w:widowControl w:val="0"/>
        <w:numPr>
          <w:ilvl w:val="0"/>
          <w:numId w:val="41"/>
        </w:numPr>
        <w:tabs>
          <w:tab w:val="clear" w:pos="720"/>
          <w:tab w:val="num" w:pos="540"/>
        </w:tabs>
        <w:spacing w:after="0" w:line="360" w:lineRule="auto"/>
        <w:ind w:left="540" w:hanging="540"/>
        <w:rPr>
          <w:sz w:val="28"/>
          <w:szCs w:val="28"/>
          <w:lang w:val="uk-UA"/>
        </w:rPr>
      </w:pPr>
      <w:r>
        <w:rPr>
          <w:sz w:val="28"/>
          <w:szCs w:val="28"/>
          <w:lang w:val="uk-UA"/>
        </w:rPr>
        <w:t>Biomarker evidence of DNA oxidation in lung cancer patients: association of urinary 8-hydroxy-2'-deoxyguanosine excretion with radiotherapy, chemo</w:t>
      </w:r>
      <w:r>
        <w:rPr>
          <w:sz w:val="28"/>
          <w:szCs w:val="28"/>
          <w:lang w:val="uk-UA"/>
        </w:rPr>
        <w:t>t</w:t>
      </w:r>
      <w:r>
        <w:rPr>
          <w:sz w:val="28"/>
          <w:szCs w:val="28"/>
          <w:lang w:val="uk-UA"/>
        </w:rPr>
        <w:t>herapy, and r</w:t>
      </w:r>
      <w:r>
        <w:rPr>
          <w:sz w:val="28"/>
          <w:szCs w:val="28"/>
          <w:lang w:val="uk-UA"/>
        </w:rPr>
        <w:t>e</w:t>
      </w:r>
      <w:r>
        <w:rPr>
          <w:sz w:val="28"/>
          <w:szCs w:val="28"/>
          <w:lang w:val="uk-UA"/>
        </w:rPr>
        <w:t xml:space="preserve">sponse to treatment / M. Erhola, S. Toyokuni, K. Okada [et al.] // FEBS Lett. - 1997. - Vol. 409. - P. 287-291.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 xml:space="preserve">Blood pressure changes after extracorporeal shock wave nephrolithotripsy. Prediction by intrarenal resistive index / R. Knapp, F. Frauscher, G. Helweg [et al.] // Eur. Radiol. - 1996. - Vol. 6. - P. 665-669.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Bolton D. M. Risk factors predisposing to repeated extracorp</w:t>
      </w:r>
      <w:r>
        <w:rPr>
          <w:sz w:val="28"/>
          <w:szCs w:val="28"/>
          <w:lang w:val="uk-UA"/>
        </w:rPr>
        <w:t>o</w:t>
      </w:r>
      <w:r>
        <w:rPr>
          <w:sz w:val="28"/>
          <w:szCs w:val="28"/>
          <w:lang w:val="uk-UA"/>
        </w:rPr>
        <w:t xml:space="preserve">real shockwave lithotripsy / D. M. Bolton, D. Lenaghan // Urol. Int. - 1994. - Vol. 53, №2. - Р. 82-86.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iCs/>
          <w:sz w:val="28"/>
          <w:szCs w:val="28"/>
          <w:lang w:val="uk-UA"/>
        </w:rPr>
        <w:lastRenderedPageBreak/>
        <w:t xml:space="preserve">Cass A. </w:t>
      </w:r>
      <w:r>
        <w:rPr>
          <w:sz w:val="28"/>
          <w:szCs w:val="28"/>
          <w:lang w:val="uk-UA"/>
        </w:rPr>
        <w:t xml:space="preserve">Extracorporeal shok wave lithotripsy for mid and lower ureteral stone / A. Cass // J. Endourol. - 1992. - №5. - P. 323-326.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iCs/>
          <w:sz w:val="28"/>
          <w:szCs w:val="28"/>
          <w:lang w:val="uk-UA"/>
        </w:rPr>
        <w:t xml:space="preserve">Cass A. </w:t>
      </w:r>
      <w:r>
        <w:rPr>
          <w:sz w:val="28"/>
          <w:szCs w:val="28"/>
          <w:lang w:val="uk-UA"/>
        </w:rPr>
        <w:t xml:space="preserve">Extracorporeal shok wave lithotripsy or Percutaneous nephrolitotomy for lower pole nephrolitiasis? / A. Cass // J. Endourol. - February 1996. - Vol. 10, №5. - P. 17-20.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Cass A. S. Comparison of first generation (Dornier HM3) and second gene</w:t>
      </w:r>
      <w:r>
        <w:rPr>
          <w:sz w:val="28"/>
          <w:szCs w:val="28"/>
          <w:lang w:val="uk-UA"/>
        </w:rPr>
        <w:t>r</w:t>
      </w:r>
      <w:r>
        <w:rPr>
          <w:sz w:val="28"/>
          <w:szCs w:val="28"/>
          <w:lang w:val="uk-UA"/>
        </w:rPr>
        <w:t xml:space="preserve">ation (Medstone STS) lithotriptors: Treatment results with 13,864 renal and ureteral calculi / A. S. Cass // J. Urology. - 1995. - Vol. 153, №3 (Part 1). - P. 588-592.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 xml:space="preserve">Chakravarti B. Oxidative Modification of Proteins: Age-Related Changes / B. Chakravarti, D. N. Chakravarti // USA Gerontology. - 2007. - Vol. 53, №3, P. 128-139.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Changes in renal blood flow after treatment with ESWL in patients with renal stones. Studies using ultrasound color Doppler method / T. Kataoka, T. Kas</w:t>
      </w:r>
      <w:r>
        <w:rPr>
          <w:iCs/>
          <w:sz w:val="28"/>
          <w:szCs w:val="28"/>
          <w:lang w:val="uk-UA"/>
        </w:rPr>
        <w:t>a</w:t>
      </w:r>
      <w:r>
        <w:rPr>
          <w:iCs/>
          <w:sz w:val="28"/>
          <w:szCs w:val="28"/>
          <w:lang w:val="uk-UA"/>
        </w:rPr>
        <w:t xml:space="preserve">hara, K. Kobashikawa [et al.] // Nippon-Hinyokika-Gakkai-Zasshi. - 1993. - Vol. 84, №5. - P. 851-856.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 xml:space="preserve">Changes in resistive index following extracorporeal shock-wave litotripsy / Y. Aoki, Y. Arai, H. Maeda [et al.] //J. Urol. - 1998; 159 (5 suppl.):32. Abstract 126.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Changing treatments for primary urolithiasis: impact on services and renal p</w:t>
      </w:r>
      <w:r>
        <w:rPr>
          <w:sz w:val="28"/>
          <w:szCs w:val="28"/>
          <w:lang w:val="uk-UA"/>
        </w:rPr>
        <w:t>r</w:t>
      </w:r>
      <w:r>
        <w:rPr>
          <w:sz w:val="28"/>
          <w:szCs w:val="28"/>
          <w:lang w:val="uk-UA"/>
        </w:rPr>
        <w:t>eservation in 16679 patients in Western Australia / C. D. J. Holman, Z. S. W</w:t>
      </w:r>
      <w:r>
        <w:rPr>
          <w:sz w:val="28"/>
          <w:szCs w:val="28"/>
          <w:lang w:val="uk-UA"/>
        </w:rPr>
        <w:t>i</w:t>
      </w:r>
      <w:r>
        <w:rPr>
          <w:sz w:val="28"/>
          <w:szCs w:val="28"/>
          <w:lang w:val="uk-UA"/>
        </w:rPr>
        <w:t xml:space="preserve">sniewski, J. B. Semmens [еt al.] // BJU International. – 2002. – Vol. 90, №7. – P. 7.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iCs/>
          <w:sz w:val="28"/>
          <w:szCs w:val="28"/>
          <w:lang w:val="uk-UA"/>
        </w:rPr>
        <w:t xml:space="preserve">Chaussy Ch. </w:t>
      </w:r>
      <w:r>
        <w:rPr>
          <w:sz w:val="28"/>
          <w:szCs w:val="28"/>
          <w:lang w:val="uk-UA"/>
        </w:rPr>
        <w:t xml:space="preserve">Extracorporeal shok wave Lithotripsy / </w:t>
      </w:r>
      <w:r>
        <w:rPr>
          <w:iCs/>
          <w:sz w:val="28"/>
          <w:szCs w:val="28"/>
          <w:lang w:val="uk-UA"/>
        </w:rPr>
        <w:t>Ch. Chaussy</w:t>
      </w:r>
      <w:r>
        <w:rPr>
          <w:sz w:val="28"/>
          <w:szCs w:val="28"/>
          <w:lang w:val="uk-UA"/>
        </w:rPr>
        <w:t xml:space="preserve">. - Basel; Munchen, 1986. - 323 p.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Clinics in diagnostic imaging (38). Post-ESWL perinephric haematoma / K. W. Chong, S. K. Yip, R. H. Lo [et al.] // Singapore Med. J. - 1999. - Vol. 40, №6. - P. 430-433.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lastRenderedPageBreak/>
        <w:t xml:space="preserve">Colonic perforation after extracorporeal shock wave lithotripsy / I. Castillon, O. Frieyro, C. Gonzalez-Enguita, R. Vela-Navarrete // Br. J. Urol. - 1999. - Vol. 83, №6. - P. 720-721.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Complications after extracorporeal shock wave lithotripsy (ESWL) and met</w:t>
      </w:r>
      <w:r>
        <w:rPr>
          <w:sz w:val="28"/>
          <w:szCs w:val="28"/>
          <w:lang w:val="uk-UA"/>
        </w:rPr>
        <w:t>h</w:t>
      </w:r>
      <w:r>
        <w:rPr>
          <w:sz w:val="28"/>
          <w:szCs w:val="28"/>
          <w:lang w:val="uk-UA"/>
        </w:rPr>
        <w:t xml:space="preserve">ods of management of such cases / K. Bar, J. Kawecki, A. Nowak [et al.] // Wiad. Lek. - 1993. - Vol. 46, №3-4. - P. 157-160.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 xml:space="preserve">Continuous evaluation for retroperitoneal hematoma following extracorporeal shock wave lithotripsy / T. Umekawa, T. Yamate, N. Amasaki [et al.] // Urol. Int. - 1993. - Vol. 51, №2. - P. 114-116.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Cortical nephrocalcinosis induced by extracorporeal shock wave lithotripsy / J. Calvino, R. Romero, M. Blanco [et al.] // Nephron. - 1999. - Vol. 81, №2. - P. 242-243. </w:t>
      </w:r>
    </w:p>
    <w:p w:rsidR="00324F38" w:rsidRDefault="00324F38" w:rsidP="0062203D">
      <w:pPr>
        <w:widowControl w:val="0"/>
        <w:numPr>
          <w:ilvl w:val="0"/>
          <w:numId w:val="41"/>
        </w:numPr>
        <w:tabs>
          <w:tab w:val="clear" w:pos="720"/>
          <w:tab w:val="num" w:pos="540"/>
        </w:tabs>
        <w:spacing w:after="0" w:line="360" w:lineRule="auto"/>
        <w:ind w:left="540" w:hanging="540"/>
        <w:jc w:val="both"/>
        <w:rPr>
          <w:sz w:val="28"/>
          <w:szCs w:val="28"/>
          <w:lang w:val="uk-UA"/>
        </w:rPr>
      </w:pPr>
      <w:r>
        <w:rPr>
          <w:sz w:val="28"/>
          <w:szCs w:val="28"/>
          <w:lang w:val="uk-UA"/>
        </w:rPr>
        <w:t xml:space="preserve">Cumulative renal damage in dogs by repeated treatment with extracorporeal shock waves / H. Koga, </w:t>
      </w:r>
      <w:r>
        <w:rPr>
          <w:sz w:val="28"/>
          <w:szCs w:val="28"/>
          <w:lang w:val="uk-UA"/>
        </w:rPr>
        <w:t>K</w:t>
      </w:r>
      <w:r>
        <w:rPr>
          <w:sz w:val="28"/>
          <w:szCs w:val="28"/>
          <w:lang w:val="uk-UA"/>
        </w:rPr>
        <w:t>. Matsuoka, S. Noda [et al.] // Int. J</w:t>
      </w:r>
      <w:r>
        <w:rPr>
          <w:sz w:val="28"/>
          <w:szCs w:val="28"/>
          <w:lang w:val="uk-UA"/>
        </w:rPr>
        <w:t xml:space="preserve">. </w:t>
      </w:r>
      <w:r>
        <w:rPr>
          <w:sz w:val="28"/>
          <w:szCs w:val="28"/>
          <w:lang w:val="uk-UA"/>
        </w:rPr>
        <w:t xml:space="preserve">Urol. - 1996. - Vol. 3, №2. - Р. 134-140.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iCs/>
          <w:sz w:val="28"/>
          <w:szCs w:val="28"/>
          <w:lang w:val="uk-UA"/>
        </w:rPr>
        <w:t xml:space="preserve">Durrani A. </w:t>
      </w:r>
      <w:r>
        <w:rPr>
          <w:sz w:val="28"/>
          <w:szCs w:val="28"/>
          <w:lang w:val="uk-UA"/>
        </w:rPr>
        <w:t>Assessment of free radical formation following shok wave lith</w:t>
      </w:r>
      <w:r>
        <w:rPr>
          <w:sz w:val="28"/>
          <w:szCs w:val="28"/>
          <w:lang w:val="uk-UA"/>
        </w:rPr>
        <w:t>o</w:t>
      </w:r>
      <w:r>
        <w:rPr>
          <w:sz w:val="28"/>
          <w:szCs w:val="28"/>
          <w:lang w:val="uk-UA"/>
        </w:rPr>
        <w:t xml:space="preserve">tripsy / </w:t>
      </w:r>
      <w:r>
        <w:rPr>
          <w:iCs/>
          <w:sz w:val="28"/>
          <w:szCs w:val="28"/>
          <w:lang w:val="uk-UA"/>
        </w:rPr>
        <w:t xml:space="preserve">A. Durrani, S. Brown, B. Murphy </w:t>
      </w:r>
      <w:r>
        <w:rPr>
          <w:sz w:val="28"/>
          <w:szCs w:val="28"/>
          <w:lang w:val="uk-UA"/>
        </w:rPr>
        <w:t xml:space="preserve">// J. Urol. (Baltimore). - 1995. - Vol. 153, №4. - P. 250.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Early detection of infected urethral obstruction after SWL employing C-reactive protein / J. M. Wolff, W. Boeckmann, P. Mattelaer [et al.] // J. End</w:t>
      </w:r>
      <w:r>
        <w:rPr>
          <w:iCs/>
          <w:sz w:val="28"/>
          <w:szCs w:val="28"/>
          <w:lang w:val="uk-UA"/>
        </w:rPr>
        <w:t>o</w:t>
      </w:r>
      <w:r>
        <w:rPr>
          <w:iCs/>
          <w:sz w:val="28"/>
          <w:szCs w:val="28"/>
          <w:lang w:val="uk-UA"/>
        </w:rPr>
        <w:t xml:space="preserve">urology. - 1996. - Vol. 10, №6. - P. 523-526.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Effect of extracorporeal piezoelectric lithotripsy shock waves on renal fun</w:t>
      </w:r>
      <w:r>
        <w:rPr>
          <w:iCs/>
          <w:sz w:val="28"/>
          <w:szCs w:val="28"/>
          <w:lang w:val="uk-UA"/>
        </w:rPr>
        <w:t>c</w:t>
      </w:r>
      <w:r>
        <w:rPr>
          <w:iCs/>
          <w:sz w:val="28"/>
          <w:szCs w:val="28"/>
          <w:lang w:val="uk-UA"/>
        </w:rPr>
        <w:t xml:space="preserve">tion measured by Tc-99m-DMSA using SPECT / D. Groshar, J. Ginessin, B. Moskovitz [et al.] // J. Urology. - 1991. - Vol. 38, № 6. -P. 537-539.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Effects of "high-dose" SWL (8000 shock at 24 Kv) to one renal pole on bila</w:t>
      </w:r>
      <w:r>
        <w:rPr>
          <w:iCs/>
          <w:sz w:val="28"/>
          <w:szCs w:val="28"/>
          <w:lang w:val="uk-UA"/>
        </w:rPr>
        <w:t>t</w:t>
      </w:r>
      <w:r>
        <w:rPr>
          <w:iCs/>
          <w:sz w:val="28"/>
          <w:szCs w:val="28"/>
          <w:lang w:val="uk-UA"/>
        </w:rPr>
        <w:t xml:space="preserve">eral renal heamodinamics and tubular function / L. R. Willis, A. P. Evan, B. A. Connors, J. E. Lingeman // J. Urol. - 1998. - Vol. 159 - P. 71.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lastRenderedPageBreak/>
        <w:t>Effects of extracorporeal shock wave lithotripsy to one kidney on bilateral g</w:t>
      </w:r>
      <w:r>
        <w:rPr>
          <w:iCs/>
          <w:sz w:val="28"/>
          <w:szCs w:val="28"/>
          <w:lang w:val="uk-UA"/>
        </w:rPr>
        <w:t>l</w:t>
      </w:r>
      <w:r>
        <w:rPr>
          <w:iCs/>
          <w:sz w:val="28"/>
          <w:szCs w:val="28"/>
          <w:lang w:val="uk-UA"/>
        </w:rPr>
        <w:t xml:space="preserve">omerular filtration rate and PAH clearance in minipigs / L. R. Willis, A. P. Evan, B. A. Connors [et al.] // J. Urol. - 1996. - Vol. 156. - P. 1502-1506.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Effects of extracorporeal shock-wave lithotripsy (ESWL) on urinary epid</w:t>
      </w:r>
      <w:r>
        <w:rPr>
          <w:sz w:val="28"/>
          <w:szCs w:val="28"/>
          <w:lang w:val="uk-UA"/>
        </w:rPr>
        <w:t>e</w:t>
      </w:r>
      <w:r>
        <w:rPr>
          <w:sz w:val="28"/>
          <w:szCs w:val="28"/>
          <w:lang w:val="uk-UA"/>
        </w:rPr>
        <w:t xml:space="preserve">rmal growth factor (EGF) levels / </w:t>
      </w:r>
      <w:r>
        <w:rPr>
          <w:iCs/>
          <w:sz w:val="28"/>
          <w:szCs w:val="28"/>
          <w:lang w:val="uk-UA"/>
        </w:rPr>
        <w:t xml:space="preserve">S. Baltaci, G. Ozer, D. Soygur [et al.] </w:t>
      </w:r>
      <w:r>
        <w:rPr>
          <w:sz w:val="28"/>
          <w:szCs w:val="28"/>
          <w:lang w:val="uk-UA"/>
        </w:rPr>
        <w:t xml:space="preserve">// J. Endourol. - November 1995. - Vol. 9, suppl. 1. - P. 166.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Effects of high energy shock wave exposure on renal function during extr</w:t>
      </w:r>
      <w:r>
        <w:rPr>
          <w:iCs/>
          <w:sz w:val="28"/>
          <w:szCs w:val="28"/>
          <w:lang w:val="uk-UA"/>
        </w:rPr>
        <w:t>a</w:t>
      </w:r>
      <w:r>
        <w:rPr>
          <w:iCs/>
          <w:sz w:val="28"/>
          <w:szCs w:val="28"/>
          <w:lang w:val="uk-UA"/>
        </w:rPr>
        <w:t xml:space="preserve">corporeal shock wave lithotripsy for kidney stones / T. Kishimoto, M. Senju, T. Sugimoto [et al.] // Eur. Urol. - 1990. - Vol. 18, №4. - P. 290-298.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 xml:space="preserve">Effects of high-energy shock-wave on the viable human kidney / W. Roessler, P. Steinbach, Y. Nicolai [et al.] // Urol. Res. - 1993. - Vol. 21, №4. - P. 273-277.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 xml:space="preserve">Effects of shock waves on the rat fetus / O. Yalcin, L. Tahmaz, Z. Yumbul [et al.] // Scand. J. Urol. Nephrol. - 1998. - Vol. 32, №3. - P. 167-170.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Effects of single-shot and twin-shot Shockwaves on urinary enzyme conc</w:t>
      </w:r>
      <w:r>
        <w:rPr>
          <w:iCs/>
          <w:sz w:val="28"/>
          <w:szCs w:val="28"/>
          <w:lang w:val="uk-UA"/>
        </w:rPr>
        <w:t>e</w:t>
      </w:r>
      <w:r>
        <w:rPr>
          <w:iCs/>
          <w:sz w:val="28"/>
          <w:szCs w:val="28"/>
          <w:lang w:val="uk-UA"/>
        </w:rPr>
        <w:t xml:space="preserve">ntrations / I. Cevik, В. Ozveren, Y. Ilcol [et al.] // J. Endourol. - 1999. - Vol. 13, №6. - P. 403-408.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Efficacy of second generation lithotriptors: a multicenter comparative study of 2,206 extracorporeal shock-wave lithotripsy treatments with the Siemens lit</w:t>
      </w:r>
      <w:r>
        <w:rPr>
          <w:sz w:val="28"/>
          <w:szCs w:val="28"/>
          <w:lang w:val="uk-UA"/>
        </w:rPr>
        <w:t>h</w:t>
      </w:r>
      <w:r>
        <w:rPr>
          <w:sz w:val="28"/>
          <w:szCs w:val="28"/>
          <w:lang w:val="uk-UA"/>
        </w:rPr>
        <w:t>ostar. Domier HM4, Wolf Piezolith 2300, Direx Tripter X-l and Breakstone l</w:t>
      </w:r>
      <w:r>
        <w:rPr>
          <w:sz w:val="28"/>
          <w:szCs w:val="28"/>
          <w:lang w:val="uk-UA"/>
        </w:rPr>
        <w:t>i</w:t>
      </w:r>
      <w:r>
        <w:rPr>
          <w:sz w:val="28"/>
          <w:szCs w:val="28"/>
          <w:lang w:val="uk-UA"/>
        </w:rPr>
        <w:t xml:space="preserve">thotriptors / A. F. Bierkens, A. J. M. Hendrix, V. J. W. de Kort [et al.] // J. Urol. - 1992. - Vol. 148. - P. 1052.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Eisenberger F. First Clinical Experience With Extracorporeally Induced Des</w:t>
      </w:r>
      <w:r>
        <w:rPr>
          <w:iCs/>
          <w:sz w:val="28"/>
          <w:szCs w:val="28"/>
          <w:lang w:val="uk-UA"/>
        </w:rPr>
        <w:t>t</w:t>
      </w:r>
      <w:r>
        <w:rPr>
          <w:iCs/>
          <w:sz w:val="28"/>
          <w:szCs w:val="28"/>
          <w:lang w:val="uk-UA"/>
        </w:rPr>
        <w:t xml:space="preserve">ruction of Kidney Stones by Shock Waves / F. Eisenberger, Ch. Chaussy, K. Wanner // Akt. Urol. - 1977. - № 8. - P. 3-15.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Eisenberger F. Stone therapy in urology / F. Eisenberger, K. Miller, J. Rass</w:t>
      </w:r>
      <w:r>
        <w:rPr>
          <w:iCs/>
          <w:sz w:val="28"/>
          <w:szCs w:val="28"/>
          <w:lang w:val="uk-UA"/>
        </w:rPr>
        <w:t>w</w:t>
      </w:r>
      <w:r>
        <w:rPr>
          <w:iCs/>
          <w:sz w:val="28"/>
          <w:szCs w:val="28"/>
          <w:lang w:val="uk-UA"/>
        </w:rPr>
        <w:t xml:space="preserve">eiler // Verlag, Stuttgart. New York, 1991. - 425 p.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lastRenderedPageBreak/>
        <w:t>Elbahnasy A. M. Lower caliceal stone clearance after Shockwave lithotripsy or ureteroscopy: The impact of lower pole radiographic anatomy/ A. M. Elb</w:t>
      </w:r>
      <w:r>
        <w:rPr>
          <w:sz w:val="28"/>
          <w:szCs w:val="28"/>
          <w:lang w:val="uk-UA"/>
        </w:rPr>
        <w:t>a</w:t>
      </w:r>
      <w:r>
        <w:rPr>
          <w:sz w:val="28"/>
          <w:szCs w:val="28"/>
          <w:lang w:val="uk-UA"/>
        </w:rPr>
        <w:t xml:space="preserve">hnasy // J. Urol. – 1998. – Vol. 159. – P. 676. </w:t>
      </w:r>
    </w:p>
    <w:p w:rsidR="00324F38" w:rsidRDefault="00324F38" w:rsidP="0062203D">
      <w:pPr>
        <w:widowControl w:val="0"/>
        <w:numPr>
          <w:ilvl w:val="0"/>
          <w:numId w:val="41"/>
        </w:numPr>
        <w:tabs>
          <w:tab w:val="clear" w:pos="720"/>
          <w:tab w:val="num" w:pos="540"/>
        </w:tabs>
        <w:spacing w:after="0" w:line="360" w:lineRule="auto"/>
        <w:ind w:left="540" w:hanging="540"/>
        <w:jc w:val="both"/>
        <w:rPr>
          <w:sz w:val="28"/>
          <w:szCs w:val="28"/>
          <w:lang w:val="uk-UA"/>
        </w:rPr>
      </w:pPr>
      <w:r>
        <w:rPr>
          <w:sz w:val="28"/>
          <w:szCs w:val="28"/>
          <w:lang w:val="uk-UA"/>
        </w:rPr>
        <w:t>Enzymatic evaluation of renal damage caused by different therapeutic proc</w:t>
      </w:r>
      <w:r>
        <w:rPr>
          <w:sz w:val="28"/>
          <w:szCs w:val="28"/>
          <w:lang w:val="uk-UA"/>
        </w:rPr>
        <w:t>e</w:t>
      </w:r>
      <w:r>
        <w:rPr>
          <w:sz w:val="28"/>
          <w:szCs w:val="28"/>
          <w:lang w:val="uk-UA"/>
        </w:rPr>
        <w:t xml:space="preserve">dures for kidney stone disease / G. Sakkas, T. Becopoulos, A. Karayannis [et al.] // Int. Urol. Nephrol. - 1995. - Vol. 27, №6. - Р. 669-677.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ESWL: 25000 treatments and 8 years later / F. Sofras, I. Kastriotis, A. Bissas [et al.] // Xl-th Congress of the European Association of Urology: Abstract. - Berlin, 1994. - P. 12.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Evaluation a long terme par la scintigraphie au DMSA-Tc 99 m des atteintes parenchymateuses renales chez l'enfant apres lithotritie extra-corporelle par ondes de choc / O. Traxer, H. Lottmann, F. Archambaud [et al.] // Prog. Urol. - 1998. -Vol. 8, №4. - P. 502-506.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 xml:space="preserve">Evaluation of hematochemical parameters and renal ecography after ESWL / C. Trobetta, A. Berretta, S. Siracusano [et al.] // Hippon. - Hiyok. - Gak. -Z. - 1992. - Vol. 83, №10. - P. 1586-1592.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Evaluation of renal function with dynamic Gd-DTPA-enhanced magnetic re</w:t>
      </w:r>
      <w:r>
        <w:rPr>
          <w:iCs/>
          <w:sz w:val="28"/>
          <w:szCs w:val="28"/>
          <w:lang w:val="uk-UA"/>
        </w:rPr>
        <w:t>s</w:t>
      </w:r>
      <w:r>
        <w:rPr>
          <w:iCs/>
          <w:sz w:val="28"/>
          <w:szCs w:val="28"/>
          <w:lang w:val="uk-UA"/>
        </w:rPr>
        <w:t>onance imaging after shock wave lithotripsy / H. Izumi, H. Shiokawa, J. Ku</w:t>
      </w:r>
      <w:r>
        <w:rPr>
          <w:iCs/>
          <w:sz w:val="28"/>
          <w:szCs w:val="28"/>
          <w:lang w:val="uk-UA"/>
        </w:rPr>
        <w:t>r</w:t>
      </w:r>
      <w:r>
        <w:rPr>
          <w:iCs/>
          <w:sz w:val="28"/>
          <w:szCs w:val="28"/>
          <w:lang w:val="uk-UA"/>
        </w:rPr>
        <w:t xml:space="preserve">okawa [et al.] // Nippon-Hinyokika-Gakkai-Zasshi. - 1992. - Vol. 83, №3. - P. 298-304.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Evaluation of renal morphology and vascular function by color flow Doppler sonography immediately after extracorporeal shock wave lithotripsy / Y. Be</w:t>
      </w:r>
      <w:r>
        <w:rPr>
          <w:iCs/>
          <w:sz w:val="28"/>
          <w:szCs w:val="28"/>
          <w:lang w:val="uk-UA"/>
        </w:rPr>
        <w:t>d</w:t>
      </w:r>
      <w:r>
        <w:rPr>
          <w:iCs/>
          <w:sz w:val="28"/>
          <w:szCs w:val="28"/>
          <w:lang w:val="uk-UA"/>
        </w:rPr>
        <w:t xml:space="preserve">uk, I. Erden, O. Gogus [et al.] // J. Endourol. - 1993. - Dec; №7(6) - P. 457-460.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 xml:space="preserve">Examination of aggravating factors of urinary excretion of N-aceryl-beta-D-glucosaminidase after extracorporeal shock wave lithotripsy / W. Sakamoto, Т. Kishimoto, T. Nakatani [et al.] // Nephron. - 1991. - Vol. 58, №2. - P. 205-209.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lastRenderedPageBreak/>
        <w:t>Examination of Doppler color ultrasound in patients with ESWL / M. Pareja Vilchez, C. Moreno-Torres Herrera, J. L. Mijan Ortiz [et al.] // Arch. Esp. U</w:t>
      </w:r>
      <w:r>
        <w:rPr>
          <w:iCs/>
          <w:sz w:val="28"/>
          <w:szCs w:val="28"/>
          <w:lang w:val="uk-UA"/>
        </w:rPr>
        <w:t>r</w:t>
      </w:r>
      <w:r>
        <w:rPr>
          <w:iCs/>
          <w:sz w:val="28"/>
          <w:szCs w:val="28"/>
          <w:lang w:val="uk-UA"/>
        </w:rPr>
        <w:t xml:space="preserve">ol. – 1993. - Vol. 46. - P. 707-710.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Excretion of urinary protein induced by extracorporeal piezoelectric lith</w:t>
      </w:r>
      <w:r>
        <w:rPr>
          <w:iCs/>
          <w:sz w:val="28"/>
          <w:szCs w:val="28"/>
          <w:lang w:val="uk-UA"/>
        </w:rPr>
        <w:t>o</w:t>
      </w:r>
      <w:r>
        <w:rPr>
          <w:iCs/>
          <w:sz w:val="28"/>
          <w:szCs w:val="28"/>
          <w:lang w:val="uk-UA"/>
        </w:rPr>
        <w:t xml:space="preserve">tripsy / M. Barak, Y. Ginesin, L. Hornstein [et al.] // Br. J. Urol. - 1990. -Vol. 66, №6. - P. 575-580.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iCs/>
          <w:sz w:val="28"/>
          <w:szCs w:val="28"/>
          <w:lang w:val="uk-UA"/>
        </w:rPr>
        <w:t xml:space="preserve">Extracorporal </w:t>
      </w:r>
      <w:r>
        <w:rPr>
          <w:sz w:val="28"/>
          <w:szCs w:val="28"/>
          <w:lang w:val="uk-UA"/>
        </w:rPr>
        <w:t>chockwave lithotripsy and hypertension // XV Congress Euro</w:t>
      </w:r>
      <w:r>
        <w:rPr>
          <w:sz w:val="28"/>
          <w:szCs w:val="28"/>
          <w:lang w:val="uk-UA"/>
        </w:rPr>
        <w:t>p</w:t>
      </w:r>
      <w:r>
        <w:rPr>
          <w:sz w:val="28"/>
          <w:szCs w:val="28"/>
          <w:lang w:val="uk-UA"/>
        </w:rPr>
        <w:t xml:space="preserve">ean Urology Association. - 2000. - 621 p.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Extracorporeal lithotripsy: comparative study with magnetic resonance, ultr</w:t>
      </w:r>
      <w:r>
        <w:rPr>
          <w:iCs/>
          <w:sz w:val="28"/>
          <w:szCs w:val="28"/>
          <w:lang w:val="uk-UA"/>
        </w:rPr>
        <w:t>a</w:t>
      </w:r>
      <w:r>
        <w:rPr>
          <w:iCs/>
          <w:sz w:val="28"/>
          <w:szCs w:val="28"/>
          <w:lang w:val="uk-UA"/>
        </w:rPr>
        <w:t xml:space="preserve">sonography, and nuclear medicine of short-term renal changes produced by piezoelectric and electrohydraulic equipment / J. Vilar, C. Torrijo, L. Marti-Bonmati [et al.] // Actas Urol. Esp. - 1995. -  Vol. 19, №4. - P. 281-287.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 xml:space="preserve">Extracorporeal shock wave lithotripsy-induced renal laceration / Т. Fukumori, A. Yamamoto, S. Ashida, F. Komatsu // Int. J. Urol. - 1997. - Vol. 4. - P. 419-421.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Extracorporeal shock wave treatment raises blood pressure in borderline hyp</w:t>
      </w:r>
      <w:r>
        <w:rPr>
          <w:iCs/>
          <w:sz w:val="28"/>
          <w:szCs w:val="28"/>
          <w:lang w:val="uk-UA"/>
        </w:rPr>
        <w:t>e</w:t>
      </w:r>
      <w:r>
        <w:rPr>
          <w:iCs/>
          <w:sz w:val="28"/>
          <w:szCs w:val="28"/>
          <w:lang w:val="uk-UA"/>
        </w:rPr>
        <w:t>rtensive rats / С. Weber, U. Gluck, G. Staehler, R. Rettig // J. Urology. - 1995. - Vol. 154, №1. - P. 232-236.</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 xml:space="preserve">Extracorporeal shock-wave lithotripsy (ESWL) for treatment of urolithiasis / C. Chaussy, J. Schuller, E. Schmiedt [et al.] // Urology. – 1984. - Vol. 23. - P. 59-66.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iCs/>
          <w:sz w:val="28"/>
          <w:szCs w:val="28"/>
          <w:lang w:val="uk-UA"/>
        </w:rPr>
        <w:t xml:space="preserve">Ferreira U. </w:t>
      </w:r>
      <w:r>
        <w:rPr>
          <w:sz w:val="28"/>
          <w:szCs w:val="28"/>
          <w:lang w:val="uk-UA"/>
        </w:rPr>
        <w:t>Functional and histologic alterations in the growing solitary rat k</w:t>
      </w:r>
      <w:r>
        <w:rPr>
          <w:sz w:val="28"/>
          <w:szCs w:val="28"/>
          <w:lang w:val="uk-UA"/>
        </w:rPr>
        <w:t>i</w:t>
      </w:r>
      <w:r>
        <w:rPr>
          <w:sz w:val="28"/>
          <w:szCs w:val="28"/>
          <w:lang w:val="uk-UA"/>
        </w:rPr>
        <w:t xml:space="preserve">dney due to extracorporeal chok wave / </w:t>
      </w:r>
      <w:r>
        <w:rPr>
          <w:iCs/>
          <w:sz w:val="28"/>
          <w:szCs w:val="28"/>
          <w:lang w:val="uk-UA"/>
        </w:rPr>
        <w:t xml:space="preserve">U. Ferreira, I. de Almeda, N. Netto </w:t>
      </w:r>
      <w:r>
        <w:rPr>
          <w:sz w:val="28"/>
          <w:szCs w:val="28"/>
          <w:lang w:val="uk-UA"/>
        </w:rPr>
        <w:t xml:space="preserve">// Jn. Urol. (Baltimore). - 1995. - Vol. 153, № 4. - P. 250.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 xml:space="preserve">First clinical experience with extracorporeally induced destruction of kidney stones by shock waves / C. Chaussy, E. Schmiedt, D. Jocham [et al.] // J. Urol. – 1982. - Vol. 127. - P. 417. </w:t>
      </w:r>
    </w:p>
    <w:p w:rsidR="00324F38" w:rsidRDefault="00324F38" w:rsidP="0062203D">
      <w:pPr>
        <w:widowControl w:val="0"/>
        <w:numPr>
          <w:ilvl w:val="0"/>
          <w:numId w:val="41"/>
        </w:numPr>
        <w:tabs>
          <w:tab w:val="clear" w:pos="720"/>
          <w:tab w:val="num" w:pos="540"/>
        </w:tabs>
        <w:spacing w:after="0" w:line="360" w:lineRule="auto"/>
        <w:ind w:left="540" w:hanging="540"/>
        <w:jc w:val="both"/>
        <w:rPr>
          <w:sz w:val="28"/>
          <w:szCs w:val="28"/>
          <w:lang w:val="uk-UA"/>
        </w:rPr>
      </w:pPr>
      <w:r>
        <w:rPr>
          <w:sz w:val="28"/>
          <w:szCs w:val="28"/>
          <w:lang w:val="uk-UA"/>
        </w:rPr>
        <w:lastRenderedPageBreak/>
        <w:t>Glutathione S-transferases as biomarkers of organ damage: applications of r</w:t>
      </w:r>
      <w:r>
        <w:rPr>
          <w:sz w:val="28"/>
          <w:szCs w:val="28"/>
          <w:lang w:val="uk-UA"/>
        </w:rPr>
        <w:t>o</w:t>
      </w:r>
      <w:r>
        <w:rPr>
          <w:sz w:val="28"/>
          <w:szCs w:val="28"/>
          <w:lang w:val="uk-UA"/>
        </w:rPr>
        <w:t xml:space="preserve">dent and canine GST enzyme immunoassays / C. Kilty, S. Doyle, B. Hassett [et al.] // Chem. Biol. Interact. – 1998. - №24. – Р. 111-112.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Halliwell B. Free Radicals Biology Medicine / B. Halliwell. - Oxford Press, 1999. – 248 p.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Hill D. E. Physiologic and pathologic alterations associated with ultrasonica</w:t>
      </w:r>
      <w:r>
        <w:rPr>
          <w:iCs/>
          <w:sz w:val="28"/>
          <w:szCs w:val="28"/>
          <w:lang w:val="uk-UA"/>
        </w:rPr>
        <w:t>l</w:t>
      </w:r>
      <w:r>
        <w:rPr>
          <w:iCs/>
          <w:sz w:val="28"/>
          <w:szCs w:val="28"/>
          <w:lang w:val="uk-UA"/>
        </w:rPr>
        <w:t xml:space="preserve">ly generated shock waves / D. E. Hill, W. S. Mc Dougal, H. Stephens // J. </w:t>
      </w:r>
      <w:r>
        <w:rPr>
          <w:iCs/>
          <w:sz w:val="28"/>
          <w:szCs w:val="28"/>
          <w:lang w:val="uk-UA"/>
        </w:rPr>
        <w:t>U</w:t>
      </w:r>
      <w:r>
        <w:rPr>
          <w:iCs/>
          <w:sz w:val="28"/>
          <w:szCs w:val="28"/>
          <w:lang w:val="uk-UA"/>
        </w:rPr>
        <w:t xml:space="preserve">rol. - 1990. - Vol. 144. - P. 1531-1534.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Histopathologic effects of extracorporeal shock wave lithotripsy on rabbit k</w:t>
      </w:r>
      <w:r>
        <w:rPr>
          <w:sz w:val="28"/>
          <w:szCs w:val="28"/>
          <w:lang w:val="uk-UA"/>
        </w:rPr>
        <w:t>i</w:t>
      </w:r>
      <w:r>
        <w:rPr>
          <w:sz w:val="28"/>
          <w:szCs w:val="28"/>
          <w:lang w:val="uk-UA"/>
        </w:rPr>
        <w:t xml:space="preserve">dney / G. Karalezli, O. Gogus, Y. Beduk [et al.] // Urol. Res. - 1993. - Vol. 21, №1. - P. 67-70. Морфология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Immediate effects of extracorporeal shock waves on the male genital system of rabbit. Preliminary report / M. N. Salama, M. Tsuji, M. Tamura, S. Kagawa // Scand. J. Urol. Nephrol. - 1998. - Vol. 32, №4. - P. 251-255. </w:t>
      </w:r>
    </w:p>
    <w:p w:rsidR="00324F38" w:rsidRDefault="00324F38" w:rsidP="0062203D">
      <w:pPr>
        <w:widowControl w:val="0"/>
        <w:numPr>
          <w:ilvl w:val="0"/>
          <w:numId w:val="41"/>
        </w:numPr>
        <w:tabs>
          <w:tab w:val="clear" w:pos="720"/>
          <w:tab w:val="num" w:pos="540"/>
        </w:tabs>
        <w:spacing w:after="0" w:line="360" w:lineRule="auto"/>
        <w:ind w:left="540" w:hanging="540"/>
        <w:jc w:val="both"/>
        <w:rPr>
          <w:sz w:val="28"/>
          <w:szCs w:val="28"/>
          <w:lang w:val="uk-UA"/>
        </w:rPr>
      </w:pPr>
      <w:r>
        <w:rPr>
          <w:sz w:val="28"/>
          <w:szCs w:val="28"/>
          <w:lang w:val="uk-UA"/>
        </w:rPr>
        <w:t>Induction of 8-oxo-7,8-dihydro-2'-deoxyguanosine by ultraviolet radiation in calf thymus DNA and HeLa cells / X. Zhang, B. S. Rosenstein, Y. Wang [et al.] // Phot</w:t>
      </w:r>
      <w:r>
        <w:rPr>
          <w:sz w:val="28"/>
          <w:szCs w:val="28"/>
          <w:lang w:val="uk-UA"/>
        </w:rPr>
        <w:t>o</w:t>
      </w:r>
      <w:r>
        <w:rPr>
          <w:sz w:val="28"/>
          <w:szCs w:val="28"/>
          <w:lang w:val="uk-UA"/>
        </w:rPr>
        <w:t xml:space="preserve">chem. Photobiol. – 1997. - №65. – Р. 119-124.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 xml:space="preserve">Injury of rat renal vessels following extracorporeal shock wave treatment / C. Weber, M. E. Moran, E. J. Braun, G. W. Drach // J. Urology. - 1992. - Vol. 47, №2. - P. 476-481.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Jaeger P. Canine kidneys: Changes in blood and urine chemistry after expo</w:t>
      </w:r>
      <w:r>
        <w:rPr>
          <w:iCs/>
          <w:sz w:val="28"/>
          <w:szCs w:val="28"/>
          <w:lang w:val="uk-UA"/>
        </w:rPr>
        <w:t>s</w:t>
      </w:r>
      <w:r>
        <w:rPr>
          <w:iCs/>
          <w:sz w:val="28"/>
          <w:szCs w:val="28"/>
          <w:lang w:val="uk-UA"/>
        </w:rPr>
        <w:t>ure to extracorporeal shock waves / P. Jaeger, C. Constantinidis // In: Linge</w:t>
      </w:r>
      <w:r>
        <w:rPr>
          <w:iCs/>
          <w:sz w:val="28"/>
          <w:szCs w:val="28"/>
          <w:lang w:val="uk-UA"/>
        </w:rPr>
        <w:t>m</w:t>
      </w:r>
      <w:r>
        <w:rPr>
          <w:iCs/>
          <w:sz w:val="28"/>
          <w:szCs w:val="28"/>
          <w:lang w:val="uk-UA"/>
        </w:rPr>
        <w:t>an JE, Newman DM, eds. Shock wave lithotripsy II: Urinary and biliary lith</w:t>
      </w:r>
      <w:r>
        <w:rPr>
          <w:iCs/>
          <w:sz w:val="28"/>
          <w:szCs w:val="28"/>
          <w:lang w:val="uk-UA"/>
        </w:rPr>
        <w:t>o</w:t>
      </w:r>
      <w:r>
        <w:rPr>
          <w:iCs/>
          <w:sz w:val="28"/>
          <w:szCs w:val="28"/>
          <w:lang w:val="uk-UA"/>
        </w:rPr>
        <w:t xml:space="preserve">tripsy. // New York: Plenum Press. - 1989. - P. 7-10.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Jewett M. A. A randomized controlled trial to assess the incidence of new o</w:t>
      </w:r>
      <w:r>
        <w:rPr>
          <w:sz w:val="28"/>
          <w:szCs w:val="28"/>
          <w:lang w:val="uk-UA"/>
        </w:rPr>
        <w:t>n</w:t>
      </w:r>
      <w:r>
        <w:rPr>
          <w:sz w:val="28"/>
          <w:szCs w:val="28"/>
          <w:lang w:val="uk-UA"/>
        </w:rPr>
        <w:t>set hypertension in patients after shock wave lithotripsy for asymptomatic r</w:t>
      </w:r>
      <w:r>
        <w:rPr>
          <w:sz w:val="28"/>
          <w:szCs w:val="28"/>
          <w:lang w:val="uk-UA"/>
        </w:rPr>
        <w:t>e</w:t>
      </w:r>
      <w:r>
        <w:rPr>
          <w:sz w:val="28"/>
          <w:szCs w:val="28"/>
          <w:lang w:val="uk-UA"/>
        </w:rPr>
        <w:t xml:space="preserve">nal calculi / M. A. Jewett // J. Urol. - 1998. – Vol.160. – P. 1241.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lastRenderedPageBreak/>
        <w:t>Kaji D. M. The effects of extracorporeal shock wave lithotripsy on renal g</w:t>
      </w:r>
      <w:r>
        <w:rPr>
          <w:iCs/>
          <w:sz w:val="28"/>
          <w:szCs w:val="28"/>
          <w:lang w:val="uk-UA"/>
        </w:rPr>
        <w:t>r</w:t>
      </w:r>
      <w:r>
        <w:rPr>
          <w:iCs/>
          <w:sz w:val="28"/>
          <w:szCs w:val="28"/>
          <w:lang w:val="uk-UA"/>
        </w:rPr>
        <w:t xml:space="preserve">owth, function and arterial blood pressure in an animal model / D. M. Kaji, H. W. Xie, B. E. Hardy //J. Urol. - 1991. - Vol. 146. - P. 544-547.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Karlsen S. J. Acute changes in kidney function following extracorporeal sh</w:t>
      </w:r>
      <w:r>
        <w:rPr>
          <w:iCs/>
          <w:sz w:val="28"/>
          <w:szCs w:val="28"/>
          <w:lang w:val="uk-UA"/>
        </w:rPr>
        <w:t>o</w:t>
      </w:r>
      <w:r>
        <w:rPr>
          <w:iCs/>
          <w:sz w:val="28"/>
          <w:szCs w:val="28"/>
          <w:lang w:val="uk-UA"/>
        </w:rPr>
        <w:t xml:space="preserve">ck wave lithotripsy for renal stones / S. J. Karlsen, K. J. Berg // Br. J. Urol. - 1991. - Vol. 67, №3. - P. 241-245.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Karlsen S. J. Acute physiological changes in canine kidneys following expo</w:t>
      </w:r>
      <w:r>
        <w:rPr>
          <w:iCs/>
          <w:sz w:val="28"/>
          <w:szCs w:val="28"/>
          <w:lang w:val="uk-UA"/>
        </w:rPr>
        <w:t>s</w:t>
      </w:r>
      <w:r>
        <w:rPr>
          <w:iCs/>
          <w:sz w:val="28"/>
          <w:szCs w:val="28"/>
          <w:lang w:val="uk-UA"/>
        </w:rPr>
        <w:t xml:space="preserve">ure to extracorporeal shock waves / S. J. Karlsen, В. Smevik, J. Stenstrom // J. Urol. - 1990. - Vol. 143. - P. 1280-1283. </w:t>
      </w:r>
    </w:p>
    <w:p w:rsidR="00324F38" w:rsidRDefault="00324F38" w:rsidP="0062203D">
      <w:pPr>
        <w:numPr>
          <w:ilvl w:val="0"/>
          <w:numId w:val="41"/>
        </w:numPr>
        <w:tabs>
          <w:tab w:val="clear" w:pos="720"/>
          <w:tab w:val="num" w:pos="540"/>
        </w:tabs>
        <w:spacing w:after="0" w:line="360" w:lineRule="auto"/>
        <w:ind w:left="540" w:hanging="540"/>
        <w:rPr>
          <w:bCs/>
          <w:sz w:val="28"/>
          <w:szCs w:val="28"/>
          <w:lang w:val="uk-UA"/>
        </w:rPr>
      </w:pPr>
      <w:r>
        <w:rPr>
          <w:bCs/>
          <w:sz w:val="28"/>
          <w:szCs w:val="28"/>
          <w:lang w:val="uk-UA"/>
        </w:rPr>
        <w:t xml:space="preserve">Kohrmann K. U. Comparison of Lithotripters / K. U. Kohrmann // European pharmacotherapy. - 2005. - P. 90-93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Kurtz V. Perforation of the small intestine after nephro-uretero-lithotripsy by ESWL-a rare complication / V. Kurtz, M. Muller-Sorg, G. Federmann // J. Chirurg. - 1999. - Vol. 70, №3. - P. 306-307.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 xml:space="preserve">Localization and extent of tissue damage caused by extracorporeal lithotripsy (ESWL) / M. Kallerhoff, K. Muller-Siegel, R. Verwiebe </w:t>
      </w:r>
      <w:r>
        <w:rPr>
          <w:sz w:val="28"/>
          <w:szCs w:val="28"/>
          <w:lang w:val="uk-UA"/>
        </w:rPr>
        <w:t>[et al.]</w:t>
      </w:r>
      <w:r>
        <w:rPr>
          <w:iCs/>
          <w:sz w:val="28"/>
          <w:szCs w:val="28"/>
          <w:lang w:val="uk-UA"/>
        </w:rPr>
        <w:t xml:space="preserve"> // Urolog. – 1991. - Vol.30, №2. - P. 85-88.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Long-term clinical outcome of extracorporeal shock wave lithotripsy mono</w:t>
      </w:r>
      <w:r>
        <w:rPr>
          <w:sz w:val="28"/>
          <w:szCs w:val="28"/>
          <w:lang w:val="uk-UA"/>
        </w:rPr>
        <w:t>t</w:t>
      </w:r>
      <w:r>
        <w:rPr>
          <w:sz w:val="28"/>
          <w:szCs w:val="28"/>
          <w:lang w:val="uk-UA"/>
        </w:rPr>
        <w:t xml:space="preserve">herapy for staghorn calculi / S. Ashida, A. Yamamoto, N. Oka [et al.] // Hin-yokika Kiyo. - 1998. - Vol. 44, №8. - P. 541-546.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Long-term follow-up after extracorporeal shock wave lithotripsy of large </w:t>
      </w:r>
      <w:r>
        <w:rPr>
          <w:sz w:val="28"/>
          <w:szCs w:val="28"/>
          <w:lang w:val="uk-UA"/>
        </w:rPr>
        <w:t>k</w:t>
      </w:r>
      <w:r>
        <w:rPr>
          <w:sz w:val="28"/>
          <w:szCs w:val="28"/>
          <w:lang w:val="uk-UA"/>
        </w:rPr>
        <w:t xml:space="preserve">idney stones / S. Baltaci, R. Kohle, G. Kunit [et al.] // Eur. Urol. - 1992. - Vol. 22, №2. - P. 106-111.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 xml:space="preserve">Massive perirenal and intraabdominal bleeding after shock-wave lithotripsy: case report / D. E. Maziak, A. R. Edwards, M. Deitel [et al.] // Can. J. Surg. - 1994. - Vol. 37. - P. 329-332.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lastRenderedPageBreak/>
        <w:t>Matin S. F. Extracorporeal shock-wave lithotripsy: a comparative study of e</w:t>
      </w:r>
      <w:r>
        <w:rPr>
          <w:sz w:val="28"/>
          <w:szCs w:val="28"/>
          <w:lang w:val="uk-UA"/>
        </w:rPr>
        <w:t>l</w:t>
      </w:r>
      <w:r>
        <w:rPr>
          <w:sz w:val="28"/>
          <w:szCs w:val="28"/>
          <w:lang w:val="uk-UA"/>
        </w:rPr>
        <w:t>ectrohydraulic and electromagnetic units / S. F. Matin // JOURNAL of UR</w:t>
      </w:r>
      <w:r>
        <w:rPr>
          <w:sz w:val="28"/>
          <w:szCs w:val="28"/>
          <w:lang w:val="uk-UA"/>
        </w:rPr>
        <w:t>O</w:t>
      </w:r>
      <w:r>
        <w:rPr>
          <w:sz w:val="28"/>
          <w:szCs w:val="28"/>
          <w:lang w:val="uk-UA"/>
        </w:rPr>
        <w:t xml:space="preserve">LOGY. - New York, 2001. - Vol. 166, №6. - P. 2053-2056.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Miller D. C. A review of the ultrasonic effects of microsonation gasbody act</w:t>
      </w:r>
      <w:r>
        <w:rPr>
          <w:sz w:val="28"/>
          <w:szCs w:val="28"/>
          <w:lang w:val="uk-UA"/>
        </w:rPr>
        <w:t>i</w:t>
      </w:r>
      <w:r>
        <w:rPr>
          <w:sz w:val="28"/>
          <w:szCs w:val="28"/>
          <w:lang w:val="uk-UA"/>
        </w:rPr>
        <w:t xml:space="preserve">vation and relation cavitation-like phenomena Ultrasound / D. C. Miller // Med. Biol. – 1987. – Vol. 13. – P. 443.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Morphological and functional changes in canine kidneys following extr</w:t>
      </w:r>
      <w:r>
        <w:rPr>
          <w:iCs/>
          <w:sz w:val="28"/>
          <w:szCs w:val="28"/>
          <w:lang w:val="uk-UA"/>
        </w:rPr>
        <w:t>a</w:t>
      </w:r>
      <w:r>
        <w:rPr>
          <w:iCs/>
          <w:sz w:val="28"/>
          <w:szCs w:val="28"/>
          <w:lang w:val="uk-UA"/>
        </w:rPr>
        <w:t xml:space="preserve">corporeal shock-wave treatment / P. Jaeger, F. Redha, K. Marquardt </w:t>
      </w:r>
      <w:r>
        <w:rPr>
          <w:sz w:val="28"/>
          <w:szCs w:val="28"/>
          <w:lang w:val="uk-UA"/>
        </w:rPr>
        <w:t>[et al.]</w:t>
      </w:r>
      <w:r>
        <w:rPr>
          <w:iCs/>
          <w:sz w:val="28"/>
          <w:szCs w:val="28"/>
          <w:lang w:val="uk-UA"/>
        </w:rPr>
        <w:t xml:space="preserve"> // Urol. Int. – 1995. - Vol. 54. - P. 48-58.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 xml:space="preserve">Multimodal therapy for stones in pelvic kidneys / P. Rigatti, F. Montorsi, G. Guazzoni [et al.] // Urol. Int. - 1991. - Vol. 46, №1. - P. 29-34. </w:t>
      </w:r>
    </w:p>
    <w:p w:rsidR="00324F38" w:rsidRDefault="00324F38" w:rsidP="0062203D">
      <w:pPr>
        <w:widowControl w:val="0"/>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Musarrat J. Prognostic and aetiological relevance of 8-hydroxyguanosine in human breast carcinogenesis / J. Musarrat, J. Arezina-Wilson, A. A. Wani // Eur. J. Cancer. - 1996. - №32. – Р. 1209-1214.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Optimizing results of lithotripsy using robust electromagnetic probe / F. X. Keeley, S. D. Pye, G. Smith, D. A. Tolley // J. Endourol. - 1999. - Vol. 13, №4. - P. 261-267. </w:t>
      </w:r>
    </w:p>
    <w:p w:rsidR="00324F38" w:rsidRDefault="00324F38" w:rsidP="0062203D">
      <w:pPr>
        <w:widowControl w:val="0"/>
        <w:numPr>
          <w:ilvl w:val="0"/>
          <w:numId w:val="41"/>
        </w:numPr>
        <w:tabs>
          <w:tab w:val="clear" w:pos="720"/>
          <w:tab w:val="num" w:pos="540"/>
        </w:tabs>
        <w:spacing w:after="0" w:line="360" w:lineRule="auto"/>
        <w:ind w:left="540" w:hanging="540"/>
        <w:rPr>
          <w:sz w:val="28"/>
          <w:szCs w:val="28"/>
          <w:lang w:val="uk-UA"/>
        </w:rPr>
      </w:pPr>
      <w:r>
        <w:rPr>
          <w:sz w:val="28"/>
          <w:szCs w:val="28"/>
          <w:lang w:val="uk-UA"/>
        </w:rPr>
        <w:t>Oxidative DNA damage estimated by 8-hydroxydeoxyguanosine excretion in h</w:t>
      </w:r>
      <w:r>
        <w:rPr>
          <w:sz w:val="28"/>
          <w:szCs w:val="28"/>
          <w:lang w:val="uk-UA"/>
        </w:rPr>
        <w:t>u</w:t>
      </w:r>
      <w:r>
        <w:rPr>
          <w:sz w:val="28"/>
          <w:szCs w:val="28"/>
          <w:lang w:val="uk-UA"/>
        </w:rPr>
        <w:t>mans: influence of smoking, gender and body mass index / S. Loft, K. Vis</w:t>
      </w:r>
      <w:r>
        <w:rPr>
          <w:sz w:val="28"/>
          <w:szCs w:val="28"/>
          <w:lang w:val="uk-UA"/>
        </w:rPr>
        <w:t>t</w:t>
      </w:r>
      <w:r>
        <w:rPr>
          <w:sz w:val="28"/>
          <w:szCs w:val="28"/>
          <w:lang w:val="uk-UA"/>
        </w:rPr>
        <w:t xml:space="preserve">isen, M. Ewertz [еt al.] // Carcinogenesis. – 1992. - №13. – Р. 2241-2247.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Portis A. J. Matched pair analysis of shock wale lithotripsy effectiveness for comparison of lithotriptors / A. J. Portis // JOURNAL of UROLOGY. - New York, 2003. - Vol. 169, №1. - С. 58-62.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Preminger G. M. Review: in vivo effects of extracorporeal shock-wave lito</w:t>
      </w:r>
      <w:r>
        <w:rPr>
          <w:iCs/>
          <w:sz w:val="28"/>
          <w:szCs w:val="28"/>
          <w:lang w:val="uk-UA"/>
        </w:rPr>
        <w:t>t</w:t>
      </w:r>
      <w:r>
        <w:rPr>
          <w:iCs/>
          <w:sz w:val="28"/>
          <w:szCs w:val="28"/>
          <w:lang w:val="uk-UA"/>
        </w:rPr>
        <w:t xml:space="preserve">ripsy: animal studies / G. M. Preminger // J. Endourol. - 1993. - Vol. 7, №5. - P. 375-378.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Preminger G. M. Ureteral stenting during extracorporeal shock wave lith</w:t>
      </w:r>
      <w:r>
        <w:rPr>
          <w:iCs/>
          <w:sz w:val="28"/>
          <w:szCs w:val="28"/>
          <w:lang w:val="uk-UA"/>
        </w:rPr>
        <w:t>o</w:t>
      </w:r>
      <w:r>
        <w:rPr>
          <w:iCs/>
          <w:sz w:val="28"/>
          <w:szCs w:val="28"/>
          <w:lang w:val="uk-UA"/>
        </w:rPr>
        <w:t xml:space="preserve">tripsy: help or hindrance? / G. M. Preminger, R. Clayman // Worid </w:t>
      </w:r>
      <w:r>
        <w:rPr>
          <w:iCs/>
          <w:sz w:val="28"/>
          <w:szCs w:val="28"/>
          <w:lang w:val="uk-UA"/>
        </w:rPr>
        <w:lastRenderedPageBreak/>
        <w:t xml:space="preserve">Congress on Endourology and ESWL, 7-th: Proceedings. - Kyoto, 1989. - Vol. 142, №1. - P. 7-18.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Primary in situ extracorporeal shock wave lithotripsy in the management of ureteric calculi: results with a third-generastion lithotripter / V. J. Gnanapra</w:t>
      </w:r>
      <w:r>
        <w:rPr>
          <w:sz w:val="28"/>
          <w:szCs w:val="28"/>
          <w:lang w:val="uk-UA"/>
        </w:rPr>
        <w:t>g</w:t>
      </w:r>
      <w:r>
        <w:rPr>
          <w:sz w:val="28"/>
          <w:szCs w:val="28"/>
          <w:lang w:val="uk-UA"/>
        </w:rPr>
        <w:t xml:space="preserve">asam, P. D. R. Ramsden, L. S. N. Murthy, D. J. Thomas // Brit. J. Urol. - 1999. -Vol. 84, №7. - P. 770-774.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Primary treatment of ureteral stones by new multiline lithotripter / M. L. </w:t>
      </w:r>
      <w:r>
        <w:rPr>
          <w:sz w:val="28"/>
          <w:szCs w:val="28"/>
          <w:lang w:val="uk-UA"/>
        </w:rPr>
        <w:t>B</w:t>
      </w:r>
      <w:r>
        <w:rPr>
          <w:sz w:val="28"/>
          <w:szCs w:val="28"/>
          <w:lang w:val="uk-UA"/>
        </w:rPr>
        <w:t>endhack, M. O. Grimm, R. Ackermann, T. Vogeli // J. Endourol. - 1999. - V</w:t>
      </w:r>
      <w:r>
        <w:rPr>
          <w:sz w:val="28"/>
          <w:szCs w:val="28"/>
          <w:lang w:val="uk-UA"/>
        </w:rPr>
        <w:t>o</w:t>
      </w:r>
      <w:r>
        <w:rPr>
          <w:sz w:val="28"/>
          <w:szCs w:val="28"/>
          <w:lang w:val="uk-UA"/>
        </w:rPr>
        <w:t xml:space="preserve">l. 13, №5. - P. 339-342.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 xml:space="preserve">Pyelolithotomy improves while extracorporeal lithotripsy impairs kidney </w:t>
      </w:r>
      <w:r>
        <w:rPr>
          <w:iCs/>
          <w:sz w:val="28"/>
          <w:szCs w:val="28"/>
          <w:lang w:val="uk-UA"/>
        </w:rPr>
        <w:t>f</w:t>
      </w:r>
      <w:r>
        <w:rPr>
          <w:iCs/>
          <w:sz w:val="28"/>
          <w:szCs w:val="28"/>
          <w:lang w:val="uk-UA"/>
        </w:rPr>
        <w:t xml:space="preserve">unction / D. Eterovic, L. Juretic-Kuscic, V. Capkun, Z. Dujic // J. Urol. - 1999. - Vol. 161, №1. - P. 39-44.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Quantitative determination of urinary marker proteins: a model to detect intr</w:t>
      </w:r>
      <w:r>
        <w:rPr>
          <w:iCs/>
          <w:sz w:val="28"/>
          <w:szCs w:val="28"/>
          <w:lang w:val="uk-UA"/>
        </w:rPr>
        <w:t>a</w:t>
      </w:r>
      <w:r>
        <w:rPr>
          <w:iCs/>
          <w:sz w:val="28"/>
          <w:szCs w:val="28"/>
          <w:lang w:val="uk-UA"/>
        </w:rPr>
        <w:t xml:space="preserve">renal bioeffects after extracorporeal lithotripsy / F. Recker, W. Hofmann, A. Bex, R. Tscholl // J. Urol. - 1992. - Vol. 148, №3 (Part 2). - P. 1000-1006.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Qureshi F. Psoas abscess following extracorporeal shock wave lithotripsy / F. Qureshi, P. M. Thompson // Scand. J. Urol. Nephrol. - 1998. - Vol. 32, №3. - P. 237-238.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 xml:space="preserve">Redistribution of renal blood flow after SWL evaluated by Gd-DTPA-enhanced magnetic resonance imaging / M. R. Mostafavi, D. R. Chavez, J. Cannilo [et al.] // J. Endourol. - 1998. - Vol. 12, №1. - P. 9-12.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Reduction of shock-wave-induced renal tubular injury by selenium / W. L. S</w:t>
      </w:r>
      <w:r>
        <w:rPr>
          <w:sz w:val="28"/>
          <w:szCs w:val="28"/>
          <w:lang w:val="uk-UA"/>
        </w:rPr>
        <w:t>t</w:t>
      </w:r>
      <w:r>
        <w:rPr>
          <w:sz w:val="28"/>
          <w:szCs w:val="28"/>
          <w:lang w:val="uk-UA"/>
        </w:rPr>
        <w:t xml:space="preserve">rohmaier, S. Lahme, P. M. Weidenbach, K. H. Bichler // Urol. Res. – 1999. - Vol. 27 - P. 382.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 xml:space="preserve">Relationship between kidney size, renal injury, and renal impairment induced by shock wave lithotripsy / L. R. Willis, A. P. Evan, B. A. Connors [et al.] // J. Am. Soc. Nephrol. - 1999. - Vol. 10, №8. - P. 1753-1762.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lastRenderedPageBreak/>
        <w:t>Remer E. M. Spiral noncontrast CT versus combined plain radiography and renal US after extracorporeal shock wave lithotripsy: Cost-identification ana</w:t>
      </w:r>
      <w:r>
        <w:rPr>
          <w:sz w:val="28"/>
          <w:szCs w:val="28"/>
          <w:lang w:val="uk-UA"/>
        </w:rPr>
        <w:t>l</w:t>
      </w:r>
      <w:r>
        <w:rPr>
          <w:sz w:val="28"/>
          <w:szCs w:val="28"/>
          <w:lang w:val="uk-UA"/>
        </w:rPr>
        <w:t xml:space="preserve">ysis / E. M. Remer // Radiology. – 1997. – Vol. 204. – P. 33.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Renal hematoma as a complication of extracorporeal shock wave lithotripsy / S. A. Collado, J. Huguet Perez, F. Monreal Garcia de Vicuna [et al.] // Scand. J. Urol. Nephrol. - 1999. - Vol. 33, №3. - P. 171-175.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Renal injury by extracorporeal shock wave litotripsy / A. P. Evan, L. R. Will</w:t>
      </w:r>
      <w:r>
        <w:rPr>
          <w:iCs/>
          <w:sz w:val="28"/>
          <w:szCs w:val="28"/>
          <w:lang w:val="uk-UA"/>
        </w:rPr>
        <w:t>i</w:t>
      </w:r>
      <w:r>
        <w:rPr>
          <w:iCs/>
          <w:sz w:val="28"/>
          <w:szCs w:val="28"/>
          <w:lang w:val="uk-UA"/>
        </w:rPr>
        <w:t xml:space="preserve">s, B. A. Connors [et al.] // J. Endourol. - 1991. - Vol. 5. - P. 25-35.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Renal loss following extracorporeal shock wave lithotripsy / </w:t>
      </w:r>
      <w:r>
        <w:rPr>
          <w:iCs/>
          <w:sz w:val="28"/>
          <w:szCs w:val="28"/>
          <w:lang w:val="uk-UA"/>
        </w:rPr>
        <w:t xml:space="preserve">L. Donahue, Ch. Linke, V. Rowei [et al.] </w:t>
      </w:r>
      <w:r>
        <w:rPr>
          <w:sz w:val="28"/>
          <w:szCs w:val="28"/>
          <w:lang w:val="uk-UA"/>
        </w:rPr>
        <w:t xml:space="preserve">// J. Urol. - 1980. - Vol. 142, №3. - P. 809-811.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 xml:space="preserve">Renal morphology and function immediately after extracorporeal shock wave litotripsy / J. V. Kaude, С. М. Williams, M. R. Millner [et al.] // A.J.R. Am. J. Roentgenol. – 1985. - Vol. 145. - P. 305-313.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Renal trauma and the risk of long-term complications in shock-wave lith</w:t>
      </w:r>
      <w:r>
        <w:rPr>
          <w:iCs/>
          <w:sz w:val="28"/>
          <w:szCs w:val="28"/>
          <w:lang w:val="uk-UA"/>
        </w:rPr>
        <w:t>o</w:t>
      </w:r>
      <w:r>
        <w:rPr>
          <w:iCs/>
          <w:sz w:val="28"/>
          <w:szCs w:val="28"/>
          <w:lang w:val="uk-UA"/>
        </w:rPr>
        <w:t xml:space="preserve">tripsy / A. P. Evan, L. R. Willis, J. E. Lingeman [et al.] // Nephron. - 1998. - Vol. 78(1). - P. 1-8.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 xml:space="preserve">Renin production after experimental extracorporeal shock wave lithotripsy: A primate model / D. Jr. Neal, M. Kaack, E. Harmon </w:t>
      </w:r>
      <w:r>
        <w:rPr>
          <w:sz w:val="28"/>
          <w:szCs w:val="28"/>
          <w:lang w:val="uk-UA"/>
        </w:rPr>
        <w:t>[et al.]</w:t>
      </w:r>
      <w:r>
        <w:rPr>
          <w:iCs/>
          <w:sz w:val="28"/>
          <w:szCs w:val="28"/>
          <w:lang w:val="uk-UA"/>
        </w:rPr>
        <w:t xml:space="preserve"> // J. Urol. - 1991. - Vol. 146. - P. 548.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Report of the United States Cooperative Study of Extracorporeal Shock wave lithotripsy / </w:t>
      </w:r>
      <w:r>
        <w:rPr>
          <w:iCs/>
          <w:sz w:val="28"/>
          <w:szCs w:val="28"/>
          <w:lang w:val="uk-UA"/>
        </w:rPr>
        <w:t xml:space="preserve">G. Drach, S. Dretler, W. Fair [et al.] </w:t>
      </w:r>
      <w:r>
        <w:rPr>
          <w:sz w:val="28"/>
          <w:szCs w:val="28"/>
          <w:lang w:val="uk-UA"/>
        </w:rPr>
        <w:t xml:space="preserve">// J. Urol. - 1986. - №5. - P. 1127-1133.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Risk factors in outpatient extracorporeal chock wave lithotripsy / </w:t>
      </w:r>
      <w:r>
        <w:rPr>
          <w:iCs/>
          <w:sz w:val="28"/>
          <w:szCs w:val="28"/>
          <w:lang w:val="uk-UA"/>
        </w:rPr>
        <w:t>К. Ackaert, W. Hop, С. Heemsker, F. Schroder</w:t>
      </w:r>
      <w:r>
        <w:rPr>
          <w:sz w:val="28"/>
          <w:szCs w:val="28"/>
          <w:lang w:val="uk-UA"/>
        </w:rPr>
        <w:t xml:space="preserve"> // Europ.Urol. - 1989. - Vol. 16, №5. - P. 349-353.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Rutz-Danielczak A. Effects of Extracorporeal Shock Wave Lithotripsy on R</w:t>
      </w:r>
      <w:r>
        <w:rPr>
          <w:sz w:val="28"/>
          <w:szCs w:val="28"/>
          <w:lang w:val="uk-UA"/>
        </w:rPr>
        <w:t>e</w:t>
      </w:r>
      <w:r>
        <w:rPr>
          <w:sz w:val="28"/>
          <w:szCs w:val="28"/>
          <w:lang w:val="uk-UA"/>
        </w:rPr>
        <w:t xml:space="preserve">nal Function in Patients with Kidney Stone Disease / A. Rutz-Danielczak, D. Pupek-Musialik, B. Raszeja-Wanic // Nephron. - 1998. - Vol. 79. - P. 162-166.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iCs/>
          <w:sz w:val="28"/>
          <w:szCs w:val="28"/>
          <w:lang w:val="uk-UA"/>
        </w:rPr>
        <w:lastRenderedPageBreak/>
        <w:t xml:space="preserve">Schmiedt E. </w:t>
      </w:r>
      <w:r>
        <w:rPr>
          <w:sz w:val="28"/>
          <w:szCs w:val="28"/>
          <w:lang w:val="uk-UA"/>
        </w:rPr>
        <w:t>Extracorporeal shok wave lithotripsy of kidney and ureteric sto</w:t>
      </w:r>
      <w:r>
        <w:rPr>
          <w:sz w:val="28"/>
          <w:szCs w:val="28"/>
          <w:lang w:val="uk-UA"/>
        </w:rPr>
        <w:t>n</w:t>
      </w:r>
      <w:r>
        <w:rPr>
          <w:sz w:val="28"/>
          <w:szCs w:val="28"/>
          <w:lang w:val="uk-UA"/>
        </w:rPr>
        <w:t xml:space="preserve">es / </w:t>
      </w:r>
      <w:r>
        <w:rPr>
          <w:iCs/>
          <w:sz w:val="28"/>
          <w:szCs w:val="28"/>
          <w:lang w:val="uk-UA"/>
        </w:rPr>
        <w:t xml:space="preserve">E. Schmiedt, Ch. Chaussy </w:t>
      </w:r>
      <w:r>
        <w:rPr>
          <w:sz w:val="28"/>
          <w:szCs w:val="28"/>
          <w:lang w:val="uk-UA"/>
        </w:rPr>
        <w:t xml:space="preserve">// Urol. Int. - 1984. - Vol. 39. - P. 193-198.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 xml:space="preserve">Selective elevation of urinary enzyme levels after ESWL / D. G. Assimos, W. H. Boyce, E. G. Furr [et al.] // J. Urol. Nephrol. - 1989. - Vol. 142. - P. 670-687.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Sen S. Effect of extracorporeal Shockwave lithotripsy on glomerular and tub</w:t>
      </w:r>
      <w:r>
        <w:rPr>
          <w:sz w:val="28"/>
          <w:szCs w:val="28"/>
          <w:lang w:val="uk-UA"/>
        </w:rPr>
        <w:t>u</w:t>
      </w:r>
      <w:r>
        <w:rPr>
          <w:sz w:val="28"/>
          <w:szCs w:val="28"/>
          <w:lang w:val="uk-UA"/>
        </w:rPr>
        <w:t xml:space="preserve">lar functions / S. Sen // Int. Urol. Nephrol. – 1996. – Vol. 28. – P. 309.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Servvadio C. Extracorporeal shock wave lithotripsy using a new, compact and portable unit / C. Servvadio, P. Livne, H. Winkler // J. Urol. - 1988. – Vol. 139. – P. 685. </w:t>
      </w:r>
    </w:p>
    <w:p w:rsidR="00324F38" w:rsidRDefault="00324F38" w:rsidP="0062203D">
      <w:pPr>
        <w:widowControl w:val="0"/>
        <w:numPr>
          <w:ilvl w:val="0"/>
          <w:numId w:val="41"/>
        </w:numPr>
        <w:tabs>
          <w:tab w:val="clear" w:pos="720"/>
          <w:tab w:val="num" w:pos="540"/>
        </w:tabs>
        <w:spacing w:after="0" w:line="360" w:lineRule="auto"/>
        <w:ind w:left="540" w:hanging="540"/>
        <w:rPr>
          <w:sz w:val="28"/>
          <w:szCs w:val="28"/>
          <w:lang w:val="uk-UA"/>
        </w:rPr>
      </w:pPr>
      <w:r>
        <w:rPr>
          <w:sz w:val="28"/>
          <w:szCs w:val="28"/>
          <w:lang w:val="uk-UA"/>
        </w:rPr>
        <w:t>Shigenaga M. K. Urinary 8-hydroxy-2'-deoxyguanosine as a biological mar</w:t>
      </w:r>
      <w:r>
        <w:rPr>
          <w:sz w:val="28"/>
          <w:szCs w:val="28"/>
          <w:lang w:val="uk-UA"/>
        </w:rPr>
        <w:t>k</w:t>
      </w:r>
      <w:r>
        <w:rPr>
          <w:sz w:val="28"/>
          <w:szCs w:val="28"/>
          <w:lang w:val="uk-UA"/>
        </w:rPr>
        <w:t xml:space="preserve">er of in vivo oxidative DNA damage / M. K. Shigenaga, C. J. Gimeno, B. N. Ames // Proc. Natl. Acad. Sci. USA. – 1989. - №86. – Р. 9697-9701.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 xml:space="preserve">SI00 protein as a marker for tissue damage related to extracorporeal shock wave lithotripsy / S. Hasegawa, K. Kato, M. Takashi [et al.] // Eur. Urol. – 1993. - Vol. 24. - P. 393-396.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 xml:space="preserve">Side effects of high-energy shock waves in the human kidney: first experience with model comparing two shock wave sources / W. Roessler, W. F. Wieland, P. Steinbach [et al.] // J. Endonrology. - 1996. - Vol. 10, №6 (December). - P. 507-511.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Significant elevation of urinary 28-kD calbindin-D and N-acetyl-beta-D-glucosaminidase levels in patients undergoing extracorporeal shock wave li</w:t>
      </w:r>
      <w:r>
        <w:rPr>
          <w:iCs/>
          <w:sz w:val="28"/>
          <w:szCs w:val="28"/>
          <w:lang w:val="uk-UA"/>
        </w:rPr>
        <w:t>t</w:t>
      </w:r>
      <w:r>
        <w:rPr>
          <w:iCs/>
          <w:sz w:val="28"/>
          <w:szCs w:val="28"/>
          <w:lang w:val="uk-UA"/>
        </w:rPr>
        <w:t xml:space="preserve">hotripsy / M. Takashi, S. Hasegawa, M. Ohmuta [et al.] // Int. Urol. Nephrol. - 1998. -Vol. 30, №4. - P. 407-415.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Sonograficalli measured resistance index before and after extracorporeal chok wave lithotripsy / </w:t>
      </w:r>
      <w:r>
        <w:rPr>
          <w:iCs/>
          <w:sz w:val="28"/>
          <w:szCs w:val="28"/>
          <w:lang w:val="uk-UA"/>
        </w:rPr>
        <w:t xml:space="preserve">Т. Herde, K. Sommerfeld, W. Martin, G. Haupt </w:t>
      </w:r>
      <w:r>
        <w:rPr>
          <w:sz w:val="28"/>
          <w:szCs w:val="28"/>
          <w:lang w:val="uk-UA"/>
        </w:rPr>
        <w:t>// J. Endo</w:t>
      </w:r>
      <w:r>
        <w:rPr>
          <w:sz w:val="28"/>
          <w:szCs w:val="28"/>
          <w:lang w:val="uk-UA"/>
        </w:rPr>
        <w:t>u</w:t>
      </w:r>
      <w:r>
        <w:rPr>
          <w:sz w:val="28"/>
          <w:szCs w:val="28"/>
          <w:lang w:val="uk-UA"/>
        </w:rPr>
        <w:t xml:space="preserve">rol. - 1995. - Vol. 9, № 11. - P. 166.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lastRenderedPageBreak/>
        <w:t>Subcapsular hematoma of spleena complication following extracorporeal s</w:t>
      </w:r>
      <w:r>
        <w:rPr>
          <w:sz w:val="28"/>
          <w:szCs w:val="28"/>
          <w:lang w:val="uk-UA"/>
        </w:rPr>
        <w:t>h</w:t>
      </w:r>
      <w:r>
        <w:rPr>
          <w:sz w:val="28"/>
          <w:szCs w:val="28"/>
          <w:lang w:val="uk-UA"/>
        </w:rPr>
        <w:t xml:space="preserve">ock wave lithotripsy for ureteral calculus / C. S. Chen, M. K. Lai, M. L. Hsieh [et al.] // Chang-Keng-I-Hsueh. - 1992. - Vol. 15, №4. - P. 215-219.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 xml:space="preserve">Temporal effects of shock wave lithotripsy / J. S. Morris, D. A. Husmann, W. T. Wilson, G. M. Preminger // J. Urol. - 1991. - Vol. 145, №4. - P. 881-883.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The complications of extracorporeal shok wave lithotripsy: Management and preventation / </w:t>
      </w:r>
      <w:r>
        <w:rPr>
          <w:iCs/>
          <w:sz w:val="28"/>
          <w:szCs w:val="28"/>
          <w:lang w:val="uk-UA"/>
        </w:rPr>
        <w:t>M. Coptcoat, D. Webb, M. Kellet [et al.]</w:t>
      </w:r>
      <w:r>
        <w:rPr>
          <w:sz w:val="28"/>
          <w:szCs w:val="28"/>
          <w:lang w:val="uk-UA"/>
        </w:rPr>
        <w:t xml:space="preserve"> // Brit. J. Urol. - 1986. - Vol. 58, №6. - P. 578-580.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The effect of ESWL of renal calculi on pancreatic function / C. DeliveKotis, F. Sofras, G. Alivizatos [et al.] // Int. Urol. Nephrol. - 1998. - Vol. 30, №6. - P. 665-670.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The use of shok waves for the destruction of renal calculi without direct con</w:t>
      </w:r>
      <w:r>
        <w:rPr>
          <w:sz w:val="28"/>
          <w:szCs w:val="28"/>
          <w:lang w:val="uk-UA"/>
        </w:rPr>
        <w:t>t</w:t>
      </w:r>
      <w:r>
        <w:rPr>
          <w:sz w:val="28"/>
          <w:szCs w:val="28"/>
          <w:lang w:val="uk-UA"/>
        </w:rPr>
        <w:t xml:space="preserve">act / </w:t>
      </w:r>
      <w:r>
        <w:rPr>
          <w:iCs/>
          <w:sz w:val="28"/>
          <w:szCs w:val="28"/>
          <w:lang w:val="uk-UA"/>
        </w:rPr>
        <w:t xml:space="preserve">Ch. Chaussy, F. Eisenberger, K. Wanner [et al.] </w:t>
      </w:r>
      <w:r>
        <w:rPr>
          <w:sz w:val="28"/>
          <w:szCs w:val="28"/>
          <w:lang w:val="uk-UA"/>
        </w:rPr>
        <w:t xml:space="preserve">// Urol. Research. - 1976. - Vol. 4. - P. 175-179.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 xml:space="preserve">Thomas R. Effect of extracorporeal shock wave lithotripsy on renal function / R. Thomas, J. Robert //J. Endourol. - 1988. - Vol. 21. - P. 141.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Tiselius H. G. How efficient is extracorporeal shockwave lithotripsy with </w:t>
      </w:r>
      <w:r>
        <w:rPr>
          <w:sz w:val="28"/>
          <w:szCs w:val="28"/>
          <w:lang w:val="uk-UA"/>
        </w:rPr>
        <w:t>m</w:t>
      </w:r>
      <w:r>
        <w:rPr>
          <w:sz w:val="28"/>
          <w:szCs w:val="28"/>
          <w:lang w:val="uk-UA"/>
        </w:rPr>
        <w:t xml:space="preserve">odern lithotripters for removal of ureteral stones? / H. G. Tiselius // Journal of endourology / Endourological Society. – 2008. – Vol. 22, №2. – P. 249-255.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Triglea A. Irreversible acute renal failure after bilateral extracorporeal shock wave lithotripsy / A. Triglea, M. Moscoloni // J. Nephrol. - 1999. - Vol. 12. - P. 190-192.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 xml:space="preserve">Urinary glycosaminoglycan excretion following extracorporeal shock wave lithotripsy / Т. Alkibay, O. Karabas, N. Hizel, I. Bozkirli // Int. Urol. Nephrol. - 1993. - Vol. 25, №4. - P. 321-326. </w:t>
      </w:r>
    </w:p>
    <w:p w:rsidR="00324F38" w:rsidRDefault="00324F38" w:rsidP="0062203D">
      <w:pPr>
        <w:numPr>
          <w:ilvl w:val="0"/>
          <w:numId w:val="41"/>
        </w:numPr>
        <w:tabs>
          <w:tab w:val="clear" w:pos="720"/>
          <w:tab w:val="num" w:pos="540"/>
        </w:tabs>
        <w:spacing w:after="0" w:line="360" w:lineRule="auto"/>
        <w:ind w:left="540" w:hanging="540"/>
        <w:rPr>
          <w:iCs/>
          <w:sz w:val="28"/>
          <w:szCs w:val="28"/>
          <w:lang w:val="uk-UA"/>
        </w:rPr>
      </w:pPr>
      <w:r>
        <w:rPr>
          <w:iCs/>
          <w:sz w:val="28"/>
          <w:szCs w:val="28"/>
          <w:lang w:val="uk-UA"/>
        </w:rPr>
        <w:t xml:space="preserve">VIII congress of the urologist (EAU) / London, May 18-21, 1988 // Review report. – London, 1988. – 307 p. </w:t>
      </w:r>
    </w:p>
    <w:p w:rsidR="00324F38" w:rsidRDefault="00324F38" w:rsidP="0062203D">
      <w:pPr>
        <w:widowControl w:val="0"/>
        <w:numPr>
          <w:ilvl w:val="0"/>
          <w:numId w:val="41"/>
        </w:numPr>
        <w:tabs>
          <w:tab w:val="clear" w:pos="720"/>
          <w:tab w:val="num" w:pos="540"/>
        </w:tabs>
        <w:spacing w:after="0" w:line="360" w:lineRule="auto"/>
        <w:ind w:left="540" w:hanging="540"/>
        <w:jc w:val="both"/>
        <w:rPr>
          <w:sz w:val="28"/>
          <w:szCs w:val="28"/>
          <w:lang w:val="uk-UA"/>
        </w:rPr>
      </w:pPr>
      <w:r>
        <w:rPr>
          <w:sz w:val="28"/>
          <w:szCs w:val="28"/>
          <w:lang w:val="uk-UA"/>
        </w:rPr>
        <w:t xml:space="preserve">Winter M. L. Free radical induced carbonyl contect in protein / M. L. Winter // </w:t>
      </w:r>
      <w:r>
        <w:rPr>
          <w:sz w:val="28"/>
          <w:szCs w:val="28"/>
          <w:lang w:val="uk-UA"/>
        </w:rPr>
        <w:lastRenderedPageBreak/>
        <w:t xml:space="preserve">J. Biol. Chem. - 1997. - Vol. 22, №6. - P. 14446-14450. </w:t>
      </w:r>
    </w:p>
    <w:p w:rsidR="00324F38" w:rsidRDefault="00324F38" w:rsidP="0062203D">
      <w:pPr>
        <w:widowControl w:val="0"/>
        <w:numPr>
          <w:ilvl w:val="0"/>
          <w:numId w:val="41"/>
        </w:numPr>
        <w:tabs>
          <w:tab w:val="clear" w:pos="720"/>
          <w:tab w:val="num" w:pos="540"/>
        </w:tabs>
        <w:spacing w:after="0" w:line="360" w:lineRule="auto"/>
        <w:ind w:left="540" w:hanging="540"/>
        <w:rPr>
          <w:sz w:val="28"/>
          <w:szCs w:val="28"/>
          <w:lang w:val="uk-UA"/>
        </w:rPr>
      </w:pPr>
      <w:r>
        <w:rPr>
          <w:sz w:val="28"/>
          <w:szCs w:val="28"/>
          <w:lang w:val="uk-UA"/>
        </w:rPr>
        <w:t>Witko-Sarsat V. Advamed oxidation protein products as a novel markers of oxidative stress in ischemia / V. Witko-Sarsat, M. Friedlander // J. Neuro</w:t>
      </w:r>
      <w:r>
        <w:rPr>
          <w:sz w:val="28"/>
          <w:szCs w:val="28"/>
          <w:lang w:val="uk-UA"/>
        </w:rPr>
        <w:t>c</w:t>
      </w:r>
      <w:r>
        <w:rPr>
          <w:sz w:val="28"/>
          <w:szCs w:val="28"/>
          <w:lang w:val="uk-UA"/>
        </w:rPr>
        <w:t xml:space="preserve">hem. - 2000. - Vol. 22, №6. - P. 342-350. </w:t>
      </w:r>
    </w:p>
    <w:p w:rsidR="00324F38" w:rsidRDefault="00324F38" w:rsidP="0062203D">
      <w:pPr>
        <w:numPr>
          <w:ilvl w:val="0"/>
          <w:numId w:val="41"/>
        </w:numPr>
        <w:tabs>
          <w:tab w:val="clear" w:pos="720"/>
          <w:tab w:val="num" w:pos="540"/>
        </w:tabs>
        <w:spacing w:after="0" w:line="360" w:lineRule="auto"/>
        <w:ind w:left="540" w:hanging="540"/>
        <w:rPr>
          <w:sz w:val="28"/>
          <w:szCs w:val="28"/>
          <w:lang w:val="uk-UA"/>
        </w:rPr>
      </w:pPr>
      <w:r>
        <w:rPr>
          <w:sz w:val="28"/>
          <w:szCs w:val="28"/>
          <w:lang w:val="uk-UA"/>
        </w:rPr>
        <w:t>Zeman R. K. Cavitation effects during lithotripsy / R. K. Zeman, W. S. Dav</w:t>
      </w:r>
      <w:r>
        <w:rPr>
          <w:sz w:val="28"/>
          <w:szCs w:val="28"/>
          <w:lang w:val="uk-UA"/>
        </w:rPr>
        <w:t>r</w:t>
      </w:r>
      <w:r>
        <w:rPr>
          <w:sz w:val="28"/>
          <w:szCs w:val="28"/>
          <w:lang w:val="uk-UA"/>
        </w:rPr>
        <w:t xml:space="preserve">os // Radiology – 1990. – Vol. 177. – P. 163. </w:t>
      </w:r>
    </w:p>
    <w:p w:rsidR="00380A56" w:rsidRPr="00324F38" w:rsidRDefault="00380A56" w:rsidP="00324F38">
      <w:pPr>
        <w:spacing w:line="360" w:lineRule="auto"/>
        <w:jc w:val="both"/>
        <w:rPr>
          <w:sz w:val="28"/>
          <w:lang w:val="uk-UA"/>
        </w:rPr>
      </w:pPr>
    </w:p>
    <w:p w:rsidR="00380A56" w:rsidRPr="001E334F" w:rsidRDefault="00380A56" w:rsidP="00380A56">
      <w:pPr>
        <w:spacing w:line="360" w:lineRule="auto"/>
        <w:jc w:val="both"/>
        <w:rPr>
          <w:sz w:val="28"/>
          <w:lang w:val="uk-UA"/>
        </w:rPr>
      </w:pPr>
    </w:p>
    <w:p w:rsidR="00804CAB" w:rsidRPr="00160786" w:rsidRDefault="00804CAB" w:rsidP="00341D81">
      <w:pPr>
        <w:spacing w:line="360" w:lineRule="auto"/>
        <w:jc w:val="center"/>
      </w:pPr>
      <w:r w:rsidRPr="00804CAB">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03D" w:rsidRDefault="0062203D">
      <w:pPr>
        <w:spacing w:after="0" w:line="240" w:lineRule="auto"/>
      </w:pPr>
      <w:r>
        <w:separator/>
      </w:r>
    </w:p>
  </w:endnote>
  <w:endnote w:type="continuationSeparator" w:id="0">
    <w:p w:rsidR="0062203D" w:rsidRDefault="00622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62203D">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324F38">
      <w:rPr>
        <w:rStyle w:val="aff1"/>
        <w:rFonts w:eastAsia="Garamond"/>
        <w:noProof/>
      </w:rPr>
      <w:t>6</w:t>
    </w:r>
    <w:r>
      <w:rPr>
        <w:rStyle w:val="aff1"/>
        <w:rFonts w:eastAsia="Garamond"/>
      </w:rPr>
      <w:fldChar w:fldCharType="end"/>
    </w:r>
  </w:p>
  <w:p w:rsidR="009335CF" w:rsidRDefault="0062203D">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03D" w:rsidRDefault="0062203D">
      <w:pPr>
        <w:spacing w:after="0" w:line="240" w:lineRule="auto"/>
      </w:pPr>
      <w:r>
        <w:separator/>
      </w:r>
    </w:p>
  </w:footnote>
  <w:footnote w:type="continuationSeparator" w:id="0">
    <w:p w:rsidR="0062203D" w:rsidRDefault="006220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62203D">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62203D">
    <w:pPr>
      <w:pStyle w:val="aff"/>
      <w:framePr w:wrap="around" w:vAnchor="text" w:hAnchor="margin" w:xAlign="right" w:y="1"/>
      <w:rPr>
        <w:rStyle w:val="aff1"/>
        <w:lang w:val="uk-UA"/>
      </w:rPr>
    </w:pPr>
  </w:p>
  <w:p w:rsidR="009335CF" w:rsidRDefault="0062203D">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0">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422428D3"/>
    <w:multiLevelType w:val="hybridMultilevel"/>
    <w:tmpl w:val="C92C3C36"/>
    <w:lvl w:ilvl="0" w:tplc="6EDA3D4E">
      <w:start w:val="1"/>
      <w:numFmt w:val="decimal"/>
      <w:lvlText w:val="%1."/>
      <w:lvlJc w:val="left"/>
      <w:pPr>
        <w:tabs>
          <w:tab w:val="num" w:pos="720"/>
        </w:tabs>
        <w:ind w:left="720" w:hanging="360"/>
      </w:pPr>
    </w:lvl>
    <w:lvl w:ilvl="1" w:tplc="5442F3E6" w:tentative="1">
      <w:start w:val="1"/>
      <w:numFmt w:val="decimal"/>
      <w:lvlText w:val="%2."/>
      <w:lvlJc w:val="left"/>
      <w:pPr>
        <w:tabs>
          <w:tab w:val="num" w:pos="1440"/>
        </w:tabs>
        <w:ind w:left="1440" w:hanging="360"/>
      </w:pPr>
    </w:lvl>
    <w:lvl w:ilvl="2" w:tplc="859A07E0" w:tentative="1">
      <w:start w:val="1"/>
      <w:numFmt w:val="decimal"/>
      <w:lvlText w:val="%3."/>
      <w:lvlJc w:val="left"/>
      <w:pPr>
        <w:tabs>
          <w:tab w:val="num" w:pos="2160"/>
        </w:tabs>
        <w:ind w:left="2160" w:hanging="360"/>
      </w:pPr>
    </w:lvl>
    <w:lvl w:ilvl="3" w:tplc="A104BE30" w:tentative="1">
      <w:start w:val="1"/>
      <w:numFmt w:val="decimal"/>
      <w:lvlText w:val="%4."/>
      <w:lvlJc w:val="left"/>
      <w:pPr>
        <w:tabs>
          <w:tab w:val="num" w:pos="2880"/>
        </w:tabs>
        <w:ind w:left="2880" w:hanging="360"/>
      </w:pPr>
    </w:lvl>
    <w:lvl w:ilvl="4" w:tplc="BA4EB496" w:tentative="1">
      <w:start w:val="1"/>
      <w:numFmt w:val="decimal"/>
      <w:lvlText w:val="%5."/>
      <w:lvlJc w:val="left"/>
      <w:pPr>
        <w:tabs>
          <w:tab w:val="num" w:pos="3600"/>
        </w:tabs>
        <w:ind w:left="3600" w:hanging="360"/>
      </w:pPr>
    </w:lvl>
    <w:lvl w:ilvl="5" w:tplc="4E7EC3FA" w:tentative="1">
      <w:start w:val="1"/>
      <w:numFmt w:val="decimal"/>
      <w:lvlText w:val="%6."/>
      <w:lvlJc w:val="left"/>
      <w:pPr>
        <w:tabs>
          <w:tab w:val="num" w:pos="4320"/>
        </w:tabs>
        <w:ind w:left="4320" w:hanging="360"/>
      </w:pPr>
    </w:lvl>
    <w:lvl w:ilvl="6" w:tplc="DFF2E472" w:tentative="1">
      <w:start w:val="1"/>
      <w:numFmt w:val="decimal"/>
      <w:lvlText w:val="%7."/>
      <w:lvlJc w:val="left"/>
      <w:pPr>
        <w:tabs>
          <w:tab w:val="num" w:pos="5040"/>
        </w:tabs>
        <w:ind w:left="5040" w:hanging="360"/>
      </w:pPr>
    </w:lvl>
    <w:lvl w:ilvl="7" w:tplc="8BDAD160" w:tentative="1">
      <w:start w:val="1"/>
      <w:numFmt w:val="decimal"/>
      <w:lvlText w:val="%8."/>
      <w:lvlJc w:val="left"/>
      <w:pPr>
        <w:tabs>
          <w:tab w:val="num" w:pos="5760"/>
        </w:tabs>
        <w:ind w:left="5760" w:hanging="360"/>
      </w:pPr>
    </w:lvl>
    <w:lvl w:ilvl="8" w:tplc="CE427100" w:tentative="1">
      <w:start w:val="1"/>
      <w:numFmt w:val="decimal"/>
      <w:lvlText w:val="%9."/>
      <w:lvlJc w:val="left"/>
      <w:pPr>
        <w:tabs>
          <w:tab w:val="num" w:pos="6480"/>
        </w:tabs>
        <w:ind w:left="6480" w:hanging="360"/>
      </w:pPr>
    </w:lvl>
  </w:abstractNum>
  <w:abstractNum w:abstractNumId="42">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8">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nsid w:val="5DF41A45"/>
    <w:multiLevelType w:val="hybridMultilevel"/>
    <w:tmpl w:val="FF3424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5EF227B7"/>
    <w:multiLevelType w:val="singleLevel"/>
    <w:tmpl w:val="D72659E8"/>
    <w:lvl w:ilvl="0">
      <w:start w:val="1"/>
      <w:numFmt w:val="decimal"/>
      <w:pStyle w:val="a7"/>
      <w:lvlText w:val="%1."/>
      <w:lvlJc w:val="left"/>
      <w:pPr>
        <w:tabs>
          <w:tab w:val="num" w:pos="680"/>
        </w:tabs>
        <w:ind w:left="680" w:hanging="680"/>
      </w:pPr>
    </w:lvl>
  </w:abstractNum>
  <w:abstractNum w:abstractNumId="51">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2">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3">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4">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7">
    <w:nsid w:val="745E181A"/>
    <w:multiLevelType w:val="hybridMultilevel"/>
    <w:tmpl w:val="8A4E58C6"/>
    <w:lvl w:ilvl="0" w:tplc="BF2C9C40">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1">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2">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4">
    <w:nsid w:val="7F3728FA"/>
    <w:multiLevelType w:val="hybridMultilevel"/>
    <w:tmpl w:val="764CD2E2"/>
    <w:lvl w:ilvl="0" w:tplc="BE844CDC">
      <w:start w:val="1"/>
      <w:numFmt w:val="decimal"/>
      <w:lvlText w:val="%1."/>
      <w:lvlJc w:val="left"/>
      <w:pPr>
        <w:tabs>
          <w:tab w:val="num" w:pos="2119"/>
        </w:tabs>
        <w:ind w:left="2119" w:hanging="1410"/>
      </w:pPr>
      <w:rPr>
        <w:rFonts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5">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6"/>
  </w:num>
  <w:num w:numId="2">
    <w:abstractNumId w:val="53"/>
  </w:num>
  <w:num w:numId="3">
    <w:abstractNumId w:val="0"/>
  </w:num>
  <w:num w:numId="4">
    <w:abstractNumId w:val="30"/>
  </w:num>
  <w:num w:numId="5">
    <w:abstractNumId w:val="27"/>
  </w:num>
  <w:num w:numId="6">
    <w:abstractNumId w:val="37"/>
  </w:num>
  <w:num w:numId="7">
    <w:abstractNumId w:val="24"/>
  </w:num>
  <w:num w:numId="8">
    <w:abstractNumId w:val="59"/>
  </w:num>
  <w:num w:numId="9">
    <w:abstractNumId w:val="35"/>
  </w:num>
  <w:num w:numId="10">
    <w:abstractNumId w:val="39"/>
  </w:num>
  <w:num w:numId="11">
    <w:abstractNumId w:val="65"/>
  </w:num>
  <w:num w:numId="12">
    <w:abstractNumId w:val="43"/>
  </w:num>
  <w:num w:numId="13">
    <w:abstractNumId w:val="51"/>
  </w:num>
  <w:num w:numId="14">
    <w:abstractNumId w:val="40"/>
  </w:num>
  <w:num w:numId="15">
    <w:abstractNumId w:val="32"/>
  </w:num>
  <w:num w:numId="16">
    <w:abstractNumId w:val="38"/>
  </w:num>
  <w:num w:numId="17">
    <w:abstractNumId w:val="58"/>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36"/>
  </w:num>
  <w:num w:numId="21">
    <w:abstractNumId w:val="29"/>
  </w:num>
  <w:num w:numId="22">
    <w:abstractNumId w:val="61"/>
  </w:num>
  <w:num w:numId="23">
    <w:abstractNumId w:val="26"/>
  </w:num>
  <w:num w:numId="24">
    <w:abstractNumId w:val="50"/>
    <w:lvlOverride w:ilvl="0">
      <w:startOverride w:val="1"/>
    </w:lvlOverride>
  </w:num>
  <w:num w:numId="25">
    <w:abstractNumId w:val="46"/>
  </w:num>
  <w:num w:numId="26">
    <w:abstractNumId w:val="63"/>
  </w:num>
  <w:num w:numId="27">
    <w:abstractNumId w:val="28"/>
  </w:num>
  <w:num w:numId="28">
    <w:abstractNumId w:val="34"/>
  </w:num>
  <w:num w:numId="29">
    <w:abstractNumId w:val="47"/>
  </w:num>
  <w:num w:numId="30">
    <w:abstractNumId w:val="52"/>
  </w:num>
  <w:num w:numId="31">
    <w:abstractNumId w:val="60"/>
  </w:num>
  <w:num w:numId="32">
    <w:abstractNumId w:val="31"/>
  </w:num>
  <w:num w:numId="33">
    <w:abstractNumId w:val="54"/>
  </w:num>
  <w:num w:numId="34">
    <w:abstractNumId w:val="55"/>
  </w:num>
  <w:num w:numId="35">
    <w:abstractNumId w:val="45"/>
  </w:num>
  <w:num w:numId="36">
    <w:abstractNumId w:val="62"/>
  </w:num>
  <w:num w:numId="37">
    <w:abstractNumId w:val="42"/>
    <w:lvlOverride w:ilvl="0">
      <w:startOverride w:val="1"/>
    </w:lvlOverride>
  </w:num>
  <w:num w:numId="38">
    <w:abstractNumId w:val="23"/>
  </w:num>
  <w:num w:numId="39">
    <w:abstractNumId w:val="41"/>
  </w:num>
  <w:num w:numId="40">
    <w:abstractNumId w:val="64"/>
  </w:num>
  <w:num w:numId="41">
    <w:abstractNumId w:val="49"/>
  </w:num>
  <w:num w:numId="42">
    <w:abstractNumId w:val="5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B80"/>
    <w:rsid w:val="000318B8"/>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4B18"/>
    <w:rsid w:val="000861E9"/>
    <w:rsid w:val="00086360"/>
    <w:rsid w:val="00086D74"/>
    <w:rsid w:val="00086DF8"/>
    <w:rsid w:val="00087426"/>
    <w:rsid w:val="00090216"/>
    <w:rsid w:val="00091892"/>
    <w:rsid w:val="00092DF0"/>
    <w:rsid w:val="00093057"/>
    <w:rsid w:val="000946B2"/>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43FA"/>
    <w:rsid w:val="001047FD"/>
    <w:rsid w:val="00105D22"/>
    <w:rsid w:val="00106C7F"/>
    <w:rsid w:val="00107717"/>
    <w:rsid w:val="00107877"/>
    <w:rsid w:val="00107FAC"/>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09A1"/>
    <w:rsid w:val="00251AC6"/>
    <w:rsid w:val="00251B2E"/>
    <w:rsid w:val="002520B7"/>
    <w:rsid w:val="0025289A"/>
    <w:rsid w:val="00255234"/>
    <w:rsid w:val="0025539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354"/>
    <w:rsid w:val="002C35AD"/>
    <w:rsid w:val="002C43E4"/>
    <w:rsid w:val="002C6629"/>
    <w:rsid w:val="002C6B57"/>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361B"/>
    <w:rsid w:val="00324E8A"/>
    <w:rsid w:val="00324F38"/>
    <w:rsid w:val="00330451"/>
    <w:rsid w:val="00332A3A"/>
    <w:rsid w:val="00332C29"/>
    <w:rsid w:val="003335D3"/>
    <w:rsid w:val="00333751"/>
    <w:rsid w:val="00334BFE"/>
    <w:rsid w:val="00334E00"/>
    <w:rsid w:val="00336D79"/>
    <w:rsid w:val="00340297"/>
    <w:rsid w:val="00341C93"/>
    <w:rsid w:val="00341D81"/>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D23"/>
    <w:rsid w:val="003A58A6"/>
    <w:rsid w:val="003A6995"/>
    <w:rsid w:val="003A7126"/>
    <w:rsid w:val="003B05B6"/>
    <w:rsid w:val="003B2C55"/>
    <w:rsid w:val="003B2CE8"/>
    <w:rsid w:val="003B39CE"/>
    <w:rsid w:val="003B4B27"/>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CAF"/>
    <w:rsid w:val="003E1E5B"/>
    <w:rsid w:val="003E1FA0"/>
    <w:rsid w:val="003E233B"/>
    <w:rsid w:val="003E2DB7"/>
    <w:rsid w:val="003E3321"/>
    <w:rsid w:val="003E4384"/>
    <w:rsid w:val="003E44E6"/>
    <w:rsid w:val="003E4BD5"/>
    <w:rsid w:val="003E6C31"/>
    <w:rsid w:val="003E7A3E"/>
    <w:rsid w:val="003F2C97"/>
    <w:rsid w:val="003F3586"/>
    <w:rsid w:val="003F5BA8"/>
    <w:rsid w:val="003F6939"/>
    <w:rsid w:val="003F6EFA"/>
    <w:rsid w:val="003F70CA"/>
    <w:rsid w:val="004007EF"/>
    <w:rsid w:val="00400E44"/>
    <w:rsid w:val="00400FD1"/>
    <w:rsid w:val="00405B60"/>
    <w:rsid w:val="00407906"/>
    <w:rsid w:val="00410207"/>
    <w:rsid w:val="004109E4"/>
    <w:rsid w:val="00412615"/>
    <w:rsid w:val="00412FAE"/>
    <w:rsid w:val="00413DDA"/>
    <w:rsid w:val="004142E3"/>
    <w:rsid w:val="00414B49"/>
    <w:rsid w:val="00414F43"/>
    <w:rsid w:val="004162DA"/>
    <w:rsid w:val="00421F0E"/>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C1385"/>
    <w:rsid w:val="005C170D"/>
    <w:rsid w:val="005C1EB8"/>
    <w:rsid w:val="005C2013"/>
    <w:rsid w:val="005C25ED"/>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1029"/>
    <w:rsid w:val="00613A13"/>
    <w:rsid w:val="00614253"/>
    <w:rsid w:val="00614860"/>
    <w:rsid w:val="00615065"/>
    <w:rsid w:val="0062057C"/>
    <w:rsid w:val="00620A88"/>
    <w:rsid w:val="00620C60"/>
    <w:rsid w:val="0062203D"/>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627"/>
    <w:rsid w:val="00637E7F"/>
    <w:rsid w:val="00640090"/>
    <w:rsid w:val="00641772"/>
    <w:rsid w:val="00641C7C"/>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2AED"/>
    <w:rsid w:val="00682DD5"/>
    <w:rsid w:val="00684669"/>
    <w:rsid w:val="006851A6"/>
    <w:rsid w:val="00687327"/>
    <w:rsid w:val="00687768"/>
    <w:rsid w:val="0068788E"/>
    <w:rsid w:val="0069036F"/>
    <w:rsid w:val="006917DF"/>
    <w:rsid w:val="00691B06"/>
    <w:rsid w:val="00692841"/>
    <w:rsid w:val="00693B20"/>
    <w:rsid w:val="00694209"/>
    <w:rsid w:val="00694FF4"/>
    <w:rsid w:val="006A04D3"/>
    <w:rsid w:val="006A4349"/>
    <w:rsid w:val="006A4546"/>
    <w:rsid w:val="006A4DCC"/>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53752"/>
    <w:rsid w:val="007617D8"/>
    <w:rsid w:val="00761A28"/>
    <w:rsid w:val="00763818"/>
    <w:rsid w:val="007639AF"/>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E2A"/>
    <w:rsid w:val="008C2436"/>
    <w:rsid w:val="008C44D8"/>
    <w:rsid w:val="008C63F8"/>
    <w:rsid w:val="008C7DC5"/>
    <w:rsid w:val="008D09CD"/>
    <w:rsid w:val="008D1020"/>
    <w:rsid w:val="008D209B"/>
    <w:rsid w:val="008D3B34"/>
    <w:rsid w:val="008D58BA"/>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030"/>
    <w:rsid w:val="008F6AC8"/>
    <w:rsid w:val="008F7F6A"/>
    <w:rsid w:val="009003D9"/>
    <w:rsid w:val="00900E0F"/>
    <w:rsid w:val="00901BD8"/>
    <w:rsid w:val="00901EAA"/>
    <w:rsid w:val="00903707"/>
    <w:rsid w:val="00903D72"/>
    <w:rsid w:val="0090460B"/>
    <w:rsid w:val="00904CFD"/>
    <w:rsid w:val="009051B8"/>
    <w:rsid w:val="0090522B"/>
    <w:rsid w:val="00905A66"/>
    <w:rsid w:val="00905E58"/>
    <w:rsid w:val="00906460"/>
    <w:rsid w:val="009064E2"/>
    <w:rsid w:val="009075B9"/>
    <w:rsid w:val="00910A41"/>
    <w:rsid w:val="00911BF2"/>
    <w:rsid w:val="009122DE"/>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1834"/>
    <w:rsid w:val="00942E70"/>
    <w:rsid w:val="00945980"/>
    <w:rsid w:val="009467DE"/>
    <w:rsid w:val="009474E8"/>
    <w:rsid w:val="00947D61"/>
    <w:rsid w:val="00952BC6"/>
    <w:rsid w:val="00954030"/>
    <w:rsid w:val="0095431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64F"/>
    <w:rsid w:val="00A05866"/>
    <w:rsid w:val="00A070C8"/>
    <w:rsid w:val="00A1049B"/>
    <w:rsid w:val="00A10853"/>
    <w:rsid w:val="00A10C70"/>
    <w:rsid w:val="00A10CEE"/>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46971"/>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9A"/>
    <w:rsid w:val="00A73B8A"/>
    <w:rsid w:val="00A75CBC"/>
    <w:rsid w:val="00A75E7A"/>
    <w:rsid w:val="00A766CA"/>
    <w:rsid w:val="00A80476"/>
    <w:rsid w:val="00A816C4"/>
    <w:rsid w:val="00A83018"/>
    <w:rsid w:val="00A85A69"/>
    <w:rsid w:val="00A86034"/>
    <w:rsid w:val="00A8671A"/>
    <w:rsid w:val="00A87D73"/>
    <w:rsid w:val="00A90371"/>
    <w:rsid w:val="00A91FEF"/>
    <w:rsid w:val="00A92700"/>
    <w:rsid w:val="00A93866"/>
    <w:rsid w:val="00A93DF8"/>
    <w:rsid w:val="00A946FA"/>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E33DC"/>
    <w:rsid w:val="00AE41AB"/>
    <w:rsid w:val="00AE5049"/>
    <w:rsid w:val="00AE5593"/>
    <w:rsid w:val="00AE5AFE"/>
    <w:rsid w:val="00AE7280"/>
    <w:rsid w:val="00AF0815"/>
    <w:rsid w:val="00AF1402"/>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26C"/>
    <w:rsid w:val="00C27312"/>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64BB"/>
    <w:rsid w:val="00C86913"/>
    <w:rsid w:val="00C8753D"/>
    <w:rsid w:val="00C8766D"/>
    <w:rsid w:val="00C879C2"/>
    <w:rsid w:val="00C91C4E"/>
    <w:rsid w:val="00C92619"/>
    <w:rsid w:val="00C92746"/>
    <w:rsid w:val="00C9458D"/>
    <w:rsid w:val="00C954CA"/>
    <w:rsid w:val="00C96106"/>
    <w:rsid w:val="00C96419"/>
    <w:rsid w:val="00C97043"/>
    <w:rsid w:val="00CA104E"/>
    <w:rsid w:val="00CA1BAC"/>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4C54"/>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4A8"/>
    <w:rsid w:val="00D579D0"/>
    <w:rsid w:val="00D61BDF"/>
    <w:rsid w:val="00D63AB9"/>
    <w:rsid w:val="00D6578D"/>
    <w:rsid w:val="00D65CF3"/>
    <w:rsid w:val="00D66A28"/>
    <w:rsid w:val="00D67DA1"/>
    <w:rsid w:val="00D67F56"/>
    <w:rsid w:val="00D713AC"/>
    <w:rsid w:val="00D73141"/>
    <w:rsid w:val="00D8168F"/>
    <w:rsid w:val="00D81E7A"/>
    <w:rsid w:val="00D84C63"/>
    <w:rsid w:val="00D84FCE"/>
    <w:rsid w:val="00D853CA"/>
    <w:rsid w:val="00D85715"/>
    <w:rsid w:val="00D87B29"/>
    <w:rsid w:val="00D87CFF"/>
    <w:rsid w:val="00D907EC"/>
    <w:rsid w:val="00D9210F"/>
    <w:rsid w:val="00D922EE"/>
    <w:rsid w:val="00D9274F"/>
    <w:rsid w:val="00D927B0"/>
    <w:rsid w:val="00D94442"/>
    <w:rsid w:val="00D95CB1"/>
    <w:rsid w:val="00D97083"/>
    <w:rsid w:val="00D9739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871"/>
    <w:rsid w:val="00DD78FA"/>
    <w:rsid w:val="00DD7EB6"/>
    <w:rsid w:val="00DE077E"/>
    <w:rsid w:val="00DE17CB"/>
    <w:rsid w:val="00DE1A71"/>
    <w:rsid w:val="00DE3179"/>
    <w:rsid w:val="00DE4DEF"/>
    <w:rsid w:val="00DE4FE1"/>
    <w:rsid w:val="00DE6319"/>
    <w:rsid w:val="00DE6698"/>
    <w:rsid w:val="00DF041F"/>
    <w:rsid w:val="00DF06A9"/>
    <w:rsid w:val="00DF0FD6"/>
    <w:rsid w:val="00DF1BE1"/>
    <w:rsid w:val="00DF236A"/>
    <w:rsid w:val="00DF2AE9"/>
    <w:rsid w:val="00DF2E7E"/>
    <w:rsid w:val="00DF37FB"/>
    <w:rsid w:val="00DF4179"/>
    <w:rsid w:val="00DF5220"/>
    <w:rsid w:val="00DF52CF"/>
    <w:rsid w:val="00DF5C55"/>
    <w:rsid w:val="00DF60D4"/>
    <w:rsid w:val="00DF61A7"/>
    <w:rsid w:val="00DF6258"/>
    <w:rsid w:val="00DF6745"/>
    <w:rsid w:val="00DF7A1E"/>
    <w:rsid w:val="00DF7E9F"/>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01DC"/>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53BE"/>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C504A"/>
    <w:rsid w:val="00ED0506"/>
    <w:rsid w:val="00ED0972"/>
    <w:rsid w:val="00ED2235"/>
    <w:rsid w:val="00ED2DB7"/>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8A9"/>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EAB"/>
    <w:rsid w:val="00F93F97"/>
    <w:rsid w:val="00F95558"/>
    <w:rsid w:val="00F95B2C"/>
    <w:rsid w:val="00F95C0E"/>
    <w:rsid w:val="00FA1000"/>
    <w:rsid w:val="00FA389A"/>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unhideWhenUsed/>
    <w:rsid w:val="005740A6"/>
    <w:rPr>
      <w:color w:val="0000FF"/>
      <w:u w:val="single"/>
    </w:rPr>
  </w:style>
  <w:style w:type="paragraph" w:styleId="af4">
    <w:name w:val="Body Text"/>
    <w:aliases w:val=" Знак, Знак5"/>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uiPriority w:val="99"/>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iPriority w:val="99"/>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qFormat/>
    <w:rsid w:val="000F576E"/>
    <w:rPr>
      <w:b/>
      <w:bCs/>
      <w:i/>
      <w:iCs/>
      <w:color w:val="4F81BD"/>
    </w:rPr>
  </w:style>
  <w:style w:type="character" w:styleId="affffff">
    <w:name w:val="Subtle Reference"/>
    <w:basedOn w:val="af0"/>
    <w:qFormat/>
    <w:rsid w:val="000F576E"/>
    <w:rPr>
      <w:smallCaps/>
      <w:color w:val="C0504D"/>
      <w:u w:val="single"/>
    </w:rPr>
  </w:style>
  <w:style w:type="character" w:styleId="affffff0">
    <w:name w:val="Intense Reference"/>
    <w:basedOn w:val="af0"/>
    <w:qFormat/>
    <w:rsid w:val="000F576E"/>
    <w:rPr>
      <w:b/>
      <w:bCs/>
      <w:smallCaps/>
      <w:color w:val="C0504D"/>
      <w:spacing w:val="5"/>
      <w:u w:val="single"/>
    </w:rPr>
  </w:style>
  <w:style w:type="character" w:styleId="affffff1">
    <w:name w:val="Book Title"/>
    <w:basedOn w:val="af0"/>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semiHidden/>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uiPriority w:val="99"/>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uiPriority w:val="99"/>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uiPriority w:val="99"/>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rsid w:val="001415B9"/>
    <w:rPr>
      <w:rFonts w:ascii="Microsoft Sans Serif" w:hAnsi="Microsoft Sans Serif" w:cs="Microsoft Sans Serif"/>
      <w:b/>
      <w:bCs/>
      <w:sz w:val="14"/>
      <w:szCs w:val="14"/>
    </w:rPr>
  </w:style>
  <w:style w:type="character" w:customStyle="1" w:styleId="FontStyle17">
    <w:name w:val="Font Style17"/>
    <w:basedOn w:val="af0"/>
    <w:uiPriority w:val="99"/>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uiPriority w:val="99"/>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BodyText2">
    <w:name w:val="Body Text 2"/>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BodyText">
    <w:name w:val="Body Text"/>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BodyText3">
    <w:name w:val="Body Text 3"/>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Normal5">
    <w:name w:val="Normal"/>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yperlink">
    <w:name w:val="Hyperlink"/>
    <w:rsid w:val="00FD7A2B"/>
    <w:rPr>
      <w:color w:val="0000FF"/>
      <w:u w:val="single"/>
    </w:rPr>
  </w:style>
  <w:style w:type="character" w:customStyle="1" w:styleId="Strong">
    <w:name w:val="Strong"/>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BodyTextIndent20">
    <w:name w:val="Body Text Indent 2"/>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0">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0">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ListParagraph">
    <w:name w:val="List Paragraph"/>
    <w:basedOn w:val="af"/>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Revision">
    <w:name w:val="Revision"/>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PlaceholderText">
    <w:name w:val="Placeholder Text"/>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BodyTextIndent0">
    <w:name w:val="Body Text Indent"/>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heading1">
    <w:name w:val="heading 1"/>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NoSpacing">
    <w:name w:val="No Spacing"/>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9">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8">
    <w:name w:val=" 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2212</TotalTime>
  <Pages>51</Pages>
  <Words>11112</Words>
  <Characters>63339</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1088</cp:revision>
  <dcterms:created xsi:type="dcterms:W3CDTF">2015-05-26T12:20:00Z</dcterms:created>
  <dcterms:modified xsi:type="dcterms:W3CDTF">2015-06-05T12:40:00Z</dcterms:modified>
</cp:coreProperties>
</file>