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6"/>
        <w:widowControl w:val="0"/>
        <w:shd w:val="clear" w:color="auto" w:fill="FFFFFF"/>
        <w:spacing w:before="240" w:after="60" w:line="360" w:lineRule="auto"/>
        <w:ind w:firstLine="709"/>
        <w:jc w:val="both"/>
      </w:pPr>
      <w:r>
        <w:rPr>
          <w:rStyle w:val="a5"/>
          <w:color w:val="0070C0"/>
        </w:rPr>
        <w:t> </w:t>
      </w:r>
      <w:r>
        <w:rPr>
          <w:rStyle w:val="a5"/>
          <w:color w:val="FF0000"/>
        </w:rPr>
        <w:t xml:space="preserve">Для заказа доставки данной работы воспользуйтесь поиском на сайте по ссылке:  </w:t>
      </w:r>
      <w:hyperlink r:id="rId7" w:history="1">
        <w:r>
          <w:rPr>
            <w:rStyle w:val="a5"/>
            <w:color w:val="0070C0"/>
          </w:rPr>
          <w:t>http://www.mydisser.com/search.html</w:t>
        </w:r>
      </w:hyperlink>
    </w:p>
    <w:p w:rsidR="001D081C" w:rsidRDefault="001D081C" w:rsidP="001D081C">
      <w:pPr>
        <w:pStyle w:val="24"/>
        <w:widowControl w:val="0"/>
        <w:suppressLineNumbers/>
        <w:suppressAutoHyphens/>
        <w:spacing w:after="0" w:line="360" w:lineRule="auto"/>
        <w:jc w:val="center"/>
        <w:rPr>
          <w:b/>
          <w:sz w:val="22"/>
        </w:rPr>
      </w:pPr>
      <w:r>
        <w:rPr>
          <w:b/>
          <w:sz w:val="28"/>
        </w:rPr>
        <w:t>КИЇВСЬКИЙ НАЦІОНАЛЬНИЙ УНІВЕРСИТЕТ ВНУТРІШНІХ СПРАВ</w:t>
      </w:r>
    </w:p>
    <w:p w:rsidR="001D081C" w:rsidRDefault="001D081C" w:rsidP="001D081C">
      <w:pPr>
        <w:widowControl w:val="0"/>
        <w:suppressLineNumbers/>
        <w:suppressAutoHyphens/>
        <w:spacing w:line="360" w:lineRule="auto"/>
        <w:rPr>
          <w:rFonts w:ascii="Times New Roman CYR" w:hAnsi="Times New Roman CYR"/>
          <w:sz w:val="28"/>
          <w:szCs w:val="28"/>
        </w:rPr>
      </w:pPr>
    </w:p>
    <w:p w:rsidR="001D081C" w:rsidRDefault="001D081C" w:rsidP="001D081C">
      <w:pPr>
        <w:widowControl w:val="0"/>
        <w:suppressLineNumbers/>
        <w:suppressAutoHyphens/>
        <w:spacing w:line="360" w:lineRule="auto"/>
        <w:rPr>
          <w:rFonts w:ascii="Times New Roman CYR" w:hAnsi="Times New Roman CYR"/>
          <w:sz w:val="28"/>
          <w:szCs w:val="28"/>
        </w:rPr>
      </w:pPr>
    </w:p>
    <w:p w:rsidR="001D081C" w:rsidRDefault="001D081C" w:rsidP="001D081C">
      <w:pPr>
        <w:widowControl w:val="0"/>
        <w:suppressLineNumbers/>
        <w:suppressAutoHyphens/>
        <w:spacing w:line="360" w:lineRule="auto"/>
        <w:ind w:left="7200"/>
        <w:rPr>
          <w:rFonts w:ascii="Times New Roman CYR" w:hAnsi="Times New Roman CYR"/>
          <w:sz w:val="28"/>
          <w:szCs w:val="28"/>
        </w:rPr>
      </w:pPr>
      <w:r>
        <w:rPr>
          <w:rFonts w:ascii="Times New Roman CYR" w:hAnsi="Times New Roman CYR"/>
          <w:sz w:val="28"/>
          <w:szCs w:val="28"/>
        </w:rPr>
        <w:t>На правах рукопису</w:t>
      </w:r>
    </w:p>
    <w:p w:rsidR="001D081C" w:rsidRDefault="001D081C" w:rsidP="001D081C">
      <w:pPr>
        <w:widowControl w:val="0"/>
        <w:suppressLineNumbers/>
        <w:suppressAutoHyphens/>
        <w:spacing w:line="360" w:lineRule="auto"/>
        <w:rPr>
          <w:sz w:val="28"/>
          <w:szCs w:val="28"/>
        </w:rPr>
      </w:pPr>
    </w:p>
    <w:p w:rsidR="001D081C" w:rsidRDefault="001D081C" w:rsidP="001D081C">
      <w:pPr>
        <w:widowControl w:val="0"/>
        <w:suppressLineNumbers/>
        <w:suppressAutoHyphens/>
        <w:spacing w:line="360" w:lineRule="auto"/>
        <w:rPr>
          <w:sz w:val="28"/>
          <w:szCs w:val="28"/>
        </w:rPr>
      </w:pPr>
    </w:p>
    <w:p w:rsidR="001D081C" w:rsidRDefault="001D081C" w:rsidP="001D081C">
      <w:pPr>
        <w:widowControl w:val="0"/>
        <w:suppressLineNumbers/>
        <w:suppressAutoHyphens/>
        <w:spacing w:line="360" w:lineRule="auto"/>
        <w:jc w:val="center"/>
        <w:rPr>
          <w:b/>
          <w:sz w:val="32"/>
          <w:szCs w:val="32"/>
        </w:rPr>
      </w:pPr>
      <w:r>
        <w:rPr>
          <w:b/>
          <w:sz w:val="32"/>
          <w:szCs w:val="32"/>
        </w:rPr>
        <w:t>ЗАПОТОЦЬКИЙ АНДРІЙ ПЕТРОВИЧ</w:t>
      </w:r>
    </w:p>
    <w:p w:rsidR="001D081C" w:rsidRDefault="001D081C" w:rsidP="001D081C">
      <w:pPr>
        <w:widowControl w:val="0"/>
        <w:suppressLineNumbers/>
        <w:suppressAutoHyphens/>
        <w:spacing w:line="360" w:lineRule="auto"/>
        <w:jc w:val="center"/>
        <w:rPr>
          <w:rFonts w:ascii="Times New Roman CYR" w:hAnsi="Times New Roman CYR"/>
          <w:sz w:val="28"/>
          <w:szCs w:val="28"/>
        </w:rPr>
      </w:pPr>
    </w:p>
    <w:p w:rsidR="001D081C" w:rsidRDefault="001D081C" w:rsidP="001D081C">
      <w:pPr>
        <w:widowControl w:val="0"/>
        <w:suppressLineNumbers/>
        <w:suppressAutoHyphens/>
        <w:spacing w:line="360" w:lineRule="auto"/>
        <w:ind w:left="7200"/>
        <w:rPr>
          <w:sz w:val="28"/>
          <w:szCs w:val="28"/>
        </w:rPr>
      </w:pPr>
      <w:r>
        <w:rPr>
          <w:sz w:val="28"/>
          <w:szCs w:val="28"/>
        </w:rPr>
        <w:t>УДК 343.14</w:t>
      </w:r>
    </w:p>
    <w:p w:rsidR="001D081C" w:rsidRDefault="001D081C" w:rsidP="001D081C">
      <w:pPr>
        <w:widowControl w:val="0"/>
        <w:suppressLineNumbers/>
        <w:suppressAutoHyphens/>
        <w:spacing w:line="360" w:lineRule="auto"/>
        <w:jc w:val="center"/>
        <w:rPr>
          <w:rFonts w:ascii="Times New Roman CYR" w:hAnsi="Times New Roman CYR"/>
          <w:sz w:val="28"/>
          <w:szCs w:val="28"/>
        </w:rPr>
      </w:pPr>
    </w:p>
    <w:p w:rsidR="001D081C" w:rsidRDefault="001D081C" w:rsidP="001D081C">
      <w:pPr>
        <w:widowControl w:val="0"/>
        <w:suppressLineNumbers/>
        <w:suppressAutoHyphens/>
        <w:spacing w:line="360" w:lineRule="auto"/>
        <w:jc w:val="center"/>
        <w:rPr>
          <w:rFonts w:ascii="Times New Roman CYR" w:hAnsi="Times New Roman CYR"/>
          <w:sz w:val="28"/>
          <w:szCs w:val="28"/>
        </w:rPr>
      </w:pPr>
    </w:p>
    <w:p w:rsidR="001D081C" w:rsidRDefault="001D081C" w:rsidP="001D081C">
      <w:pPr>
        <w:widowControl w:val="0"/>
        <w:suppressLineNumbers/>
        <w:suppressAutoHyphens/>
        <w:spacing w:line="360" w:lineRule="auto"/>
        <w:jc w:val="center"/>
        <w:rPr>
          <w:b/>
          <w:sz w:val="32"/>
          <w:szCs w:val="32"/>
        </w:rPr>
      </w:pPr>
      <w:bookmarkStart w:id="0" w:name="_GoBack"/>
      <w:r>
        <w:rPr>
          <w:b/>
          <w:sz w:val="32"/>
          <w:szCs w:val="32"/>
        </w:rPr>
        <w:t>ДОКУМЕНТИ ЯК ПРОЦЕСУАЛЬНІ ДЖЕРЕЛА ДОКАЗІВ У КРИМІНАЛЬНОМУ СУДОЧИНСТВІ</w:t>
      </w:r>
    </w:p>
    <w:bookmarkEnd w:id="0"/>
    <w:p w:rsidR="001D081C" w:rsidRDefault="001D081C" w:rsidP="001D081C">
      <w:pPr>
        <w:pStyle w:val="34"/>
        <w:widowControl w:val="0"/>
        <w:suppressLineNumbers/>
        <w:suppressAutoHyphens/>
        <w:spacing w:after="0" w:line="360" w:lineRule="auto"/>
        <w:jc w:val="center"/>
        <w:rPr>
          <w:b/>
          <w:sz w:val="32"/>
        </w:rPr>
      </w:pPr>
    </w:p>
    <w:p w:rsidR="001D081C" w:rsidRDefault="001D081C" w:rsidP="001D081C">
      <w:pPr>
        <w:widowControl w:val="0"/>
        <w:suppressLineNumbers/>
        <w:suppressAutoHyphens/>
        <w:spacing w:line="360" w:lineRule="auto"/>
        <w:jc w:val="center"/>
        <w:rPr>
          <w:rFonts w:ascii="Times New Roman CYR" w:hAnsi="Times New Roman CYR"/>
          <w:sz w:val="28"/>
          <w:szCs w:val="28"/>
        </w:rPr>
      </w:pPr>
      <w:r>
        <w:rPr>
          <w:rFonts w:ascii="Times New Roman CYR" w:hAnsi="Times New Roman CYR"/>
          <w:sz w:val="28"/>
          <w:szCs w:val="28"/>
        </w:rPr>
        <w:t xml:space="preserve">12.00.09 – кримінальний процес та криміналістика; </w:t>
      </w:r>
    </w:p>
    <w:p w:rsidR="001D081C" w:rsidRDefault="001D081C" w:rsidP="001D081C">
      <w:pPr>
        <w:widowControl w:val="0"/>
        <w:suppressLineNumbers/>
        <w:suppressAutoHyphens/>
        <w:spacing w:line="360" w:lineRule="auto"/>
        <w:jc w:val="center"/>
        <w:rPr>
          <w:rFonts w:ascii="Times New Roman CYR" w:hAnsi="Times New Roman CYR"/>
          <w:sz w:val="28"/>
          <w:szCs w:val="28"/>
        </w:rPr>
      </w:pPr>
      <w:r>
        <w:rPr>
          <w:rFonts w:ascii="Times New Roman CYR" w:hAnsi="Times New Roman CYR"/>
          <w:sz w:val="28"/>
          <w:szCs w:val="28"/>
        </w:rPr>
        <w:t>судова експертиза</w:t>
      </w:r>
    </w:p>
    <w:p w:rsidR="001D081C" w:rsidRDefault="001D081C" w:rsidP="001D081C">
      <w:pPr>
        <w:widowControl w:val="0"/>
        <w:suppressLineNumbers/>
        <w:suppressAutoHyphens/>
        <w:spacing w:line="360" w:lineRule="auto"/>
        <w:jc w:val="center"/>
        <w:rPr>
          <w:rFonts w:ascii="Times New Roman CYR" w:hAnsi="Times New Roman CYR"/>
        </w:rPr>
      </w:pPr>
    </w:p>
    <w:p w:rsidR="001D081C" w:rsidRDefault="001D081C" w:rsidP="001D081C">
      <w:pPr>
        <w:widowControl w:val="0"/>
        <w:suppressLineNumbers/>
        <w:suppressAutoHyphens/>
        <w:spacing w:line="360" w:lineRule="auto"/>
        <w:jc w:val="center"/>
        <w:rPr>
          <w:rFonts w:ascii="Times New Roman CYR" w:hAnsi="Times New Roman CYR"/>
        </w:rPr>
      </w:pPr>
    </w:p>
    <w:p w:rsidR="001D081C" w:rsidRDefault="001D081C" w:rsidP="001D081C">
      <w:pPr>
        <w:pStyle w:val="20"/>
        <w:keepNext w:val="0"/>
        <w:widowControl w:val="0"/>
        <w:suppressLineNumbers/>
        <w:suppressAutoHyphens/>
        <w:rPr>
          <w:sz w:val="36"/>
        </w:rPr>
      </w:pPr>
    </w:p>
    <w:p w:rsidR="001D081C" w:rsidRDefault="001D081C" w:rsidP="001D081C">
      <w:pPr>
        <w:widowControl w:val="0"/>
        <w:suppressLineNumbers/>
        <w:suppressAutoHyphens/>
        <w:spacing w:line="360" w:lineRule="auto"/>
        <w:jc w:val="center"/>
        <w:rPr>
          <w:rFonts w:ascii="Times New Roman CYR" w:hAnsi="Times New Roman CYR"/>
          <w:sz w:val="30"/>
        </w:rPr>
      </w:pPr>
      <w:r>
        <w:rPr>
          <w:rFonts w:ascii="Times New Roman CYR" w:hAnsi="Times New Roman CYR"/>
          <w:sz w:val="30"/>
        </w:rPr>
        <w:t xml:space="preserve">Дисертація на здобуття наукового ступеня кандидата </w:t>
      </w:r>
    </w:p>
    <w:p w:rsidR="001D081C" w:rsidRDefault="001D081C" w:rsidP="001D081C">
      <w:pPr>
        <w:widowControl w:val="0"/>
        <w:suppressLineNumbers/>
        <w:suppressAutoHyphens/>
        <w:spacing w:line="360" w:lineRule="auto"/>
        <w:jc w:val="center"/>
        <w:rPr>
          <w:rFonts w:ascii="Times New Roman CYR" w:hAnsi="Times New Roman CYR"/>
          <w:sz w:val="32"/>
        </w:rPr>
      </w:pPr>
      <w:r>
        <w:rPr>
          <w:rFonts w:ascii="Times New Roman CYR" w:hAnsi="Times New Roman CYR"/>
          <w:sz w:val="30"/>
        </w:rPr>
        <w:lastRenderedPageBreak/>
        <w:t>юридичних наук</w:t>
      </w:r>
    </w:p>
    <w:p w:rsidR="001D081C" w:rsidRDefault="001D081C" w:rsidP="001D081C">
      <w:pPr>
        <w:widowControl w:val="0"/>
        <w:suppressLineNumbers/>
        <w:suppressAutoHyphens/>
        <w:spacing w:line="360" w:lineRule="auto"/>
        <w:jc w:val="center"/>
        <w:rPr>
          <w:rFonts w:ascii="Times New Roman CYR" w:hAnsi="Times New Roman CYR"/>
          <w:sz w:val="28"/>
          <w:szCs w:val="28"/>
        </w:rPr>
      </w:pPr>
    </w:p>
    <w:p w:rsidR="001D081C" w:rsidRDefault="001D081C" w:rsidP="001D081C">
      <w:pPr>
        <w:widowControl w:val="0"/>
        <w:suppressLineNumbers/>
        <w:suppressAutoHyphens/>
        <w:spacing w:line="360" w:lineRule="auto"/>
        <w:jc w:val="center"/>
        <w:rPr>
          <w:rFonts w:ascii="Times New Roman CYR" w:hAnsi="Times New Roman CYR"/>
          <w:sz w:val="28"/>
          <w:szCs w:val="28"/>
        </w:rPr>
      </w:pPr>
    </w:p>
    <w:p w:rsidR="001D081C" w:rsidRDefault="001D081C" w:rsidP="001D081C">
      <w:pPr>
        <w:widowControl w:val="0"/>
        <w:suppressLineNumbers/>
        <w:suppressAutoHyphens/>
        <w:spacing w:line="360" w:lineRule="auto"/>
        <w:ind w:left="5040"/>
        <w:rPr>
          <w:rFonts w:ascii="Times New Roman CYR" w:hAnsi="Times New Roman CYR"/>
          <w:b/>
          <w:sz w:val="30"/>
        </w:rPr>
      </w:pPr>
      <w:r>
        <w:rPr>
          <w:rFonts w:ascii="Times New Roman CYR" w:hAnsi="Times New Roman CYR"/>
          <w:b/>
          <w:sz w:val="30"/>
        </w:rPr>
        <w:t>Науковий керівник:</w:t>
      </w:r>
    </w:p>
    <w:p w:rsidR="001D081C" w:rsidRDefault="001D081C" w:rsidP="001D081C">
      <w:pPr>
        <w:widowControl w:val="0"/>
        <w:suppressLineNumbers/>
        <w:suppressAutoHyphens/>
        <w:spacing w:line="360" w:lineRule="auto"/>
        <w:ind w:left="5040"/>
        <w:rPr>
          <w:rFonts w:ascii="Times New Roman CYR" w:hAnsi="Times New Roman CYR"/>
          <w:b/>
          <w:sz w:val="28"/>
          <w:szCs w:val="28"/>
        </w:rPr>
      </w:pPr>
      <w:r>
        <w:rPr>
          <w:rFonts w:ascii="Times New Roman CYR" w:hAnsi="Times New Roman CYR"/>
          <w:b/>
          <w:sz w:val="28"/>
          <w:szCs w:val="28"/>
        </w:rPr>
        <w:t xml:space="preserve">Коваленко Євген Георгійович, </w:t>
      </w:r>
    </w:p>
    <w:p w:rsidR="001D081C" w:rsidRDefault="001D081C" w:rsidP="001D081C">
      <w:pPr>
        <w:widowControl w:val="0"/>
        <w:suppressLineNumbers/>
        <w:suppressAutoHyphens/>
        <w:spacing w:line="360" w:lineRule="auto"/>
        <w:ind w:left="5040"/>
        <w:rPr>
          <w:rFonts w:ascii="Times New Roman CYR" w:hAnsi="Times New Roman CYR"/>
          <w:sz w:val="28"/>
          <w:szCs w:val="28"/>
        </w:rPr>
      </w:pPr>
      <w:r>
        <w:rPr>
          <w:rFonts w:ascii="Times New Roman CYR" w:hAnsi="Times New Roman CYR"/>
          <w:sz w:val="28"/>
          <w:szCs w:val="28"/>
        </w:rPr>
        <w:t>кандидат юридичних наук, професор</w:t>
      </w:r>
    </w:p>
    <w:p w:rsidR="001D081C" w:rsidRDefault="001D081C" w:rsidP="001D081C">
      <w:pPr>
        <w:widowControl w:val="0"/>
        <w:suppressLineNumbers/>
        <w:suppressAutoHyphens/>
        <w:spacing w:line="360" w:lineRule="auto"/>
        <w:rPr>
          <w:rFonts w:ascii="Times New Roman CYR" w:hAnsi="Times New Roman CYR"/>
          <w:sz w:val="28"/>
          <w:szCs w:val="28"/>
        </w:rPr>
      </w:pPr>
    </w:p>
    <w:p w:rsidR="001D081C" w:rsidRDefault="001D081C" w:rsidP="001D081C">
      <w:pPr>
        <w:widowControl w:val="0"/>
        <w:suppressLineNumbers/>
        <w:suppressAutoHyphens/>
        <w:spacing w:line="360" w:lineRule="auto"/>
        <w:rPr>
          <w:rFonts w:ascii="Times New Roman CYR" w:hAnsi="Times New Roman CYR"/>
          <w:sz w:val="28"/>
          <w:szCs w:val="28"/>
        </w:rPr>
      </w:pPr>
    </w:p>
    <w:p w:rsidR="001D081C" w:rsidRDefault="001D081C" w:rsidP="001D081C">
      <w:pPr>
        <w:widowControl w:val="0"/>
        <w:suppressLineNumbers/>
        <w:suppressAutoHyphens/>
        <w:spacing w:line="360" w:lineRule="auto"/>
        <w:jc w:val="center"/>
        <w:rPr>
          <w:rFonts w:ascii="Times New Roman CYR" w:hAnsi="Times New Roman CYR"/>
          <w:b/>
          <w:sz w:val="30"/>
          <w:szCs w:val="30"/>
        </w:rPr>
      </w:pPr>
      <w:r>
        <w:rPr>
          <w:rFonts w:ascii="Times New Roman CYR" w:hAnsi="Times New Roman CYR"/>
          <w:b/>
          <w:sz w:val="30"/>
          <w:szCs w:val="30"/>
        </w:rPr>
        <w:t>Київ – 2009</w:t>
      </w:r>
    </w:p>
    <w:p w:rsidR="001D081C" w:rsidRDefault="001D081C" w:rsidP="001D081C">
      <w:pPr>
        <w:widowControl w:val="0"/>
        <w:suppressLineNumbers/>
        <w:suppressAutoHyphens/>
        <w:spacing w:line="360" w:lineRule="auto"/>
        <w:jc w:val="center"/>
        <w:rPr>
          <w:b/>
          <w:sz w:val="28"/>
          <w:szCs w:val="28"/>
        </w:rPr>
      </w:pPr>
      <w:r>
        <w:rPr>
          <w:b/>
          <w:sz w:val="28"/>
          <w:szCs w:val="28"/>
        </w:rPr>
        <w:br w:type="page"/>
      </w:r>
      <w:r>
        <w:rPr>
          <w:b/>
          <w:sz w:val="28"/>
          <w:szCs w:val="28"/>
        </w:rPr>
        <w:lastRenderedPageBreak/>
        <w:t>ЗМІСТ</w:t>
      </w:r>
    </w:p>
    <w:p w:rsidR="001D081C" w:rsidRDefault="001D081C" w:rsidP="001D081C">
      <w:pPr>
        <w:widowControl w:val="0"/>
        <w:suppressLineNumbers/>
        <w:suppressAutoHyphens/>
        <w:spacing w:line="360" w:lineRule="auto"/>
        <w:jc w:val="center"/>
        <w:rPr>
          <w:b/>
          <w:sz w:val="28"/>
          <w:szCs w:val="28"/>
        </w:rPr>
      </w:pPr>
    </w:p>
    <w:p w:rsidR="001D081C" w:rsidRDefault="001D081C" w:rsidP="001D081C">
      <w:pPr>
        <w:widowControl w:val="0"/>
        <w:suppressLineNumbers/>
        <w:suppressAutoHyphens/>
        <w:spacing w:line="360" w:lineRule="auto"/>
        <w:jc w:val="center"/>
        <w:rPr>
          <w:b/>
          <w:sz w:val="28"/>
          <w:szCs w:val="28"/>
        </w:rPr>
      </w:pPr>
    </w:p>
    <w:p w:rsidR="001D081C" w:rsidRDefault="001D081C" w:rsidP="001D081C">
      <w:pPr>
        <w:pStyle w:val="15"/>
        <w:tabs>
          <w:tab w:val="right" w:leader="dot" w:pos="9911"/>
        </w:tabs>
        <w:rPr>
          <w:noProof/>
          <w:szCs w:val="28"/>
          <w:lang w:val="ru-RU"/>
        </w:rPr>
      </w:pPr>
      <w:r>
        <w:rPr>
          <w:b/>
          <w:szCs w:val="28"/>
          <w:lang w:val="ru-RU"/>
        </w:rPr>
        <w:fldChar w:fldCharType="begin"/>
      </w:r>
      <w:r>
        <w:rPr>
          <w:b/>
          <w:szCs w:val="28"/>
          <w:lang w:val="ru-RU"/>
        </w:rPr>
        <w:instrText xml:space="preserve"> TOC \o "1-3" \h \z \u </w:instrText>
      </w:r>
      <w:r>
        <w:rPr>
          <w:b/>
          <w:szCs w:val="28"/>
          <w:lang w:val="ru-RU"/>
        </w:rPr>
        <w:fldChar w:fldCharType="separate"/>
      </w:r>
      <w:hyperlink w:anchor="_Toc224196706" w:history="1">
        <w:r>
          <w:rPr>
            <w:rStyle w:val="a5"/>
            <w:rFonts w:eastAsia="MS Mincho"/>
            <w:caps/>
            <w:noProof/>
            <w:szCs w:val="28"/>
          </w:rPr>
          <w:t>ВСТУП</w:t>
        </w:r>
        <w:r>
          <w:rPr>
            <w:noProof/>
            <w:webHidden/>
            <w:szCs w:val="28"/>
          </w:rPr>
          <w:tab/>
        </w:r>
        <w:r>
          <w:rPr>
            <w:noProof/>
            <w:webHidden/>
            <w:szCs w:val="28"/>
          </w:rPr>
          <w:fldChar w:fldCharType="begin"/>
        </w:r>
        <w:r>
          <w:rPr>
            <w:noProof/>
            <w:webHidden/>
            <w:szCs w:val="28"/>
          </w:rPr>
          <w:instrText xml:space="preserve"> PAGEREF _Toc224196706 \h </w:instrText>
        </w:r>
        <w:r>
          <w:rPr>
            <w:noProof/>
            <w:szCs w:val="28"/>
          </w:rPr>
        </w:r>
        <w:r>
          <w:rPr>
            <w:noProof/>
            <w:webHidden/>
            <w:szCs w:val="28"/>
          </w:rPr>
          <w:fldChar w:fldCharType="separate"/>
        </w:r>
        <w:r>
          <w:rPr>
            <w:noProof/>
            <w:webHidden/>
            <w:szCs w:val="28"/>
          </w:rPr>
          <w:t>3</w:t>
        </w:r>
        <w:r>
          <w:rPr>
            <w:noProof/>
            <w:webHidden/>
            <w:szCs w:val="28"/>
          </w:rPr>
          <w:fldChar w:fldCharType="end"/>
        </w:r>
      </w:hyperlink>
    </w:p>
    <w:p w:rsidR="001D081C" w:rsidRDefault="001D081C" w:rsidP="001D081C">
      <w:pPr>
        <w:pStyle w:val="15"/>
        <w:tabs>
          <w:tab w:val="right" w:leader="dot" w:pos="9911"/>
        </w:tabs>
        <w:rPr>
          <w:noProof/>
          <w:szCs w:val="28"/>
          <w:lang w:val="ru-RU"/>
        </w:rPr>
      </w:pPr>
      <w:hyperlink w:anchor="_Toc224196707" w:history="1">
        <w:r>
          <w:rPr>
            <w:rStyle w:val="a5"/>
            <w:rFonts w:eastAsia="MS Mincho"/>
            <w:caps/>
            <w:noProof/>
            <w:szCs w:val="28"/>
          </w:rPr>
          <w:t>РОЗДІЛ 1</w:t>
        </w:r>
      </w:hyperlink>
      <w:r>
        <w:rPr>
          <w:rStyle w:val="a5"/>
          <w:rFonts w:eastAsia="MS Mincho"/>
          <w:noProof/>
          <w:szCs w:val="28"/>
        </w:rPr>
        <w:t xml:space="preserve"> </w:t>
      </w:r>
      <w:hyperlink w:anchor="_Toc224196708" w:history="1">
        <w:r>
          <w:rPr>
            <w:rStyle w:val="a5"/>
            <w:rFonts w:eastAsia="MS Mincho"/>
            <w:caps/>
            <w:noProof/>
            <w:szCs w:val="28"/>
          </w:rPr>
          <w:t>Поняття і значення доку</w:t>
        </w:r>
        <w:r>
          <w:rPr>
            <w:rStyle w:val="a5"/>
            <w:rFonts w:eastAsia="MS Mincho"/>
            <w:caps/>
            <w:noProof/>
            <w:szCs w:val="28"/>
          </w:rPr>
          <w:t>м</w:t>
        </w:r>
        <w:r>
          <w:rPr>
            <w:rStyle w:val="a5"/>
            <w:rFonts w:eastAsia="MS Mincho"/>
            <w:caps/>
            <w:noProof/>
            <w:szCs w:val="28"/>
          </w:rPr>
          <w:t>ентів</w:t>
        </w:r>
      </w:hyperlink>
      <w:r>
        <w:rPr>
          <w:rStyle w:val="a5"/>
          <w:rFonts w:eastAsia="MS Mincho"/>
          <w:noProof/>
          <w:szCs w:val="28"/>
        </w:rPr>
        <w:t xml:space="preserve"> </w:t>
      </w:r>
      <w:hyperlink w:anchor="_Toc224196709" w:history="1">
        <w:r>
          <w:rPr>
            <w:rStyle w:val="a5"/>
            <w:rFonts w:eastAsia="MS Mincho"/>
            <w:caps/>
            <w:noProof/>
            <w:szCs w:val="28"/>
          </w:rPr>
          <w:t>як джерел доказів у кримінальному процесі</w:t>
        </w:r>
        <w:r>
          <w:rPr>
            <w:noProof/>
            <w:webHidden/>
            <w:szCs w:val="28"/>
          </w:rPr>
          <w:tab/>
        </w:r>
        <w:r>
          <w:rPr>
            <w:noProof/>
            <w:webHidden/>
            <w:szCs w:val="28"/>
          </w:rPr>
          <w:fldChar w:fldCharType="begin"/>
        </w:r>
        <w:r>
          <w:rPr>
            <w:noProof/>
            <w:webHidden/>
            <w:szCs w:val="28"/>
          </w:rPr>
          <w:instrText xml:space="preserve"> PAGEREF _Toc224196709 \h </w:instrText>
        </w:r>
        <w:r>
          <w:rPr>
            <w:noProof/>
            <w:szCs w:val="28"/>
          </w:rPr>
        </w:r>
        <w:r>
          <w:rPr>
            <w:noProof/>
            <w:webHidden/>
            <w:szCs w:val="28"/>
          </w:rPr>
          <w:fldChar w:fldCharType="separate"/>
        </w:r>
        <w:r>
          <w:rPr>
            <w:noProof/>
            <w:webHidden/>
            <w:szCs w:val="28"/>
          </w:rPr>
          <w:t>11</w:t>
        </w:r>
        <w:r>
          <w:rPr>
            <w:noProof/>
            <w:webHidden/>
            <w:szCs w:val="28"/>
          </w:rPr>
          <w:fldChar w:fldCharType="end"/>
        </w:r>
      </w:hyperlink>
    </w:p>
    <w:p w:rsidR="001D081C" w:rsidRDefault="001D081C" w:rsidP="001D081C">
      <w:pPr>
        <w:pStyle w:val="27"/>
        <w:tabs>
          <w:tab w:val="right" w:leader="dot" w:pos="9911"/>
        </w:tabs>
        <w:rPr>
          <w:szCs w:val="28"/>
          <w:lang w:val="ru-RU"/>
        </w:rPr>
      </w:pPr>
      <w:hyperlink w:anchor="_Toc224196710" w:history="1">
        <w:r>
          <w:rPr>
            <w:rStyle w:val="a5"/>
            <w:rFonts w:eastAsia="MS Mincho"/>
            <w:bCs/>
            <w:szCs w:val="28"/>
          </w:rPr>
          <w:t>1.1. Поняття «документ» у кримінальному процесі, його становлення та розвиток як джерела доказів</w:t>
        </w:r>
        <w:r>
          <w:rPr>
            <w:webHidden/>
            <w:szCs w:val="28"/>
          </w:rPr>
          <w:tab/>
        </w:r>
        <w:r>
          <w:rPr>
            <w:webHidden/>
            <w:szCs w:val="28"/>
          </w:rPr>
          <w:fldChar w:fldCharType="begin"/>
        </w:r>
        <w:r>
          <w:rPr>
            <w:webHidden/>
            <w:szCs w:val="28"/>
          </w:rPr>
          <w:instrText xml:space="preserve"> PAGEREF _Toc224196710 \h </w:instrText>
        </w:r>
        <w:r>
          <w:rPr>
            <w:szCs w:val="28"/>
          </w:rPr>
        </w:r>
        <w:r>
          <w:rPr>
            <w:webHidden/>
            <w:szCs w:val="28"/>
          </w:rPr>
          <w:fldChar w:fldCharType="separate"/>
        </w:r>
        <w:r>
          <w:rPr>
            <w:webHidden/>
            <w:szCs w:val="28"/>
          </w:rPr>
          <w:t>11</w:t>
        </w:r>
        <w:r>
          <w:rPr>
            <w:webHidden/>
            <w:szCs w:val="28"/>
          </w:rPr>
          <w:fldChar w:fldCharType="end"/>
        </w:r>
      </w:hyperlink>
    </w:p>
    <w:p w:rsidR="001D081C" w:rsidRDefault="001D081C" w:rsidP="001D081C">
      <w:pPr>
        <w:pStyle w:val="27"/>
        <w:tabs>
          <w:tab w:val="right" w:leader="dot" w:pos="9911"/>
        </w:tabs>
        <w:rPr>
          <w:szCs w:val="28"/>
          <w:lang w:val="ru-RU"/>
        </w:rPr>
      </w:pPr>
      <w:hyperlink w:anchor="_Toc224196711" w:history="1">
        <w:r>
          <w:rPr>
            <w:rStyle w:val="a5"/>
            <w:rFonts w:eastAsia="MS Mincho"/>
            <w:bCs/>
            <w:szCs w:val="28"/>
          </w:rPr>
          <w:t>1.2. Загальна характеристика документа як джерела доказів</w:t>
        </w:r>
        <w:r>
          <w:rPr>
            <w:webHidden/>
            <w:szCs w:val="28"/>
          </w:rPr>
          <w:tab/>
        </w:r>
        <w:r>
          <w:rPr>
            <w:webHidden/>
            <w:szCs w:val="28"/>
          </w:rPr>
          <w:fldChar w:fldCharType="begin"/>
        </w:r>
        <w:r>
          <w:rPr>
            <w:webHidden/>
            <w:szCs w:val="28"/>
          </w:rPr>
          <w:instrText xml:space="preserve"> PAGEREF _Toc224196711 \h </w:instrText>
        </w:r>
        <w:r>
          <w:rPr>
            <w:szCs w:val="28"/>
          </w:rPr>
        </w:r>
        <w:r>
          <w:rPr>
            <w:webHidden/>
            <w:szCs w:val="28"/>
          </w:rPr>
          <w:fldChar w:fldCharType="separate"/>
        </w:r>
        <w:r>
          <w:rPr>
            <w:webHidden/>
            <w:szCs w:val="28"/>
          </w:rPr>
          <w:t>25</w:t>
        </w:r>
        <w:r>
          <w:rPr>
            <w:webHidden/>
            <w:szCs w:val="28"/>
          </w:rPr>
          <w:fldChar w:fldCharType="end"/>
        </w:r>
      </w:hyperlink>
    </w:p>
    <w:p w:rsidR="001D081C" w:rsidRDefault="001D081C" w:rsidP="001D081C">
      <w:pPr>
        <w:pStyle w:val="27"/>
        <w:tabs>
          <w:tab w:val="right" w:leader="dot" w:pos="9911"/>
        </w:tabs>
        <w:rPr>
          <w:szCs w:val="28"/>
          <w:lang w:val="ru-RU"/>
        </w:rPr>
      </w:pPr>
      <w:hyperlink w:anchor="_Toc224196712" w:history="1">
        <w:r>
          <w:rPr>
            <w:rStyle w:val="a5"/>
            <w:rFonts w:eastAsia="MS Mincho"/>
            <w:bCs/>
            <w:szCs w:val="28"/>
          </w:rPr>
          <w:t>1.3. Класифікація документів як самостійних джерел доказів</w:t>
        </w:r>
        <w:r>
          <w:rPr>
            <w:webHidden/>
            <w:szCs w:val="28"/>
          </w:rPr>
          <w:tab/>
        </w:r>
        <w:r>
          <w:rPr>
            <w:webHidden/>
            <w:szCs w:val="28"/>
          </w:rPr>
          <w:fldChar w:fldCharType="begin"/>
        </w:r>
        <w:r>
          <w:rPr>
            <w:webHidden/>
            <w:szCs w:val="28"/>
          </w:rPr>
          <w:instrText xml:space="preserve"> PAGEREF _Toc224196712 \h </w:instrText>
        </w:r>
        <w:r>
          <w:rPr>
            <w:szCs w:val="28"/>
          </w:rPr>
        </w:r>
        <w:r>
          <w:rPr>
            <w:webHidden/>
            <w:szCs w:val="28"/>
          </w:rPr>
          <w:fldChar w:fldCharType="separate"/>
        </w:r>
        <w:r>
          <w:rPr>
            <w:webHidden/>
            <w:szCs w:val="28"/>
          </w:rPr>
          <w:t>43</w:t>
        </w:r>
        <w:r>
          <w:rPr>
            <w:webHidden/>
            <w:szCs w:val="28"/>
          </w:rPr>
          <w:fldChar w:fldCharType="end"/>
        </w:r>
      </w:hyperlink>
    </w:p>
    <w:p w:rsidR="001D081C" w:rsidRDefault="001D081C" w:rsidP="001D081C">
      <w:pPr>
        <w:pStyle w:val="27"/>
        <w:tabs>
          <w:tab w:val="right" w:leader="dot" w:pos="9911"/>
        </w:tabs>
        <w:rPr>
          <w:szCs w:val="28"/>
          <w:lang w:val="ru-RU"/>
        </w:rPr>
      </w:pPr>
      <w:hyperlink w:anchor="_Toc224196713" w:history="1">
        <w:r>
          <w:rPr>
            <w:rStyle w:val="a5"/>
            <w:rFonts w:eastAsia="MS Mincho"/>
            <w:bCs/>
            <w:szCs w:val="28"/>
          </w:rPr>
          <w:t>1.4. Відмінність «інших документів» від документів - речових доказів та протоколів слідчих і судових дій</w:t>
        </w:r>
        <w:r>
          <w:rPr>
            <w:webHidden/>
            <w:szCs w:val="28"/>
          </w:rPr>
          <w:tab/>
        </w:r>
        <w:r>
          <w:rPr>
            <w:webHidden/>
            <w:szCs w:val="28"/>
          </w:rPr>
          <w:fldChar w:fldCharType="begin"/>
        </w:r>
        <w:r>
          <w:rPr>
            <w:webHidden/>
            <w:szCs w:val="28"/>
          </w:rPr>
          <w:instrText xml:space="preserve"> PAGEREF _Toc224196713 \h </w:instrText>
        </w:r>
        <w:r>
          <w:rPr>
            <w:szCs w:val="28"/>
          </w:rPr>
        </w:r>
        <w:r>
          <w:rPr>
            <w:webHidden/>
            <w:szCs w:val="28"/>
          </w:rPr>
          <w:fldChar w:fldCharType="separate"/>
        </w:r>
        <w:r>
          <w:rPr>
            <w:webHidden/>
            <w:szCs w:val="28"/>
          </w:rPr>
          <w:t>52</w:t>
        </w:r>
        <w:r>
          <w:rPr>
            <w:webHidden/>
            <w:szCs w:val="28"/>
          </w:rPr>
          <w:fldChar w:fldCharType="end"/>
        </w:r>
      </w:hyperlink>
    </w:p>
    <w:p w:rsidR="001D081C" w:rsidRDefault="001D081C" w:rsidP="001D081C">
      <w:pPr>
        <w:pStyle w:val="15"/>
        <w:tabs>
          <w:tab w:val="right" w:leader="dot" w:pos="9911"/>
        </w:tabs>
        <w:rPr>
          <w:noProof/>
          <w:szCs w:val="28"/>
          <w:lang w:val="ru-RU"/>
        </w:rPr>
      </w:pPr>
      <w:hyperlink w:anchor="_Toc224196714" w:history="1">
        <w:r>
          <w:rPr>
            <w:rStyle w:val="a5"/>
            <w:rFonts w:eastAsia="MS Mincho"/>
            <w:caps/>
            <w:noProof/>
            <w:szCs w:val="28"/>
          </w:rPr>
          <w:t xml:space="preserve">РОЗДІЛ 2 </w:t>
        </w:r>
      </w:hyperlink>
      <w:hyperlink w:anchor="_Toc224196715" w:history="1">
        <w:r>
          <w:rPr>
            <w:rStyle w:val="a5"/>
            <w:rFonts w:eastAsia="MS Mincho"/>
            <w:caps/>
            <w:noProof/>
            <w:szCs w:val="28"/>
          </w:rPr>
          <w:t xml:space="preserve">Використання документів як джерел доказів </w:t>
        </w:r>
      </w:hyperlink>
      <w:hyperlink w:anchor="_Toc224196716" w:history="1">
        <w:r>
          <w:rPr>
            <w:rStyle w:val="a5"/>
            <w:rFonts w:eastAsia="MS Mincho"/>
            <w:caps/>
            <w:noProof/>
            <w:szCs w:val="28"/>
          </w:rPr>
          <w:t>у ході доказування у кримінальних справах</w:t>
        </w:r>
        <w:r>
          <w:rPr>
            <w:noProof/>
            <w:webHidden/>
            <w:szCs w:val="28"/>
          </w:rPr>
          <w:tab/>
        </w:r>
        <w:r>
          <w:rPr>
            <w:noProof/>
            <w:webHidden/>
            <w:szCs w:val="28"/>
          </w:rPr>
          <w:fldChar w:fldCharType="begin"/>
        </w:r>
        <w:r>
          <w:rPr>
            <w:noProof/>
            <w:webHidden/>
            <w:szCs w:val="28"/>
          </w:rPr>
          <w:instrText xml:space="preserve"> PAGEREF _Toc224196716 \h </w:instrText>
        </w:r>
        <w:r>
          <w:rPr>
            <w:noProof/>
            <w:szCs w:val="28"/>
          </w:rPr>
        </w:r>
        <w:r>
          <w:rPr>
            <w:noProof/>
            <w:webHidden/>
            <w:szCs w:val="28"/>
          </w:rPr>
          <w:fldChar w:fldCharType="separate"/>
        </w:r>
        <w:r>
          <w:rPr>
            <w:noProof/>
            <w:webHidden/>
            <w:szCs w:val="28"/>
          </w:rPr>
          <w:t>79</w:t>
        </w:r>
        <w:r>
          <w:rPr>
            <w:noProof/>
            <w:webHidden/>
            <w:szCs w:val="28"/>
          </w:rPr>
          <w:fldChar w:fldCharType="end"/>
        </w:r>
      </w:hyperlink>
    </w:p>
    <w:p w:rsidR="001D081C" w:rsidRDefault="001D081C" w:rsidP="001D081C">
      <w:pPr>
        <w:pStyle w:val="27"/>
        <w:tabs>
          <w:tab w:val="right" w:leader="dot" w:pos="9911"/>
        </w:tabs>
        <w:rPr>
          <w:szCs w:val="28"/>
          <w:lang w:val="ru-RU"/>
        </w:rPr>
      </w:pPr>
      <w:hyperlink w:anchor="_Toc224196717" w:history="1">
        <w:r>
          <w:rPr>
            <w:rStyle w:val="a5"/>
            <w:rFonts w:eastAsia="MS Mincho"/>
            <w:bCs/>
            <w:szCs w:val="28"/>
          </w:rPr>
          <w:t>2.1. Збирання документів за допомогою слідчих та інших процесуальних дій</w:t>
        </w:r>
        <w:r>
          <w:rPr>
            <w:webHidden/>
            <w:szCs w:val="28"/>
          </w:rPr>
          <w:tab/>
        </w:r>
        <w:r>
          <w:rPr>
            <w:webHidden/>
            <w:szCs w:val="28"/>
          </w:rPr>
          <w:fldChar w:fldCharType="begin"/>
        </w:r>
        <w:r>
          <w:rPr>
            <w:webHidden/>
            <w:szCs w:val="28"/>
          </w:rPr>
          <w:instrText xml:space="preserve"> PAGEREF _Toc224196717 \h </w:instrText>
        </w:r>
        <w:r>
          <w:rPr>
            <w:szCs w:val="28"/>
          </w:rPr>
        </w:r>
        <w:r>
          <w:rPr>
            <w:webHidden/>
            <w:szCs w:val="28"/>
          </w:rPr>
          <w:fldChar w:fldCharType="separate"/>
        </w:r>
        <w:r>
          <w:rPr>
            <w:webHidden/>
            <w:szCs w:val="28"/>
          </w:rPr>
          <w:t>79</w:t>
        </w:r>
        <w:r>
          <w:rPr>
            <w:webHidden/>
            <w:szCs w:val="28"/>
          </w:rPr>
          <w:fldChar w:fldCharType="end"/>
        </w:r>
      </w:hyperlink>
    </w:p>
    <w:p w:rsidR="001D081C" w:rsidRDefault="001D081C" w:rsidP="001D081C">
      <w:pPr>
        <w:pStyle w:val="27"/>
        <w:tabs>
          <w:tab w:val="right" w:leader="dot" w:pos="9911"/>
        </w:tabs>
        <w:rPr>
          <w:szCs w:val="28"/>
          <w:lang w:val="ru-RU"/>
        </w:rPr>
      </w:pPr>
      <w:hyperlink w:anchor="_Toc224196719" w:history="1">
        <w:r>
          <w:rPr>
            <w:rStyle w:val="a5"/>
            <w:rFonts w:eastAsia="MS Mincho"/>
            <w:bCs/>
            <w:szCs w:val="28"/>
          </w:rPr>
          <w:t>2.2. Подання документів суб’єктами кримінального процесу</w:t>
        </w:r>
        <w:r>
          <w:rPr>
            <w:webHidden/>
            <w:szCs w:val="28"/>
          </w:rPr>
          <w:tab/>
        </w:r>
        <w:r>
          <w:rPr>
            <w:webHidden/>
            <w:szCs w:val="28"/>
          </w:rPr>
          <w:fldChar w:fldCharType="begin"/>
        </w:r>
        <w:r>
          <w:rPr>
            <w:webHidden/>
            <w:szCs w:val="28"/>
          </w:rPr>
          <w:instrText xml:space="preserve"> PAGEREF _Toc224196719 \h </w:instrText>
        </w:r>
        <w:r>
          <w:rPr>
            <w:szCs w:val="28"/>
          </w:rPr>
        </w:r>
        <w:r>
          <w:rPr>
            <w:webHidden/>
            <w:szCs w:val="28"/>
          </w:rPr>
          <w:fldChar w:fldCharType="separate"/>
        </w:r>
        <w:r>
          <w:rPr>
            <w:webHidden/>
            <w:szCs w:val="28"/>
          </w:rPr>
          <w:t>124</w:t>
        </w:r>
        <w:r>
          <w:rPr>
            <w:webHidden/>
            <w:szCs w:val="28"/>
          </w:rPr>
          <w:fldChar w:fldCharType="end"/>
        </w:r>
      </w:hyperlink>
    </w:p>
    <w:p w:rsidR="001D081C" w:rsidRDefault="001D081C" w:rsidP="001D081C">
      <w:pPr>
        <w:pStyle w:val="27"/>
        <w:tabs>
          <w:tab w:val="right" w:leader="dot" w:pos="9911"/>
        </w:tabs>
        <w:rPr>
          <w:szCs w:val="28"/>
          <w:lang w:val="ru-RU"/>
        </w:rPr>
      </w:pPr>
      <w:hyperlink w:anchor="_Toc224196720" w:history="1">
        <w:r>
          <w:rPr>
            <w:rStyle w:val="a5"/>
            <w:rFonts w:eastAsia="MS Mincho"/>
            <w:bCs/>
            <w:szCs w:val="28"/>
          </w:rPr>
          <w:t>2.3. Перевірка документів у кримінальному процесі</w:t>
        </w:r>
        <w:r>
          <w:rPr>
            <w:webHidden/>
            <w:szCs w:val="28"/>
          </w:rPr>
          <w:tab/>
        </w:r>
        <w:r>
          <w:rPr>
            <w:webHidden/>
            <w:szCs w:val="28"/>
          </w:rPr>
          <w:fldChar w:fldCharType="begin"/>
        </w:r>
        <w:r>
          <w:rPr>
            <w:webHidden/>
            <w:szCs w:val="28"/>
          </w:rPr>
          <w:instrText xml:space="preserve"> PAGEREF _Toc224196720 \h </w:instrText>
        </w:r>
        <w:r>
          <w:rPr>
            <w:szCs w:val="28"/>
          </w:rPr>
        </w:r>
        <w:r>
          <w:rPr>
            <w:webHidden/>
            <w:szCs w:val="28"/>
          </w:rPr>
          <w:fldChar w:fldCharType="separate"/>
        </w:r>
        <w:r>
          <w:rPr>
            <w:webHidden/>
            <w:szCs w:val="28"/>
          </w:rPr>
          <w:t>147</w:t>
        </w:r>
        <w:r>
          <w:rPr>
            <w:webHidden/>
            <w:szCs w:val="28"/>
          </w:rPr>
          <w:fldChar w:fldCharType="end"/>
        </w:r>
      </w:hyperlink>
    </w:p>
    <w:p w:rsidR="001D081C" w:rsidRDefault="001D081C" w:rsidP="001D081C">
      <w:pPr>
        <w:pStyle w:val="27"/>
        <w:tabs>
          <w:tab w:val="right" w:leader="dot" w:pos="9911"/>
        </w:tabs>
        <w:rPr>
          <w:szCs w:val="28"/>
          <w:lang w:val="ru-RU"/>
        </w:rPr>
      </w:pPr>
      <w:hyperlink w:anchor="_Toc224196721" w:history="1">
        <w:r>
          <w:rPr>
            <w:rStyle w:val="a5"/>
            <w:rFonts w:eastAsia="MS Mincho"/>
            <w:bCs/>
            <w:szCs w:val="28"/>
          </w:rPr>
          <w:t>2.4. Оцінка документів та їх використання у кримінальному процесі</w:t>
        </w:r>
        <w:r>
          <w:rPr>
            <w:webHidden/>
            <w:szCs w:val="28"/>
          </w:rPr>
          <w:tab/>
        </w:r>
        <w:r>
          <w:rPr>
            <w:webHidden/>
            <w:szCs w:val="28"/>
          </w:rPr>
          <w:fldChar w:fldCharType="begin"/>
        </w:r>
        <w:r>
          <w:rPr>
            <w:webHidden/>
            <w:szCs w:val="28"/>
          </w:rPr>
          <w:instrText xml:space="preserve"> PAGEREF _Toc224196721 \h </w:instrText>
        </w:r>
        <w:r>
          <w:rPr>
            <w:szCs w:val="28"/>
          </w:rPr>
        </w:r>
        <w:r>
          <w:rPr>
            <w:webHidden/>
            <w:szCs w:val="28"/>
          </w:rPr>
          <w:fldChar w:fldCharType="separate"/>
        </w:r>
        <w:r>
          <w:rPr>
            <w:webHidden/>
            <w:szCs w:val="28"/>
          </w:rPr>
          <w:t>161</w:t>
        </w:r>
        <w:r>
          <w:rPr>
            <w:webHidden/>
            <w:szCs w:val="28"/>
          </w:rPr>
          <w:fldChar w:fldCharType="end"/>
        </w:r>
      </w:hyperlink>
    </w:p>
    <w:p w:rsidR="001D081C" w:rsidRDefault="001D081C" w:rsidP="001D081C">
      <w:pPr>
        <w:pStyle w:val="15"/>
        <w:tabs>
          <w:tab w:val="right" w:leader="dot" w:pos="9911"/>
        </w:tabs>
        <w:rPr>
          <w:noProof/>
          <w:szCs w:val="28"/>
          <w:lang w:val="ru-RU"/>
        </w:rPr>
      </w:pPr>
      <w:hyperlink w:anchor="_Toc224196723" w:history="1">
        <w:r>
          <w:rPr>
            <w:rStyle w:val="a5"/>
            <w:rFonts w:eastAsia="MS Mincho"/>
            <w:caps/>
            <w:noProof/>
            <w:szCs w:val="28"/>
          </w:rPr>
          <w:t>ВИСНОВКИ</w:t>
        </w:r>
        <w:r>
          <w:rPr>
            <w:noProof/>
            <w:webHidden/>
            <w:szCs w:val="28"/>
          </w:rPr>
          <w:tab/>
        </w:r>
        <w:r>
          <w:rPr>
            <w:noProof/>
            <w:webHidden/>
            <w:szCs w:val="28"/>
          </w:rPr>
          <w:fldChar w:fldCharType="begin"/>
        </w:r>
        <w:r>
          <w:rPr>
            <w:noProof/>
            <w:webHidden/>
            <w:szCs w:val="28"/>
          </w:rPr>
          <w:instrText xml:space="preserve"> PAGEREF _Toc224196723 \h </w:instrText>
        </w:r>
        <w:r>
          <w:rPr>
            <w:noProof/>
            <w:szCs w:val="28"/>
          </w:rPr>
        </w:r>
        <w:r>
          <w:rPr>
            <w:noProof/>
            <w:webHidden/>
            <w:szCs w:val="28"/>
          </w:rPr>
          <w:fldChar w:fldCharType="separate"/>
        </w:r>
        <w:r>
          <w:rPr>
            <w:noProof/>
            <w:webHidden/>
            <w:szCs w:val="28"/>
          </w:rPr>
          <w:t>178</w:t>
        </w:r>
        <w:r>
          <w:rPr>
            <w:noProof/>
            <w:webHidden/>
            <w:szCs w:val="28"/>
          </w:rPr>
          <w:fldChar w:fldCharType="end"/>
        </w:r>
      </w:hyperlink>
    </w:p>
    <w:p w:rsidR="001D081C" w:rsidRDefault="001D081C" w:rsidP="001D081C">
      <w:pPr>
        <w:pStyle w:val="15"/>
        <w:tabs>
          <w:tab w:val="right" w:leader="dot" w:pos="9911"/>
        </w:tabs>
        <w:rPr>
          <w:noProof/>
          <w:szCs w:val="28"/>
          <w:lang w:val="ru-RU"/>
        </w:rPr>
      </w:pPr>
      <w:hyperlink w:anchor="_Toc224196725" w:history="1">
        <w:r>
          <w:rPr>
            <w:rStyle w:val="a5"/>
            <w:rFonts w:eastAsia="MS Mincho"/>
            <w:caps/>
            <w:noProof/>
            <w:szCs w:val="28"/>
          </w:rPr>
          <w:t>ДОДАТКИ</w:t>
        </w:r>
        <w:r>
          <w:rPr>
            <w:noProof/>
            <w:webHidden/>
            <w:szCs w:val="28"/>
          </w:rPr>
          <w:tab/>
        </w:r>
        <w:r>
          <w:rPr>
            <w:noProof/>
            <w:webHidden/>
            <w:szCs w:val="28"/>
          </w:rPr>
          <w:fldChar w:fldCharType="begin"/>
        </w:r>
        <w:r>
          <w:rPr>
            <w:noProof/>
            <w:webHidden/>
            <w:szCs w:val="28"/>
          </w:rPr>
          <w:instrText xml:space="preserve"> PAGEREF _Toc224196725 \h </w:instrText>
        </w:r>
        <w:r>
          <w:rPr>
            <w:noProof/>
            <w:szCs w:val="28"/>
          </w:rPr>
        </w:r>
        <w:r>
          <w:rPr>
            <w:noProof/>
            <w:webHidden/>
            <w:szCs w:val="28"/>
          </w:rPr>
          <w:fldChar w:fldCharType="separate"/>
        </w:r>
        <w:r>
          <w:rPr>
            <w:noProof/>
            <w:webHidden/>
            <w:szCs w:val="28"/>
          </w:rPr>
          <w:t>190</w:t>
        </w:r>
        <w:r>
          <w:rPr>
            <w:noProof/>
            <w:webHidden/>
            <w:szCs w:val="28"/>
          </w:rPr>
          <w:fldChar w:fldCharType="end"/>
        </w:r>
      </w:hyperlink>
    </w:p>
    <w:p w:rsidR="001D081C" w:rsidRDefault="001D081C" w:rsidP="001D081C">
      <w:pPr>
        <w:pStyle w:val="15"/>
        <w:tabs>
          <w:tab w:val="right" w:leader="dot" w:pos="9911"/>
        </w:tabs>
        <w:rPr>
          <w:noProof/>
          <w:szCs w:val="28"/>
          <w:lang w:val="ru-RU"/>
        </w:rPr>
      </w:pPr>
      <w:hyperlink w:anchor="_Toc224196726" w:history="1">
        <w:r>
          <w:rPr>
            <w:rStyle w:val="a5"/>
            <w:rFonts w:eastAsia="MS Mincho"/>
            <w:caps/>
            <w:noProof/>
            <w:szCs w:val="28"/>
          </w:rPr>
          <w:t>СПИСОК ВИКОРИСТАНИХ ДЖЕРЕЛ</w:t>
        </w:r>
        <w:r>
          <w:rPr>
            <w:noProof/>
            <w:webHidden/>
            <w:szCs w:val="28"/>
          </w:rPr>
          <w:tab/>
        </w:r>
        <w:r>
          <w:rPr>
            <w:noProof/>
            <w:webHidden/>
            <w:szCs w:val="28"/>
          </w:rPr>
          <w:fldChar w:fldCharType="begin"/>
        </w:r>
        <w:r>
          <w:rPr>
            <w:noProof/>
            <w:webHidden/>
            <w:szCs w:val="28"/>
          </w:rPr>
          <w:instrText xml:space="preserve"> PAGEREF _Toc224196726 \h </w:instrText>
        </w:r>
        <w:r>
          <w:rPr>
            <w:noProof/>
            <w:szCs w:val="28"/>
          </w:rPr>
        </w:r>
        <w:r>
          <w:rPr>
            <w:noProof/>
            <w:webHidden/>
            <w:szCs w:val="28"/>
          </w:rPr>
          <w:fldChar w:fldCharType="separate"/>
        </w:r>
        <w:r>
          <w:rPr>
            <w:noProof/>
            <w:webHidden/>
            <w:szCs w:val="28"/>
          </w:rPr>
          <w:t>207</w:t>
        </w:r>
        <w:r>
          <w:rPr>
            <w:noProof/>
            <w:webHidden/>
            <w:szCs w:val="28"/>
          </w:rPr>
          <w:fldChar w:fldCharType="end"/>
        </w:r>
      </w:hyperlink>
    </w:p>
    <w:p w:rsidR="001D081C" w:rsidRDefault="001D081C" w:rsidP="001D081C">
      <w:pPr>
        <w:widowControl w:val="0"/>
        <w:suppressLineNumbers/>
        <w:suppressAutoHyphens/>
        <w:spacing w:line="360" w:lineRule="auto"/>
        <w:jc w:val="center"/>
        <w:rPr>
          <w:b/>
          <w:sz w:val="28"/>
          <w:szCs w:val="28"/>
        </w:rPr>
      </w:pPr>
      <w:r>
        <w:rPr>
          <w:b/>
          <w:sz w:val="28"/>
          <w:szCs w:val="28"/>
        </w:rPr>
        <w:fldChar w:fldCharType="end"/>
      </w:r>
    </w:p>
    <w:p w:rsidR="001D081C" w:rsidRDefault="001D081C" w:rsidP="001D081C">
      <w:pPr>
        <w:pStyle w:val="10"/>
        <w:keepNext w:val="0"/>
        <w:widowControl w:val="0"/>
        <w:suppressLineNumbers/>
        <w:suppressAutoHyphens/>
        <w:jc w:val="center"/>
        <w:rPr>
          <w:caps/>
          <w:szCs w:val="28"/>
        </w:rPr>
      </w:pPr>
      <w:r>
        <w:rPr>
          <w:caps/>
          <w:szCs w:val="28"/>
        </w:rPr>
        <w:br w:type="page"/>
      </w:r>
      <w:bookmarkStart w:id="1" w:name="_Toc224196706"/>
      <w:r>
        <w:rPr>
          <w:caps/>
          <w:szCs w:val="28"/>
        </w:rPr>
        <w:lastRenderedPageBreak/>
        <w:t>ВСТУП</w:t>
      </w:r>
      <w:bookmarkEnd w:id="1"/>
    </w:p>
    <w:p w:rsidR="001D081C" w:rsidRDefault="001D081C" w:rsidP="001D081C">
      <w:pPr>
        <w:widowControl w:val="0"/>
        <w:suppressLineNumbers/>
        <w:tabs>
          <w:tab w:val="left" w:pos="1580"/>
        </w:tabs>
        <w:suppressAutoHyphens/>
        <w:spacing w:line="360" w:lineRule="auto"/>
        <w:jc w:val="center"/>
        <w:rPr>
          <w:bCs/>
          <w:sz w:val="28"/>
          <w:szCs w:val="28"/>
        </w:rPr>
      </w:pPr>
    </w:p>
    <w:p w:rsidR="001D081C" w:rsidRDefault="001D081C" w:rsidP="001D081C">
      <w:pPr>
        <w:widowControl w:val="0"/>
        <w:suppressLineNumbers/>
        <w:tabs>
          <w:tab w:val="left" w:pos="1580"/>
        </w:tabs>
        <w:suppressAutoHyphens/>
        <w:spacing w:line="360" w:lineRule="auto"/>
        <w:jc w:val="center"/>
        <w:rPr>
          <w:bCs/>
          <w:sz w:val="28"/>
          <w:szCs w:val="28"/>
        </w:rPr>
      </w:pPr>
    </w:p>
    <w:p w:rsidR="001D081C" w:rsidRDefault="001D081C" w:rsidP="001D081C">
      <w:pPr>
        <w:tabs>
          <w:tab w:val="left" w:pos="1580"/>
        </w:tabs>
        <w:spacing w:line="360" w:lineRule="auto"/>
        <w:ind w:firstLine="720"/>
        <w:jc w:val="both"/>
        <w:rPr>
          <w:sz w:val="28"/>
          <w:szCs w:val="28"/>
        </w:rPr>
      </w:pPr>
      <w:r>
        <w:rPr>
          <w:b/>
          <w:bCs/>
          <w:sz w:val="28"/>
          <w:szCs w:val="28"/>
        </w:rPr>
        <w:t>Актуальність теми.</w:t>
      </w:r>
      <w:r>
        <w:rPr>
          <w:bCs/>
          <w:sz w:val="28"/>
          <w:szCs w:val="28"/>
        </w:rPr>
        <w:t xml:space="preserve"> Удосконалення кримінально-процесуального законодавства у напрямі його демократизації й приведення у відповідність з Конституцією України стало одним з вагомих етапів здійснення судово-правової реформи. </w:t>
      </w:r>
      <w:r>
        <w:rPr>
          <w:spacing w:val="3"/>
          <w:sz w:val="28"/>
          <w:szCs w:val="28"/>
        </w:rPr>
        <w:t>Правова реформа, що покликана гармонізувати кримінально-процесуальне законодавство відповідно до міжнародно-правових стандартів, зумовила перегляд низки положень різних галузей права, у тому числі й кримінально-процесуального.</w:t>
      </w:r>
    </w:p>
    <w:p w:rsidR="001D081C" w:rsidRDefault="001D081C" w:rsidP="001D081C">
      <w:pPr>
        <w:tabs>
          <w:tab w:val="left" w:pos="1580"/>
        </w:tabs>
        <w:spacing w:line="360" w:lineRule="auto"/>
        <w:ind w:firstLine="720"/>
        <w:jc w:val="both"/>
        <w:rPr>
          <w:bCs/>
          <w:sz w:val="28"/>
          <w:szCs w:val="28"/>
        </w:rPr>
      </w:pPr>
      <w:r>
        <w:rPr>
          <w:bCs/>
          <w:sz w:val="28"/>
          <w:szCs w:val="28"/>
        </w:rPr>
        <w:t xml:space="preserve">Охорона прав та законних інтересів фізичних і юридичних осіб, швидке та повне розкриття злочинів, викриття винуватих й забезпечення правильного застосування закону як завдання кримінального судочинства можуть бути досягнуті тільки завдяки доказуванню, метою якого є встановлення істини. </w:t>
      </w:r>
    </w:p>
    <w:p w:rsidR="001D081C" w:rsidRDefault="001D081C" w:rsidP="001D081C">
      <w:pPr>
        <w:tabs>
          <w:tab w:val="left" w:pos="1580"/>
        </w:tabs>
        <w:spacing w:line="360" w:lineRule="auto"/>
        <w:ind w:firstLine="720"/>
        <w:jc w:val="both"/>
        <w:rPr>
          <w:bCs/>
          <w:sz w:val="28"/>
          <w:szCs w:val="28"/>
        </w:rPr>
      </w:pPr>
      <w:r>
        <w:rPr>
          <w:bCs/>
          <w:sz w:val="28"/>
          <w:szCs w:val="28"/>
        </w:rPr>
        <w:t>Постійний розвиток та вдосконалення процесу доказування дає можливість виявити нові, раніше невідомі інформаційні ознаки тих чи інших процесуальних форм, що використовуються при розслідуванні злочинів.</w:t>
      </w:r>
    </w:p>
    <w:p w:rsidR="001D081C" w:rsidRDefault="001D081C" w:rsidP="001D081C">
      <w:pPr>
        <w:shd w:val="clear" w:color="auto" w:fill="FFFFFF"/>
        <w:spacing w:line="360" w:lineRule="auto"/>
        <w:ind w:firstLine="720"/>
        <w:jc w:val="both"/>
        <w:rPr>
          <w:spacing w:val="1"/>
          <w:sz w:val="28"/>
          <w:szCs w:val="28"/>
        </w:rPr>
      </w:pPr>
      <w:r>
        <w:rPr>
          <w:spacing w:val="1"/>
          <w:sz w:val="28"/>
          <w:szCs w:val="28"/>
        </w:rPr>
        <w:t>Діяльність правоохоронних органів з розслідування та вирішення кримінальних справ пов’язана зі збиранням, перевіркою і оцінкою доказів та їх процесуальних джерел, значну частину серед яких займають документи. Кримінально-процесуальний закон визнає їх самостійним джерелом доказів, що підлягає разом з іншими процесуальними джерелами перевірці, оцінці і використанню у процесі доказування на загальних підставах.</w:t>
      </w:r>
    </w:p>
    <w:p w:rsidR="001D081C" w:rsidRDefault="001D081C" w:rsidP="001D081C">
      <w:pPr>
        <w:shd w:val="clear" w:color="auto" w:fill="FFFFFF"/>
        <w:spacing w:line="360" w:lineRule="auto"/>
        <w:ind w:firstLine="720"/>
        <w:jc w:val="both"/>
        <w:rPr>
          <w:spacing w:val="1"/>
          <w:sz w:val="28"/>
          <w:szCs w:val="28"/>
        </w:rPr>
      </w:pPr>
      <w:r>
        <w:rPr>
          <w:spacing w:val="1"/>
          <w:sz w:val="28"/>
          <w:szCs w:val="28"/>
        </w:rPr>
        <w:t xml:space="preserve">Ефективність розроблення проблем доказового права багато в чому зумовлена відповідним розумінням таких його категорій, як джерело доказів, судові докази, процесуальна форма, кримінально-процесуальне доказування, сутність і нормативний зміст яких у теорії залишаються </w:t>
      </w:r>
      <w:r>
        <w:rPr>
          <w:spacing w:val="1"/>
          <w:sz w:val="28"/>
          <w:szCs w:val="28"/>
        </w:rPr>
        <w:lastRenderedPageBreak/>
        <w:t>суперечливими. Незважаючи на досить значний обсяг досліджень, ряд правових положень, що стосуються проблем поняття «інші документи» як процесуальні джерела доказів у кримінальному судочинстві, є також дискусійними.</w:t>
      </w:r>
    </w:p>
    <w:p w:rsidR="001D081C" w:rsidRDefault="001D081C" w:rsidP="001D081C">
      <w:pPr>
        <w:shd w:val="clear" w:color="auto" w:fill="FFFFFF"/>
        <w:spacing w:line="360" w:lineRule="auto"/>
        <w:ind w:left="5" w:right="14" w:firstLine="720"/>
        <w:jc w:val="both"/>
        <w:rPr>
          <w:color w:val="000000"/>
          <w:spacing w:val="1"/>
          <w:sz w:val="28"/>
          <w:szCs w:val="28"/>
        </w:rPr>
      </w:pPr>
      <w:r>
        <w:rPr>
          <w:color w:val="000000"/>
          <w:spacing w:val="1"/>
          <w:sz w:val="28"/>
          <w:szCs w:val="28"/>
        </w:rPr>
        <w:t>Проблемам використання документів як процесуальних джерел доказів у кримінальному судочинстві приділялась належна увага в працях: Ю.П. Аленіна, М.І. Бажанова, В.П. Бахіна, Т.В. Варфоломеєвої, В.І. Галагана, В.Г. Гончаренка, Ю.М. Грошевого, В.П. Гмирка, А.Я. Дубинського, В.С. Зеленецького, А.В. Іщенка, В.М. Іщенка, Н.С. Карпова, Є.Г. Коваленка, М.В. Костицького, В.П. Колмакова, В.С. Кузьмічова, В.К. Лисиченка, Є.Д. Лук’янчикова, А.О. Ляша, В.Т. Маляренка, Г.А. Матусовського, М.М. Михеєнка, О.Р. Михайленка, В.Т. Нора, М.А. Погорецького, М.І. Сірого, С.М. Стахівського, В.М. Тертишника, Г.І. Чангулі, Л.Д. Удалової, В.Ю. Шепітька, О.Г. Шило, М.Є. Шумила та інших дослідників.</w:t>
      </w:r>
    </w:p>
    <w:p w:rsidR="001D081C" w:rsidRDefault="001D081C" w:rsidP="001D081C">
      <w:pPr>
        <w:shd w:val="clear" w:color="auto" w:fill="FFFFFF"/>
        <w:spacing w:line="360" w:lineRule="auto"/>
        <w:ind w:left="5" w:right="14" w:firstLine="720"/>
        <w:jc w:val="both"/>
        <w:rPr>
          <w:sz w:val="28"/>
          <w:szCs w:val="28"/>
        </w:rPr>
      </w:pPr>
      <w:r>
        <w:rPr>
          <w:sz w:val="28"/>
          <w:szCs w:val="28"/>
        </w:rPr>
        <w:t>Аналіз наукових джерел свідчить про те, що наукові розробки з даної теми в основному провадилися до прийняття нової Конституції України та конституцій інших країн-учасниць СНД, без врахування практики Європейського суду з прав людини та міжнародно-правових актів.</w:t>
      </w:r>
    </w:p>
    <w:p w:rsidR="001D081C" w:rsidRDefault="001D081C" w:rsidP="001D081C">
      <w:pPr>
        <w:shd w:val="clear" w:color="auto" w:fill="FFFFFF"/>
        <w:spacing w:line="360" w:lineRule="auto"/>
        <w:ind w:left="5" w:right="14" w:firstLine="720"/>
        <w:jc w:val="both"/>
        <w:rPr>
          <w:sz w:val="28"/>
          <w:szCs w:val="28"/>
        </w:rPr>
      </w:pPr>
      <w:r>
        <w:rPr>
          <w:sz w:val="28"/>
          <w:szCs w:val="28"/>
        </w:rPr>
        <w:t xml:space="preserve">Крім того, до цього часу серед вчених і практиків немає єдиної думки про загальне поняття </w:t>
      </w:r>
      <w:r>
        <w:rPr>
          <w:color w:val="000000"/>
          <w:spacing w:val="1"/>
          <w:sz w:val="28"/>
          <w:szCs w:val="28"/>
        </w:rPr>
        <w:t xml:space="preserve">документів як процесуальних джерел доказів. </w:t>
      </w:r>
      <w:r>
        <w:rPr>
          <w:sz w:val="28"/>
          <w:szCs w:val="28"/>
        </w:rPr>
        <w:t xml:space="preserve">Недостатньо врегульовані чинним КПК України процесуальний порядок отримання </w:t>
      </w:r>
      <w:r>
        <w:rPr>
          <w:color w:val="000000"/>
          <w:spacing w:val="1"/>
          <w:sz w:val="28"/>
          <w:szCs w:val="28"/>
        </w:rPr>
        <w:t xml:space="preserve">документів </w:t>
      </w:r>
      <w:r>
        <w:rPr>
          <w:sz w:val="28"/>
          <w:szCs w:val="28"/>
        </w:rPr>
        <w:t xml:space="preserve">та правила їх використання як процесуальних джерел доказів. Не враховані особливості перевірки та оцінки документів – джерел доказів на різних стадіях кримінального процесу, що негативно позначається на слідчій і судовій практиці. </w:t>
      </w:r>
    </w:p>
    <w:p w:rsidR="001D081C" w:rsidRDefault="001D081C" w:rsidP="001D081C">
      <w:pPr>
        <w:shd w:val="clear" w:color="auto" w:fill="FFFFFF"/>
        <w:spacing w:line="360" w:lineRule="auto"/>
        <w:ind w:left="5" w:right="14" w:firstLine="720"/>
        <w:jc w:val="both"/>
        <w:rPr>
          <w:sz w:val="28"/>
          <w:szCs w:val="28"/>
        </w:rPr>
      </w:pPr>
      <w:r>
        <w:rPr>
          <w:sz w:val="28"/>
          <w:szCs w:val="28"/>
        </w:rPr>
        <w:lastRenderedPageBreak/>
        <w:t xml:space="preserve">Саме на усунення цих прогалин і спрямоване дослідження автора. Вказані обставини зумовили вибір теми дисертаційного дослідження і свідчать про </w:t>
      </w:r>
      <w:r>
        <w:rPr>
          <w:sz w:val="28"/>
          <w:szCs w:val="28"/>
          <w:highlight w:val="green"/>
        </w:rPr>
        <w:t>достатній</w:t>
      </w:r>
      <w:r>
        <w:rPr>
          <w:sz w:val="28"/>
          <w:szCs w:val="28"/>
        </w:rPr>
        <w:t xml:space="preserve"> рівень її актуальності.</w:t>
      </w:r>
    </w:p>
    <w:p w:rsidR="001D081C" w:rsidRDefault="001D081C" w:rsidP="001D081C">
      <w:pPr>
        <w:shd w:val="clear" w:color="auto" w:fill="FFFFFF"/>
        <w:spacing w:line="360" w:lineRule="auto"/>
        <w:ind w:left="5" w:right="14" w:firstLine="720"/>
        <w:jc w:val="both"/>
        <w:rPr>
          <w:sz w:val="28"/>
          <w:szCs w:val="28"/>
        </w:rPr>
      </w:pPr>
      <w:r>
        <w:rPr>
          <w:b/>
          <w:sz w:val="28"/>
          <w:szCs w:val="28"/>
        </w:rPr>
        <w:t>Зв’язок роботи з науковими програмами, планами, темами.</w:t>
      </w:r>
      <w:r>
        <w:rPr>
          <w:sz w:val="28"/>
          <w:szCs w:val="28"/>
        </w:rPr>
        <w:t xml:space="preserve"> Обраний напрям дисертаційного дослідження належить до пріоритетних у науці кримінально-процесуального права. Дисертаційна робота виконана згідно з Комплексною програмою профілактики правопорушень на 2007-2009 роки, затвердженою постановою Кабінету Міністрів України від 20 грудня 2006 року № 1767; тематикою пріоритетних напрямів наукових досліджень вищих навчальних закладів та наукових установ системи МВС України, що потребують першочергового розроблення і впровадження у практичну діяльність органів внутрішніх справ на період 2004-2009 років, яка затверджена наказом МВС України від 5 червня 2004 року № 755.</w:t>
      </w:r>
    </w:p>
    <w:p w:rsidR="001D081C" w:rsidRDefault="001D081C" w:rsidP="001D081C">
      <w:pPr>
        <w:shd w:val="clear" w:color="auto" w:fill="FFFFFF"/>
        <w:spacing w:line="360" w:lineRule="auto"/>
        <w:ind w:left="5" w:right="14" w:firstLine="720"/>
        <w:jc w:val="both"/>
        <w:rPr>
          <w:sz w:val="28"/>
          <w:szCs w:val="28"/>
        </w:rPr>
      </w:pPr>
      <w:r>
        <w:rPr>
          <w:sz w:val="28"/>
          <w:szCs w:val="28"/>
        </w:rPr>
        <w:t xml:space="preserve">Тема дисертації включена до планів науково-дослідних та дослідно-конструкторських робіт Київського національного університету внутрішніх справ і кафедри кримінального процесу. </w:t>
      </w:r>
    </w:p>
    <w:p w:rsidR="001D081C" w:rsidRDefault="001D081C" w:rsidP="001D081C">
      <w:pPr>
        <w:shd w:val="clear" w:color="auto" w:fill="FFFFFF"/>
        <w:spacing w:line="360" w:lineRule="auto"/>
        <w:ind w:left="5" w:right="14" w:firstLine="720"/>
        <w:jc w:val="both"/>
        <w:rPr>
          <w:sz w:val="28"/>
          <w:szCs w:val="28"/>
        </w:rPr>
      </w:pPr>
      <w:r>
        <w:rPr>
          <w:b/>
          <w:sz w:val="28"/>
          <w:szCs w:val="28"/>
        </w:rPr>
        <w:t>Мета і завдання дослідження.</w:t>
      </w:r>
      <w:r>
        <w:rPr>
          <w:sz w:val="28"/>
          <w:szCs w:val="28"/>
        </w:rPr>
        <w:t xml:space="preserve"> </w:t>
      </w:r>
      <w:r>
        <w:rPr>
          <w:i/>
          <w:sz w:val="28"/>
          <w:szCs w:val="28"/>
        </w:rPr>
        <w:t>Метою</w:t>
      </w:r>
      <w:r>
        <w:rPr>
          <w:sz w:val="28"/>
          <w:szCs w:val="28"/>
        </w:rPr>
        <w:t xml:space="preserve"> дисертаційного дослідження є розроблення теоретичних положень, що розкривають поняття і значення документів як джерел доказів у кримінальному судочинстві, їх використання у ході доказування у кримінальних справах, внесення пропозицій з подальшого вдосконалення кримінально-процесуального законодавства України та практики його застосування.</w:t>
      </w:r>
    </w:p>
    <w:p w:rsidR="001D081C" w:rsidRDefault="001D081C" w:rsidP="001D081C">
      <w:pPr>
        <w:shd w:val="clear" w:color="auto" w:fill="FFFFFF"/>
        <w:spacing w:line="360" w:lineRule="auto"/>
        <w:ind w:left="5" w:right="14" w:firstLine="720"/>
        <w:jc w:val="both"/>
        <w:rPr>
          <w:sz w:val="28"/>
          <w:szCs w:val="28"/>
        </w:rPr>
      </w:pPr>
      <w:r>
        <w:rPr>
          <w:sz w:val="28"/>
          <w:szCs w:val="28"/>
        </w:rPr>
        <w:t xml:space="preserve">Для досягнення вказаної мети автором були поставлені і вирішувались такі </w:t>
      </w:r>
      <w:r>
        <w:rPr>
          <w:i/>
          <w:sz w:val="28"/>
          <w:szCs w:val="28"/>
        </w:rPr>
        <w:t>завдання:</w:t>
      </w:r>
    </w:p>
    <w:p w:rsidR="001D081C" w:rsidRDefault="001D081C" w:rsidP="001D081C">
      <w:pPr>
        <w:shd w:val="clear" w:color="auto" w:fill="FFFFFF"/>
        <w:spacing w:line="360" w:lineRule="auto"/>
        <w:ind w:right="14" w:firstLine="720"/>
        <w:jc w:val="both"/>
        <w:rPr>
          <w:sz w:val="28"/>
          <w:szCs w:val="28"/>
        </w:rPr>
      </w:pPr>
      <w:r>
        <w:rPr>
          <w:sz w:val="28"/>
          <w:szCs w:val="28"/>
        </w:rPr>
        <w:t xml:space="preserve">- з’ясувати сучасний стан наукових досліджень теоретичних і практичних проблем, пов’язаних з використанням документів у кримінальному судочинстві; </w:t>
      </w:r>
    </w:p>
    <w:p w:rsidR="001D081C" w:rsidRDefault="001D081C" w:rsidP="001D081C">
      <w:pPr>
        <w:shd w:val="clear" w:color="auto" w:fill="FFFFFF"/>
        <w:spacing w:line="360" w:lineRule="auto"/>
        <w:ind w:left="5" w:right="14" w:firstLine="720"/>
        <w:jc w:val="both"/>
        <w:rPr>
          <w:sz w:val="28"/>
          <w:szCs w:val="28"/>
        </w:rPr>
      </w:pPr>
      <w:r>
        <w:rPr>
          <w:sz w:val="28"/>
          <w:szCs w:val="28"/>
        </w:rPr>
        <w:lastRenderedPageBreak/>
        <w:t xml:space="preserve">- висвітлити історію становлення та розвитку документа як процесуального джерела доказів; </w:t>
      </w:r>
    </w:p>
    <w:p w:rsidR="001D081C" w:rsidRDefault="001D081C" w:rsidP="001D081C">
      <w:pPr>
        <w:shd w:val="clear" w:color="auto" w:fill="FFFFFF"/>
        <w:spacing w:line="360" w:lineRule="auto"/>
        <w:ind w:left="5" w:right="14" w:firstLine="720"/>
        <w:jc w:val="both"/>
        <w:rPr>
          <w:sz w:val="28"/>
          <w:szCs w:val="28"/>
        </w:rPr>
      </w:pPr>
      <w:r>
        <w:rPr>
          <w:sz w:val="28"/>
          <w:szCs w:val="28"/>
        </w:rPr>
        <w:t xml:space="preserve">- розкрити характеристику документів – процесуальних джерел доказів та провести на цій основі їх оновлену класифікацію; </w:t>
      </w:r>
    </w:p>
    <w:p w:rsidR="001D081C" w:rsidRDefault="001D081C" w:rsidP="001D081C">
      <w:pPr>
        <w:shd w:val="clear" w:color="auto" w:fill="FFFFFF"/>
        <w:spacing w:line="360" w:lineRule="auto"/>
        <w:ind w:left="5" w:right="14" w:firstLine="720"/>
        <w:jc w:val="both"/>
        <w:rPr>
          <w:sz w:val="28"/>
          <w:szCs w:val="28"/>
        </w:rPr>
      </w:pPr>
      <w:r>
        <w:rPr>
          <w:sz w:val="28"/>
          <w:szCs w:val="28"/>
        </w:rPr>
        <w:t xml:space="preserve">- встановити відмінність «інших документів» від документів – речових доказів та протоколів слідчих і судових дій; </w:t>
      </w:r>
    </w:p>
    <w:p w:rsidR="001D081C" w:rsidRDefault="001D081C" w:rsidP="001D081C">
      <w:pPr>
        <w:shd w:val="clear" w:color="auto" w:fill="FFFFFF"/>
        <w:spacing w:line="360" w:lineRule="auto"/>
        <w:ind w:left="5" w:right="14" w:firstLine="720"/>
        <w:jc w:val="both"/>
        <w:rPr>
          <w:sz w:val="28"/>
          <w:szCs w:val="28"/>
        </w:rPr>
      </w:pPr>
      <w:r>
        <w:rPr>
          <w:sz w:val="28"/>
          <w:szCs w:val="28"/>
        </w:rPr>
        <w:t xml:space="preserve">- визначити особливості збирання, перевірки та оцінки документів як джерел доказів у кримінальних справах; </w:t>
      </w:r>
    </w:p>
    <w:p w:rsidR="001D081C" w:rsidRDefault="001D081C" w:rsidP="001D081C">
      <w:pPr>
        <w:shd w:val="clear" w:color="auto" w:fill="FFFFFF"/>
        <w:spacing w:line="360" w:lineRule="auto"/>
        <w:ind w:left="5" w:right="14" w:firstLine="720"/>
        <w:jc w:val="both"/>
        <w:rPr>
          <w:sz w:val="28"/>
          <w:szCs w:val="28"/>
        </w:rPr>
      </w:pPr>
      <w:r>
        <w:rPr>
          <w:sz w:val="28"/>
          <w:szCs w:val="28"/>
        </w:rPr>
        <w:t xml:space="preserve">- з’ясувати способи формування «інших документів» на різних етапах кримінального судочинства; </w:t>
      </w:r>
    </w:p>
    <w:p w:rsidR="001D081C" w:rsidRDefault="001D081C" w:rsidP="001D081C">
      <w:pPr>
        <w:shd w:val="clear" w:color="auto" w:fill="FFFFFF"/>
        <w:spacing w:line="360" w:lineRule="auto"/>
        <w:ind w:left="5" w:right="14" w:firstLine="720"/>
        <w:jc w:val="both"/>
        <w:rPr>
          <w:sz w:val="28"/>
          <w:szCs w:val="28"/>
        </w:rPr>
      </w:pPr>
      <w:r>
        <w:rPr>
          <w:sz w:val="28"/>
          <w:szCs w:val="28"/>
        </w:rPr>
        <w:t>- внести пропозиції щодо вдосконалення кримінально-процесуального законодавства та практики його застосування.</w:t>
      </w:r>
    </w:p>
    <w:p w:rsidR="001D081C" w:rsidRDefault="001D081C" w:rsidP="001D081C">
      <w:pPr>
        <w:shd w:val="clear" w:color="auto" w:fill="FFFFFF"/>
        <w:spacing w:line="360" w:lineRule="auto"/>
        <w:ind w:left="5" w:right="14" w:firstLine="720"/>
        <w:jc w:val="both"/>
        <w:rPr>
          <w:sz w:val="28"/>
          <w:szCs w:val="28"/>
        </w:rPr>
      </w:pPr>
      <w:r>
        <w:rPr>
          <w:i/>
          <w:sz w:val="28"/>
          <w:szCs w:val="28"/>
        </w:rPr>
        <w:t>Об’єкт дослідження</w:t>
      </w:r>
      <w:r>
        <w:rPr>
          <w:sz w:val="28"/>
          <w:szCs w:val="28"/>
        </w:rPr>
        <w:t xml:space="preserve"> – суспільні відносини, що виникають під час використання </w:t>
      </w:r>
      <w:r>
        <w:rPr>
          <w:sz w:val="28"/>
          <w:szCs w:val="28"/>
          <w:highlight w:val="green"/>
        </w:rPr>
        <w:t>процесуальних джерел</w:t>
      </w:r>
      <w:r>
        <w:rPr>
          <w:sz w:val="28"/>
          <w:szCs w:val="28"/>
        </w:rPr>
        <w:t xml:space="preserve"> доказів у кримінальному судочинстві.</w:t>
      </w:r>
    </w:p>
    <w:p w:rsidR="001D081C" w:rsidRDefault="001D081C" w:rsidP="001D081C">
      <w:pPr>
        <w:shd w:val="clear" w:color="auto" w:fill="FFFFFF"/>
        <w:spacing w:line="360" w:lineRule="auto"/>
        <w:ind w:left="5" w:right="14" w:firstLine="720"/>
        <w:jc w:val="both"/>
        <w:rPr>
          <w:sz w:val="28"/>
          <w:szCs w:val="28"/>
        </w:rPr>
      </w:pPr>
      <w:r>
        <w:rPr>
          <w:i/>
          <w:sz w:val="28"/>
          <w:szCs w:val="28"/>
        </w:rPr>
        <w:t>Предмет дослідження –</w:t>
      </w:r>
      <w:r>
        <w:rPr>
          <w:sz w:val="28"/>
          <w:szCs w:val="28"/>
        </w:rPr>
        <w:t xml:space="preserve"> документи як процесуальні джерела доказів у кримінальному судочинстві.</w:t>
      </w:r>
    </w:p>
    <w:p w:rsidR="001D081C" w:rsidRDefault="001D081C" w:rsidP="001D081C">
      <w:pPr>
        <w:shd w:val="clear" w:color="auto" w:fill="FFFFFF"/>
        <w:spacing w:line="360" w:lineRule="auto"/>
        <w:ind w:firstLine="720"/>
        <w:jc w:val="both"/>
        <w:rPr>
          <w:sz w:val="28"/>
          <w:szCs w:val="28"/>
        </w:rPr>
      </w:pPr>
      <w:r>
        <w:rPr>
          <w:i/>
          <w:sz w:val="28"/>
          <w:szCs w:val="28"/>
        </w:rPr>
        <w:t>Методи дослідження</w:t>
      </w:r>
      <w:r>
        <w:rPr>
          <w:sz w:val="28"/>
          <w:szCs w:val="28"/>
        </w:rPr>
        <w:t xml:space="preserve"> обрані з урахуванням поставленої мети та завдань, його об’єкта й предмета. </w:t>
      </w:r>
      <w:r>
        <w:rPr>
          <w:i/>
          <w:sz w:val="28"/>
          <w:szCs w:val="28"/>
        </w:rPr>
        <w:t>Діалектичний метод</w:t>
      </w:r>
      <w:r>
        <w:rPr>
          <w:sz w:val="28"/>
          <w:szCs w:val="28"/>
        </w:rPr>
        <w:t xml:space="preserve"> як загальнонауковий метод наукового пізнання реально існуючих явищ склав підґрунтя комплексного використання інших методів. Так метод </w:t>
      </w:r>
      <w:r>
        <w:rPr>
          <w:i/>
          <w:sz w:val="28"/>
          <w:szCs w:val="28"/>
        </w:rPr>
        <w:t>системного аналізу</w:t>
      </w:r>
      <w:r>
        <w:rPr>
          <w:sz w:val="28"/>
          <w:szCs w:val="28"/>
        </w:rPr>
        <w:t xml:space="preserve"> дав можливість проаналізувати фундаментальні положення сучасної теорії кримінального процесу, основоположні законодавчі та нормативні акти України – Конституцію України та закони України, а також праці вітчизняних і зарубіжних вчених з питань використання документів як джерел доказів у ході доказування у кримінальних справах; </w:t>
      </w:r>
      <w:r>
        <w:rPr>
          <w:i/>
          <w:sz w:val="28"/>
          <w:szCs w:val="28"/>
        </w:rPr>
        <w:t>формально-юридичний</w:t>
      </w:r>
      <w:r>
        <w:rPr>
          <w:sz w:val="28"/>
          <w:szCs w:val="28"/>
        </w:rPr>
        <w:t xml:space="preserve"> – застосовувався при співставленні норм чинного КПК України та проекту нового </w:t>
      </w:r>
      <w:r>
        <w:rPr>
          <w:sz w:val="28"/>
          <w:szCs w:val="28"/>
        </w:rPr>
        <w:lastRenderedPageBreak/>
        <w:t xml:space="preserve">КПК України, обґрунтуванні висновків і пропозицій щодо їх доповнення чи уточнення; </w:t>
      </w:r>
      <w:r>
        <w:rPr>
          <w:i/>
          <w:sz w:val="28"/>
          <w:szCs w:val="28"/>
        </w:rPr>
        <w:t>порівняльно-правовий</w:t>
      </w:r>
      <w:r>
        <w:rPr>
          <w:sz w:val="28"/>
          <w:szCs w:val="28"/>
        </w:rPr>
        <w:t xml:space="preserve"> – для аналізу і порівняння національного та зарубіжного кримінально-процесуального законодавства; </w:t>
      </w:r>
      <w:r>
        <w:rPr>
          <w:i/>
          <w:sz w:val="28"/>
          <w:szCs w:val="28"/>
        </w:rPr>
        <w:t>історико-правовий</w:t>
      </w:r>
      <w:r>
        <w:rPr>
          <w:sz w:val="28"/>
          <w:szCs w:val="28"/>
        </w:rPr>
        <w:t xml:space="preserve"> – застосовано для аналізу еволюції нормативної бази, що регламентує становлення та розвиток документа, як процесуального джерела доказів; </w:t>
      </w:r>
      <w:r>
        <w:rPr>
          <w:i/>
          <w:sz w:val="28"/>
          <w:szCs w:val="28"/>
        </w:rPr>
        <w:t xml:space="preserve">системно-структурний </w:t>
      </w:r>
      <w:r>
        <w:rPr>
          <w:sz w:val="28"/>
          <w:szCs w:val="28"/>
        </w:rPr>
        <w:t>та</w:t>
      </w:r>
      <w:r>
        <w:rPr>
          <w:i/>
          <w:sz w:val="28"/>
          <w:szCs w:val="28"/>
        </w:rPr>
        <w:t xml:space="preserve"> формально-логічний</w:t>
      </w:r>
      <w:r>
        <w:rPr>
          <w:sz w:val="28"/>
          <w:szCs w:val="28"/>
        </w:rPr>
        <w:t xml:space="preserve"> – при вивченні сутності документа і формуванні його поняття. Крім того, застосовувалися </w:t>
      </w:r>
      <w:r>
        <w:rPr>
          <w:i/>
          <w:sz w:val="28"/>
          <w:szCs w:val="28"/>
        </w:rPr>
        <w:t>соціологічні методи</w:t>
      </w:r>
      <w:r>
        <w:rPr>
          <w:sz w:val="28"/>
          <w:szCs w:val="28"/>
        </w:rPr>
        <w:t xml:space="preserve">: </w:t>
      </w:r>
      <w:r>
        <w:rPr>
          <w:color w:val="000000"/>
          <w:sz w:val="28"/>
          <w:szCs w:val="28"/>
          <w:highlight w:val="green"/>
        </w:rPr>
        <w:t>спостереження,</w:t>
      </w:r>
      <w:r>
        <w:rPr>
          <w:sz w:val="28"/>
          <w:szCs w:val="28"/>
        </w:rPr>
        <w:t xml:space="preserve"> анкетування – для вивчення поглядів працівників органів дізнання та досудового слідства щодо питань, які досліджувалися, а також </w:t>
      </w:r>
      <w:r>
        <w:rPr>
          <w:i/>
          <w:sz w:val="28"/>
          <w:szCs w:val="28"/>
        </w:rPr>
        <w:t>метод статистичного аналізу</w:t>
      </w:r>
      <w:r>
        <w:rPr>
          <w:sz w:val="28"/>
          <w:szCs w:val="28"/>
        </w:rPr>
        <w:t xml:space="preserve"> – для узагальнення результатів опитування і вивчення кримінальних справ. Вказані методи дослідження використовувались у роботі у взаємозв’язку і взаємозалежності, що забезпечило всебічність, повноту й об’єктивність дослідження, істинність отриманих результатів.</w:t>
      </w:r>
    </w:p>
    <w:p w:rsidR="001D081C" w:rsidRDefault="001D081C" w:rsidP="001D081C">
      <w:pPr>
        <w:pStyle w:val="22"/>
        <w:ind w:firstLine="720"/>
        <w:rPr>
          <w:szCs w:val="28"/>
        </w:rPr>
      </w:pPr>
      <w:r>
        <w:rPr>
          <w:i/>
          <w:szCs w:val="28"/>
        </w:rPr>
        <w:t>Нормативну основу дослідження</w:t>
      </w:r>
      <w:r>
        <w:rPr>
          <w:szCs w:val="28"/>
        </w:rPr>
        <w:t xml:space="preserve"> складають: міжнародно-правові акти у галузі прав людини і судочинства, ратифіковані Верховною Радою України, Конституція України, Кримінально-процесуальний та інші кодекси України, законодавчі і підзаконні нормативно-правові акти, які були чинними на території України з давніх часів і до сьогодення; відомчі нормативні акти МВС України, Генеральної прокуратури України, постанови Пленуму Верховного Суду України. Використано відповідне законодавство країн </w:t>
      </w:r>
      <w:r>
        <w:rPr>
          <w:szCs w:val="28"/>
          <w:highlight w:val="red"/>
        </w:rPr>
        <w:t>близького і далекого зарубіжжя</w:t>
      </w:r>
      <w:r>
        <w:rPr>
          <w:szCs w:val="28"/>
        </w:rPr>
        <w:t>, проект нового КПК України.</w:t>
      </w:r>
    </w:p>
    <w:p w:rsidR="001D081C" w:rsidRDefault="001D081C" w:rsidP="001D081C">
      <w:pPr>
        <w:spacing w:line="360" w:lineRule="auto"/>
        <w:ind w:firstLine="709"/>
        <w:jc w:val="both"/>
        <w:rPr>
          <w:sz w:val="28"/>
          <w:szCs w:val="28"/>
        </w:rPr>
      </w:pPr>
      <w:r>
        <w:rPr>
          <w:i/>
          <w:sz w:val="28"/>
          <w:szCs w:val="28"/>
        </w:rPr>
        <w:t>Емпіричну базу дослідження</w:t>
      </w:r>
      <w:r>
        <w:rPr>
          <w:sz w:val="28"/>
          <w:szCs w:val="28"/>
        </w:rPr>
        <w:t xml:space="preserve"> становлять дані офіційної статистики, а також дані, отримані при опитуванні 305 працівників органів дізнання та досудового слідства України, які представляють усі регіони держави. Крім того, за спеціальною анкетою вивчено і проаналізовано 210 кримінальних справ. Це   сприяло формуванню емпіричної бази дослідження, яка забезпечує репрезентативність та достовірність зроблених висновків.</w:t>
      </w:r>
    </w:p>
    <w:p w:rsidR="001D081C" w:rsidRDefault="001D081C" w:rsidP="001D081C">
      <w:pPr>
        <w:spacing w:line="360" w:lineRule="auto"/>
        <w:ind w:firstLine="709"/>
        <w:jc w:val="both"/>
        <w:rPr>
          <w:sz w:val="28"/>
          <w:szCs w:val="28"/>
        </w:rPr>
      </w:pPr>
      <w:r>
        <w:rPr>
          <w:b/>
          <w:bCs/>
          <w:sz w:val="28"/>
          <w:szCs w:val="28"/>
        </w:rPr>
        <w:lastRenderedPageBreak/>
        <w:t>Наукова новизна одержаних результатів</w:t>
      </w:r>
      <w:r>
        <w:rPr>
          <w:sz w:val="28"/>
          <w:szCs w:val="28"/>
        </w:rPr>
        <w:t xml:space="preserve"> полягає у тому, що дана робота є одним з перших в Україні комплексним монографічним дослідженням проблем використання документів як процесуальних джерел доказів у ході доказування у кримінальних справах, проведеним в умовах реалізації Концепції судово-правової реформи України, розроблення нового </w:t>
      </w:r>
      <w:r>
        <w:rPr>
          <w:sz w:val="28"/>
          <w:szCs w:val="28"/>
          <w:highlight w:val="green"/>
        </w:rPr>
        <w:t>КПК</w:t>
      </w:r>
      <w:r>
        <w:rPr>
          <w:sz w:val="28"/>
          <w:szCs w:val="28"/>
        </w:rPr>
        <w:t xml:space="preserve"> України, орієнтації національного законодавства на європейські стандарти.</w:t>
      </w:r>
    </w:p>
    <w:p w:rsidR="001D081C" w:rsidRDefault="001D081C" w:rsidP="001D081C">
      <w:pPr>
        <w:spacing w:line="360" w:lineRule="auto"/>
        <w:ind w:firstLine="709"/>
        <w:jc w:val="both"/>
        <w:rPr>
          <w:sz w:val="28"/>
          <w:szCs w:val="28"/>
        </w:rPr>
      </w:pPr>
      <w:r>
        <w:rPr>
          <w:sz w:val="28"/>
          <w:szCs w:val="28"/>
        </w:rPr>
        <w:t>У роботі, на основі комплексного аналізу здобутків вітчизняних та зарубіжних вчених, дослідження кримінальних справ, узагальнення даних проведеного анкетування та з урахуванням положень чинного кримінально-процесуального законодавства України, пропонується вирішення низки проблем і дискусійних питань законодавчого та організаційного характеру, що залишаються на сьогоднішній день неврегульованими і суперечливими. В результаті дослідження сформульовано ряд положень і висновків, нових у концептуальному плані та важливих для юридичної практики, а саме:</w:t>
      </w:r>
    </w:p>
    <w:p w:rsidR="001D081C" w:rsidRDefault="001D081C" w:rsidP="001D081C">
      <w:pPr>
        <w:spacing w:line="360" w:lineRule="auto"/>
        <w:ind w:firstLine="709"/>
        <w:jc w:val="both"/>
        <w:rPr>
          <w:i/>
          <w:sz w:val="28"/>
          <w:szCs w:val="28"/>
        </w:rPr>
      </w:pPr>
      <w:r>
        <w:rPr>
          <w:i/>
          <w:sz w:val="28"/>
          <w:szCs w:val="28"/>
        </w:rPr>
        <w:t>вперше:</w:t>
      </w:r>
      <w:r>
        <w:rPr>
          <w:sz w:val="28"/>
          <w:szCs w:val="28"/>
          <w:lang w:eastAsia="uk-UA"/>
        </w:rPr>
        <w:t xml:space="preserve"> </w:t>
      </w:r>
    </w:p>
    <w:p w:rsidR="001D081C" w:rsidRDefault="001D081C" w:rsidP="001D081C">
      <w:pPr>
        <w:spacing w:line="360" w:lineRule="auto"/>
        <w:ind w:firstLine="709"/>
        <w:jc w:val="both"/>
        <w:rPr>
          <w:bCs/>
          <w:sz w:val="28"/>
          <w:szCs w:val="28"/>
        </w:rPr>
      </w:pPr>
      <w:r>
        <w:rPr>
          <w:bCs/>
          <w:sz w:val="28"/>
          <w:szCs w:val="28"/>
        </w:rPr>
        <w:t>-  обґрунтовано авторську наукову класифікацію документів як процесуальних джерел доказів, а також критерії розмежування документів – самостійних джерел доказів від документів – речових доказів та протоколів слідчих і судових дій;</w:t>
      </w:r>
    </w:p>
    <w:p w:rsidR="001D081C" w:rsidRDefault="001D081C" w:rsidP="001D081C">
      <w:pPr>
        <w:spacing w:line="360" w:lineRule="auto"/>
        <w:ind w:firstLine="709"/>
        <w:jc w:val="both"/>
        <w:rPr>
          <w:bCs/>
          <w:sz w:val="28"/>
          <w:szCs w:val="28"/>
        </w:rPr>
      </w:pPr>
      <w:r>
        <w:rPr>
          <w:bCs/>
          <w:sz w:val="28"/>
          <w:szCs w:val="28"/>
        </w:rPr>
        <w:t>-  запропоновано, що при поданні документів фізичними або юридичними особами органам розслідування слід завжди складати протокол, оскільки в іншому випадку посвідчувальна діяльність щодо їх отримання буде неналежна;</w:t>
      </w:r>
    </w:p>
    <w:p w:rsidR="001D081C" w:rsidRDefault="001D081C" w:rsidP="001D081C">
      <w:pPr>
        <w:spacing w:line="360" w:lineRule="auto"/>
        <w:ind w:firstLine="709"/>
        <w:jc w:val="both"/>
        <w:rPr>
          <w:bCs/>
          <w:sz w:val="28"/>
          <w:szCs w:val="28"/>
        </w:rPr>
      </w:pPr>
      <w:r>
        <w:rPr>
          <w:bCs/>
          <w:sz w:val="28"/>
          <w:szCs w:val="28"/>
        </w:rPr>
        <w:t xml:space="preserve">-  доведено, що у </w:t>
      </w:r>
      <w:r>
        <w:rPr>
          <w:sz w:val="28"/>
          <w:szCs w:val="28"/>
          <w:lang w:eastAsia="uk-UA"/>
        </w:rPr>
        <w:t>зв’язку з особливим порядком виникнення офіційних документів вони мають більшу сукупність ознак, що характеризують їх достовірність</w:t>
      </w:r>
      <w:r>
        <w:rPr>
          <w:sz w:val="28"/>
          <w:szCs w:val="28"/>
          <w:highlight w:val="green"/>
          <w:lang w:eastAsia="uk-UA"/>
        </w:rPr>
        <w:t>;</w:t>
      </w:r>
    </w:p>
    <w:p w:rsidR="001D081C" w:rsidRDefault="001D081C" w:rsidP="001D081C">
      <w:pPr>
        <w:spacing w:line="360" w:lineRule="auto"/>
        <w:ind w:firstLine="709"/>
        <w:jc w:val="both"/>
        <w:rPr>
          <w:bCs/>
          <w:sz w:val="28"/>
          <w:szCs w:val="28"/>
        </w:rPr>
      </w:pPr>
      <w:r>
        <w:rPr>
          <w:bCs/>
          <w:sz w:val="28"/>
          <w:szCs w:val="28"/>
          <w:highlight w:val="yellow"/>
        </w:rPr>
        <w:lastRenderedPageBreak/>
        <w:t xml:space="preserve">-  сформульовано низку пропозицій щодо внесення змін та доповнень до КПК України (статті 43, 43-1, </w:t>
      </w:r>
      <w:r>
        <w:rPr>
          <w:bCs/>
          <w:color w:val="99CC00"/>
          <w:sz w:val="28"/>
          <w:szCs w:val="28"/>
          <w:highlight w:val="yellow"/>
        </w:rPr>
        <w:t>48-51</w:t>
      </w:r>
      <w:r>
        <w:rPr>
          <w:bCs/>
          <w:sz w:val="28"/>
          <w:szCs w:val="28"/>
          <w:highlight w:val="yellow"/>
        </w:rPr>
        <w:t>, 65, 66, 83, 97, 178, 263), а також проекту КПК України, що стосуються процесуального порядку витребування документів та їх використання в ході доказування у кримінальних справах;</w:t>
      </w:r>
    </w:p>
    <w:p w:rsidR="001D081C" w:rsidRDefault="001D081C" w:rsidP="001D081C">
      <w:pPr>
        <w:spacing w:line="360" w:lineRule="auto"/>
        <w:ind w:firstLine="709"/>
        <w:jc w:val="both"/>
        <w:rPr>
          <w:bCs/>
          <w:i/>
          <w:sz w:val="28"/>
          <w:szCs w:val="28"/>
        </w:rPr>
      </w:pPr>
      <w:r>
        <w:rPr>
          <w:bCs/>
          <w:i/>
          <w:sz w:val="28"/>
          <w:szCs w:val="28"/>
        </w:rPr>
        <w:t>удосконалено:</w:t>
      </w:r>
    </w:p>
    <w:p w:rsidR="001D081C" w:rsidRDefault="001D081C" w:rsidP="001D081C">
      <w:pPr>
        <w:spacing w:line="360" w:lineRule="auto"/>
        <w:ind w:firstLine="709"/>
        <w:jc w:val="both"/>
        <w:rPr>
          <w:bCs/>
          <w:sz w:val="28"/>
          <w:szCs w:val="28"/>
        </w:rPr>
      </w:pPr>
      <w:r>
        <w:rPr>
          <w:bCs/>
          <w:sz w:val="28"/>
          <w:szCs w:val="28"/>
        </w:rPr>
        <w:t>-  поняття доказів у кримінальному судочинстві;</w:t>
      </w:r>
    </w:p>
    <w:p w:rsidR="001D081C" w:rsidRDefault="001D081C" w:rsidP="001D081C">
      <w:pPr>
        <w:spacing w:line="360" w:lineRule="auto"/>
        <w:ind w:firstLine="709"/>
        <w:jc w:val="both"/>
        <w:rPr>
          <w:bCs/>
          <w:sz w:val="28"/>
          <w:szCs w:val="28"/>
        </w:rPr>
      </w:pPr>
      <w:r>
        <w:rPr>
          <w:bCs/>
          <w:sz w:val="28"/>
          <w:szCs w:val="28"/>
        </w:rPr>
        <w:t>-  ознаки «інших документів» як джерел доказів у кримінальному судочинстві;</w:t>
      </w:r>
    </w:p>
    <w:p w:rsidR="001D081C" w:rsidRDefault="001D081C" w:rsidP="001D081C">
      <w:pPr>
        <w:spacing w:line="360" w:lineRule="auto"/>
        <w:ind w:firstLine="709"/>
        <w:jc w:val="both"/>
        <w:rPr>
          <w:bCs/>
          <w:sz w:val="28"/>
          <w:szCs w:val="28"/>
        </w:rPr>
      </w:pPr>
      <w:r>
        <w:rPr>
          <w:bCs/>
          <w:sz w:val="28"/>
          <w:szCs w:val="28"/>
        </w:rPr>
        <w:t>-  особливості перевірки документів як процесуальних джерел доказів у стадіях досудового розслідування та судового розгляду;</w:t>
      </w:r>
    </w:p>
    <w:p w:rsidR="001D081C" w:rsidRDefault="001D081C" w:rsidP="001D081C">
      <w:pPr>
        <w:spacing w:line="360" w:lineRule="auto"/>
        <w:ind w:firstLine="709"/>
        <w:jc w:val="both"/>
        <w:rPr>
          <w:bCs/>
          <w:sz w:val="28"/>
          <w:szCs w:val="28"/>
        </w:rPr>
      </w:pPr>
      <w:r>
        <w:rPr>
          <w:bCs/>
          <w:sz w:val="28"/>
          <w:szCs w:val="28"/>
        </w:rPr>
        <w:t>-  критерії допустимості документів як процесуальних джерел доказів;</w:t>
      </w:r>
    </w:p>
    <w:p w:rsidR="001D081C" w:rsidRDefault="001D081C" w:rsidP="001D081C">
      <w:pPr>
        <w:spacing w:line="360" w:lineRule="auto"/>
        <w:ind w:firstLine="709"/>
        <w:jc w:val="both"/>
        <w:rPr>
          <w:bCs/>
          <w:i/>
          <w:sz w:val="28"/>
          <w:szCs w:val="28"/>
        </w:rPr>
      </w:pPr>
      <w:r>
        <w:rPr>
          <w:bCs/>
          <w:i/>
          <w:sz w:val="28"/>
          <w:szCs w:val="28"/>
        </w:rPr>
        <w:t>дістали подальшого розвитку:</w:t>
      </w:r>
    </w:p>
    <w:p w:rsidR="001D081C" w:rsidRDefault="001D081C" w:rsidP="001D081C">
      <w:pPr>
        <w:spacing w:line="360" w:lineRule="auto"/>
        <w:ind w:firstLine="709"/>
        <w:jc w:val="both"/>
        <w:rPr>
          <w:bCs/>
          <w:sz w:val="28"/>
          <w:szCs w:val="28"/>
        </w:rPr>
      </w:pPr>
      <w:r>
        <w:rPr>
          <w:bCs/>
          <w:sz w:val="28"/>
          <w:szCs w:val="28"/>
        </w:rPr>
        <w:t xml:space="preserve">-  висновки про те, що </w:t>
      </w:r>
      <w:r>
        <w:rPr>
          <w:sz w:val="28"/>
          <w:szCs w:val="28"/>
        </w:rPr>
        <w:t>документи як джерела доказів, можуть містити відомості, зафіксовані як у письмовому, так і у іншому вигляді. До них можуть належати матеріали фото- і кінозйомки, аудіо- і відеозапису та інші носії інформації, витребувані або подані у порядку, визначеному кримінально-процесуальним законом;</w:t>
      </w:r>
    </w:p>
    <w:p w:rsidR="001D081C" w:rsidRDefault="001D081C" w:rsidP="001D081C">
      <w:pPr>
        <w:spacing w:line="360" w:lineRule="auto"/>
        <w:ind w:firstLine="709"/>
        <w:jc w:val="both"/>
        <w:rPr>
          <w:bCs/>
          <w:sz w:val="28"/>
          <w:szCs w:val="28"/>
        </w:rPr>
      </w:pPr>
      <w:r>
        <w:rPr>
          <w:bCs/>
          <w:sz w:val="28"/>
          <w:szCs w:val="28"/>
        </w:rPr>
        <w:t>-  положення про те, що витребування документів, як спосіб їх збирання носить універсальний характер і, на відміну від слідчих дій, позбавлене процесуального примусу, в зв’язку з чим, може застосовуватись на всіх стадіях кримінального судочинства;</w:t>
      </w:r>
    </w:p>
    <w:p w:rsidR="001D081C" w:rsidRDefault="001D081C" w:rsidP="001D081C">
      <w:pPr>
        <w:spacing w:line="360" w:lineRule="auto"/>
        <w:ind w:firstLine="709"/>
        <w:jc w:val="both"/>
        <w:rPr>
          <w:bCs/>
          <w:sz w:val="28"/>
          <w:szCs w:val="28"/>
        </w:rPr>
      </w:pPr>
      <w:r>
        <w:rPr>
          <w:bCs/>
          <w:sz w:val="28"/>
          <w:szCs w:val="28"/>
        </w:rPr>
        <w:t xml:space="preserve">-  пропозиції щодо уточнення змісту ч. 1 ст. 65 КПК України, в якій пропонується замінити словосполучення «фактичні дані» на «відомості про факти»; </w:t>
      </w:r>
    </w:p>
    <w:p w:rsidR="001D081C" w:rsidRDefault="001D081C" w:rsidP="001D081C">
      <w:pPr>
        <w:spacing w:line="360" w:lineRule="auto"/>
        <w:ind w:firstLine="709"/>
        <w:jc w:val="both"/>
        <w:rPr>
          <w:sz w:val="28"/>
          <w:szCs w:val="28"/>
          <w:lang w:eastAsia="uk-UA"/>
        </w:rPr>
      </w:pPr>
      <w:r>
        <w:rPr>
          <w:sz w:val="28"/>
          <w:szCs w:val="28"/>
          <w:lang w:eastAsia="uk-UA"/>
        </w:rPr>
        <w:lastRenderedPageBreak/>
        <w:t>-  </w:t>
      </w:r>
      <w:r>
        <w:rPr>
          <w:sz w:val="28"/>
          <w:szCs w:val="28"/>
          <w:highlight w:val="yellow"/>
          <w:lang w:eastAsia="uk-UA"/>
        </w:rPr>
        <w:t>точка зору щодо уточнення змісту норм КПК України (статей: 43, 43-1, 48-51, ч. 2 ст. 66, 263) з приводу заміни словосполучення «подавати докази» на «подавати предмети та документи» у зв’язку з тим, що визначення певного предмету чи документу процесуальним джерелом доказів, а «відомостей про факти», що містяться в ньому – доказами, є виключною прерогативою особи, яка проводить дізнання, слідчого, прокурора та судді (суду);</w:t>
      </w:r>
    </w:p>
    <w:p w:rsidR="001D081C" w:rsidRDefault="001D081C" w:rsidP="001D081C">
      <w:pPr>
        <w:spacing w:line="360" w:lineRule="auto"/>
        <w:ind w:firstLine="709"/>
        <w:jc w:val="both"/>
        <w:rPr>
          <w:bCs/>
          <w:sz w:val="28"/>
          <w:szCs w:val="28"/>
        </w:rPr>
      </w:pPr>
      <w:r>
        <w:rPr>
          <w:bCs/>
          <w:sz w:val="28"/>
          <w:szCs w:val="28"/>
        </w:rPr>
        <w:t xml:space="preserve">-  поняття </w:t>
      </w:r>
      <w:r>
        <w:rPr>
          <w:bCs/>
          <w:sz w:val="28"/>
          <w:szCs w:val="28"/>
          <w:highlight w:val="green"/>
        </w:rPr>
        <w:t>«пояснення у кримінальному процесі»;</w:t>
      </w:r>
    </w:p>
    <w:p w:rsidR="001D081C" w:rsidRDefault="001D081C" w:rsidP="001D081C">
      <w:pPr>
        <w:spacing w:line="360" w:lineRule="auto"/>
        <w:ind w:firstLine="709"/>
        <w:jc w:val="both"/>
        <w:rPr>
          <w:bCs/>
          <w:sz w:val="28"/>
          <w:szCs w:val="28"/>
        </w:rPr>
      </w:pPr>
      <w:r>
        <w:rPr>
          <w:bCs/>
          <w:sz w:val="28"/>
          <w:szCs w:val="28"/>
        </w:rPr>
        <w:t>-  положення про те, що пояснення, отримані від окремих осіб, повинні вважатися у кримінальному судочинстві процесуальними джерелами доказів «інші документи», у зв’язку з чим пропонується більш детально закріпити процесуальний порядок отримання пояснень.</w:t>
      </w:r>
    </w:p>
    <w:p w:rsidR="001D081C" w:rsidRDefault="001D081C" w:rsidP="001D081C">
      <w:pPr>
        <w:spacing w:line="360" w:lineRule="auto"/>
        <w:ind w:firstLine="709"/>
        <w:jc w:val="both"/>
        <w:rPr>
          <w:sz w:val="28"/>
          <w:szCs w:val="28"/>
        </w:rPr>
      </w:pPr>
      <w:r>
        <w:rPr>
          <w:b/>
          <w:bCs/>
          <w:sz w:val="28"/>
          <w:szCs w:val="28"/>
        </w:rPr>
        <w:t>Практичне значення одержаних результатів</w:t>
      </w:r>
      <w:r>
        <w:rPr>
          <w:bCs/>
          <w:sz w:val="28"/>
          <w:szCs w:val="28"/>
        </w:rPr>
        <w:t xml:space="preserve"> </w:t>
      </w:r>
      <w:r>
        <w:rPr>
          <w:sz w:val="28"/>
          <w:szCs w:val="28"/>
        </w:rPr>
        <w:t xml:space="preserve">полягає у тому, що сформульовані й викладені в роботі висновки та пропозиції є внеском у розвиток теорії та практики кримінально-процесуального права, які </w:t>
      </w:r>
      <w:r>
        <w:rPr>
          <w:sz w:val="28"/>
          <w:szCs w:val="28"/>
          <w:highlight w:val="green"/>
        </w:rPr>
        <w:t>використовуються:</w:t>
      </w:r>
    </w:p>
    <w:p w:rsidR="001D081C" w:rsidRDefault="001D081C" w:rsidP="001D081C">
      <w:pPr>
        <w:spacing w:line="360" w:lineRule="auto"/>
        <w:ind w:firstLine="709"/>
        <w:jc w:val="both"/>
        <w:rPr>
          <w:sz w:val="28"/>
          <w:szCs w:val="28"/>
        </w:rPr>
      </w:pPr>
      <w:r>
        <w:rPr>
          <w:sz w:val="28"/>
          <w:szCs w:val="28"/>
        </w:rPr>
        <w:t>-  у правотворчій діяльності – для удосконалення чинного кримінально-процесуального законодавства України та під час роботи над проектом нового КПК України, інших нормативних та відомчих актів. Основні положення й висновки дисертації були сформульовані в пропозиціях, направлених до Комітету Верховної Ради України з питань законодавчого забезпечення правоохоронної діяльності, за результатами розгляду яких було отримано позитивні відгуки (акт впровадження Комітету Верховної Ради України з питань законодавчого забезпечення правоохоронної діяльності від 14 лютого 2008 року № 04-19/14-303);</w:t>
      </w:r>
    </w:p>
    <w:p w:rsidR="001D081C" w:rsidRDefault="001D081C" w:rsidP="001D081C">
      <w:pPr>
        <w:spacing w:line="360" w:lineRule="auto"/>
        <w:ind w:firstLine="709"/>
        <w:jc w:val="both"/>
        <w:rPr>
          <w:sz w:val="28"/>
          <w:szCs w:val="28"/>
        </w:rPr>
      </w:pPr>
      <w:r>
        <w:rPr>
          <w:sz w:val="28"/>
          <w:szCs w:val="28"/>
        </w:rPr>
        <w:t xml:space="preserve">-  у практичній діяльності органів внутрішніх справ – у результаті впровадження основних положень та висновків дисертаційного дослідження у систему службової підготовки працівників органів дізнання та досудового </w:t>
      </w:r>
      <w:r>
        <w:rPr>
          <w:sz w:val="28"/>
          <w:szCs w:val="28"/>
        </w:rPr>
        <w:lastRenderedPageBreak/>
        <w:t xml:space="preserve">слідства Головного управління МВС України в місті Києві (акт впровадження від 12 лютого 2008 року); </w:t>
      </w:r>
    </w:p>
    <w:p w:rsidR="001D081C" w:rsidRDefault="001D081C" w:rsidP="001D081C">
      <w:pPr>
        <w:spacing w:line="360" w:lineRule="auto"/>
        <w:ind w:firstLine="709"/>
        <w:jc w:val="both"/>
        <w:rPr>
          <w:sz w:val="28"/>
          <w:szCs w:val="28"/>
        </w:rPr>
      </w:pPr>
      <w:r>
        <w:rPr>
          <w:sz w:val="28"/>
          <w:szCs w:val="28"/>
        </w:rPr>
        <w:t>-  у навчальному процесі при викладанні дисциплін «Кримінальний процес України», «Доказування на досудовому слідстві» та «Теорія судових доказів», а також при підготовці відповідної навчально-методичної літератури для вищих юридичних навчальних закладів (акт впровадження Київського національного університету внутрішніх справ від 14 лютого 2008 року</w:t>
      </w:r>
      <w:r>
        <w:rPr>
          <w:sz w:val="28"/>
          <w:szCs w:val="28"/>
          <w:highlight w:val="green"/>
        </w:rPr>
        <w:t>).</w:t>
      </w:r>
    </w:p>
    <w:p w:rsidR="001D081C" w:rsidRDefault="001D081C" w:rsidP="001D081C">
      <w:pPr>
        <w:shd w:val="clear" w:color="auto" w:fill="FFFFFF"/>
        <w:spacing w:line="360" w:lineRule="auto"/>
        <w:ind w:left="5" w:right="14" w:firstLine="720"/>
        <w:jc w:val="both"/>
        <w:rPr>
          <w:sz w:val="28"/>
          <w:szCs w:val="28"/>
        </w:rPr>
      </w:pPr>
      <w:r>
        <w:rPr>
          <w:b/>
          <w:sz w:val="28"/>
          <w:szCs w:val="28"/>
        </w:rPr>
        <w:t>Апробація результатів дослідження.</w:t>
      </w:r>
      <w:r>
        <w:rPr>
          <w:sz w:val="28"/>
          <w:szCs w:val="28"/>
        </w:rPr>
        <w:t xml:space="preserve"> Основні положення та висновки дисертації доповідались автором та були обговорені на </w:t>
      </w:r>
      <w:r>
        <w:rPr>
          <w:bCs/>
          <w:sz w:val="28"/>
          <w:szCs w:val="28"/>
        </w:rPr>
        <w:t xml:space="preserve">всеукраїнській конференції «Проблеми правової реформи та розбудови громадянського суспільства в Україні» (м. Львів, 28 вересня 2007 року); </w:t>
      </w:r>
      <w:r>
        <w:rPr>
          <w:sz w:val="28"/>
          <w:szCs w:val="28"/>
        </w:rPr>
        <w:t>міжнародній науково-практичній конференції «Засади кримінального судочинства та їх реалізація в законотворчій і правозастосовчій діяльності» (м. Київ, 3 квітня 2009 року); науково-практичній конференції «Актуальні проблеми сучасної юридичної науки та правоохоронної діяльності» (м. Київ, 10-11 квітня 2009 року).</w:t>
      </w:r>
    </w:p>
    <w:p w:rsidR="001D081C" w:rsidRDefault="001D081C" w:rsidP="001D081C">
      <w:pPr>
        <w:pStyle w:val="58"/>
        <w:numPr>
          <w:ilvl w:val="12"/>
          <w:numId w:val="0"/>
        </w:numPr>
        <w:suppressLineNumbers/>
        <w:suppressAutoHyphens/>
        <w:ind w:firstLine="720"/>
        <w:rPr>
          <w:sz w:val="28"/>
          <w:szCs w:val="28"/>
          <w:lang w:val="uk-UA" w:eastAsia="uk-UA"/>
        </w:rPr>
      </w:pPr>
      <w:r>
        <w:rPr>
          <w:b/>
          <w:sz w:val="28"/>
          <w:szCs w:val="28"/>
          <w:lang w:val="uk-UA"/>
        </w:rPr>
        <w:t>Публікації.</w:t>
      </w:r>
      <w:r>
        <w:rPr>
          <w:sz w:val="28"/>
          <w:szCs w:val="28"/>
          <w:lang w:val="uk-UA"/>
        </w:rPr>
        <w:t xml:space="preserve"> </w:t>
      </w:r>
      <w:r>
        <w:rPr>
          <w:sz w:val="28"/>
          <w:szCs w:val="28"/>
          <w:highlight w:val="green"/>
          <w:lang w:val="uk-UA"/>
        </w:rPr>
        <w:t>Основні теоретичні положення та висновки дістали відображення у семи наукових публікаціях, серед яких – чотири статті – опубліковані у виданнях, включених ВАК України до переліку фахових з юридичних наук, три статі – у збірниках тез конференцій.</w:t>
      </w:r>
    </w:p>
    <w:p w:rsidR="001D081C" w:rsidRDefault="001D081C" w:rsidP="001D081C">
      <w:pPr>
        <w:pStyle w:val="22"/>
        <w:suppressLineNumbers/>
        <w:suppressAutoHyphens/>
        <w:ind w:firstLine="720"/>
        <w:rPr>
          <w:szCs w:val="28"/>
        </w:rPr>
      </w:pPr>
    </w:p>
    <w:p w:rsidR="001D081C" w:rsidRDefault="001D081C" w:rsidP="001D081C">
      <w:pPr>
        <w:pStyle w:val="10"/>
        <w:keepNext w:val="0"/>
        <w:widowControl w:val="0"/>
        <w:suppressLineNumbers/>
        <w:suppressAutoHyphens/>
        <w:jc w:val="center"/>
        <w:rPr>
          <w:caps/>
          <w:szCs w:val="28"/>
        </w:rPr>
      </w:pPr>
      <w:r>
        <w:br w:type="page"/>
      </w:r>
      <w:bookmarkStart w:id="2" w:name="_Toc224196723"/>
      <w:r>
        <w:rPr>
          <w:caps/>
          <w:szCs w:val="28"/>
        </w:rPr>
        <w:lastRenderedPageBreak/>
        <w:t>ВИСНОВКИ</w:t>
      </w:r>
      <w:bookmarkEnd w:id="2"/>
    </w:p>
    <w:p w:rsidR="001D081C" w:rsidRDefault="001D081C" w:rsidP="001D081C">
      <w:pPr>
        <w:widowControl w:val="0"/>
        <w:suppressLineNumbers/>
        <w:suppressAutoHyphens/>
        <w:spacing w:line="360" w:lineRule="auto"/>
        <w:rPr>
          <w:sz w:val="28"/>
          <w:szCs w:val="28"/>
        </w:rPr>
      </w:pPr>
    </w:p>
    <w:p w:rsidR="001D081C" w:rsidRDefault="001D081C" w:rsidP="001D081C">
      <w:pPr>
        <w:widowControl w:val="0"/>
        <w:suppressLineNumbers/>
        <w:suppressAutoHyphens/>
        <w:spacing w:line="360" w:lineRule="auto"/>
        <w:rPr>
          <w:sz w:val="28"/>
          <w:szCs w:val="28"/>
        </w:rPr>
      </w:pPr>
    </w:p>
    <w:p w:rsidR="001D081C" w:rsidRDefault="001D081C" w:rsidP="001D081C">
      <w:pPr>
        <w:pStyle w:val="a8"/>
        <w:widowControl w:val="0"/>
        <w:suppressLineNumbers/>
        <w:suppressAutoHyphens/>
        <w:spacing w:after="0" w:line="360" w:lineRule="auto"/>
        <w:ind w:left="0" w:firstLine="709"/>
        <w:jc w:val="both"/>
        <w:rPr>
          <w:sz w:val="28"/>
          <w:szCs w:val="28"/>
        </w:rPr>
      </w:pPr>
      <w:r>
        <w:rPr>
          <w:sz w:val="28"/>
          <w:szCs w:val="28"/>
        </w:rPr>
        <w:t>У дисертації здійснено теоретичне узагальнення сучасного стану наукових розробок щодо використання документів як процесуальних джерел доказів у кримінальному судочинстві, розглянуто наявні проблеми пов’язані з колізіями у законодавстві, неправильним тлумаченням норм процесуального права, а отже і їх реалізацією.</w:t>
      </w:r>
    </w:p>
    <w:p w:rsidR="001D081C" w:rsidRDefault="001D081C" w:rsidP="001D081C">
      <w:pPr>
        <w:widowControl w:val="0"/>
        <w:suppressLineNumbers/>
        <w:shd w:val="clear" w:color="auto" w:fill="FFFFFF"/>
        <w:suppressAutoHyphens/>
        <w:spacing w:line="360" w:lineRule="auto"/>
        <w:ind w:firstLine="709"/>
        <w:jc w:val="both"/>
        <w:rPr>
          <w:sz w:val="28"/>
          <w:szCs w:val="28"/>
          <w:lang w:eastAsia="uk-UA"/>
        </w:rPr>
      </w:pPr>
      <w:r>
        <w:rPr>
          <w:sz w:val="28"/>
          <w:szCs w:val="28"/>
          <w:lang w:eastAsia="uk-UA"/>
        </w:rPr>
        <w:t>Зазначається, що більшість науковців поняттю «документ» надавали переважно юридичний сенс. Але з появою нових видів комунікаційних засобів і способів закріплення соціально значущої інформації, розвитком комп’ютерних та інформаційних технологій відбулася докорінна трансформація класичного розуміння поняття «документ». Його широке використання в архівознавстві, діловодстві, історії, управлінській діяльності тощо дозволило деяким авторам відійти від необхідності визнання юридичної суті документів і вперше висловити думку, що документ є предметом матеріального світу, на якому штучно зафіксований певний факт.</w:t>
      </w:r>
    </w:p>
    <w:p w:rsidR="001D081C" w:rsidRDefault="001D081C" w:rsidP="001D081C">
      <w:pPr>
        <w:widowControl w:val="0"/>
        <w:suppressLineNumbers/>
        <w:shd w:val="clear" w:color="auto" w:fill="FFFFFF"/>
        <w:suppressAutoHyphens/>
        <w:spacing w:line="360" w:lineRule="auto"/>
        <w:ind w:firstLine="709"/>
        <w:jc w:val="both"/>
        <w:rPr>
          <w:sz w:val="28"/>
          <w:szCs w:val="28"/>
          <w:lang w:eastAsia="uk-UA"/>
        </w:rPr>
      </w:pPr>
      <w:r>
        <w:rPr>
          <w:sz w:val="28"/>
          <w:szCs w:val="28"/>
          <w:lang w:eastAsia="uk-UA"/>
        </w:rPr>
        <w:t>Пропонується авторське визначення поняття «документ» у кримінально-процесуальному розумінні. Так, документом можна вважати будь-які предмети матеріального світу, придатні для фіксації та передачі у часі і просторі інформації (відомостей) з метою її збереження та суспільного використання.</w:t>
      </w:r>
    </w:p>
    <w:p w:rsidR="001D081C" w:rsidRDefault="001D081C" w:rsidP="001D081C">
      <w:pPr>
        <w:widowControl w:val="0"/>
        <w:suppressLineNumbers/>
        <w:shd w:val="clear" w:color="auto" w:fill="FFFFFF"/>
        <w:suppressAutoHyphens/>
        <w:spacing w:line="360" w:lineRule="auto"/>
        <w:ind w:firstLine="709"/>
        <w:jc w:val="both"/>
        <w:rPr>
          <w:snapToGrid w:val="0"/>
          <w:sz w:val="28"/>
          <w:szCs w:val="28"/>
        </w:rPr>
      </w:pPr>
      <w:r>
        <w:rPr>
          <w:snapToGrid w:val="0"/>
          <w:sz w:val="28"/>
          <w:szCs w:val="28"/>
        </w:rPr>
        <w:t xml:space="preserve">У ст. 67 КПК України зазначено, що ніякі докази не мають наперед встановленої сили. Ця вимога закону передбачає потребу всебічної оцінки доказів з метою встановлення їх необхідних якостей, у тому числі і достовірності. Але оцінка достовірності відомостей, щодо яких фактично існує презумпція того, що вони правильно відображають об’єктивну реальність, </w:t>
      </w:r>
      <w:r>
        <w:rPr>
          <w:snapToGrid w:val="0"/>
          <w:sz w:val="28"/>
          <w:szCs w:val="28"/>
        </w:rPr>
        <w:lastRenderedPageBreak/>
        <w:t xml:space="preserve">втрачає будь-який сенс. Можна оцінювати достовірність тільки тих відомостей, щодо яких невідомо, відповідають вони фактам чи ні. </w:t>
      </w:r>
    </w:p>
    <w:p w:rsidR="001D081C" w:rsidRDefault="001D081C" w:rsidP="001D081C">
      <w:pPr>
        <w:widowControl w:val="0"/>
        <w:suppressLineNumbers/>
        <w:shd w:val="clear" w:color="auto" w:fill="FFFFFF"/>
        <w:suppressAutoHyphens/>
        <w:spacing w:line="360" w:lineRule="auto"/>
        <w:ind w:firstLine="709"/>
        <w:jc w:val="both"/>
        <w:rPr>
          <w:sz w:val="28"/>
          <w:szCs w:val="28"/>
          <w:lang w:eastAsia="uk-UA"/>
        </w:rPr>
      </w:pPr>
      <w:r>
        <w:rPr>
          <w:snapToGrid w:val="0"/>
          <w:sz w:val="28"/>
          <w:szCs w:val="28"/>
        </w:rPr>
        <w:t xml:space="preserve">У зв’язку з цим обґрунтовується необхідність внесення змін до ч. 1 ст. 65 КПК </w:t>
      </w:r>
      <w:r>
        <w:rPr>
          <w:sz w:val="28"/>
          <w:szCs w:val="28"/>
        </w:rPr>
        <w:t>України</w:t>
      </w:r>
      <w:r>
        <w:rPr>
          <w:snapToGrid w:val="0"/>
          <w:sz w:val="28"/>
          <w:szCs w:val="28"/>
        </w:rPr>
        <w:t xml:space="preserve">, замінивши у ній словосполучення </w:t>
      </w:r>
      <w:r>
        <w:rPr>
          <w:i/>
          <w:sz w:val="28"/>
          <w:szCs w:val="28"/>
          <w:lang w:eastAsia="uk-UA"/>
        </w:rPr>
        <w:t>«</w:t>
      </w:r>
      <w:r>
        <w:rPr>
          <w:i/>
          <w:snapToGrid w:val="0"/>
          <w:sz w:val="28"/>
          <w:szCs w:val="28"/>
        </w:rPr>
        <w:t>фактичні дані»</w:t>
      </w:r>
      <w:r>
        <w:rPr>
          <w:snapToGrid w:val="0"/>
          <w:sz w:val="28"/>
          <w:szCs w:val="28"/>
        </w:rPr>
        <w:t xml:space="preserve"> на </w:t>
      </w:r>
      <w:r>
        <w:rPr>
          <w:i/>
          <w:sz w:val="28"/>
          <w:szCs w:val="28"/>
          <w:lang w:eastAsia="uk-UA"/>
        </w:rPr>
        <w:t>«</w:t>
      </w:r>
      <w:r>
        <w:rPr>
          <w:i/>
          <w:snapToGrid w:val="0"/>
          <w:sz w:val="28"/>
          <w:szCs w:val="28"/>
        </w:rPr>
        <w:t>відомості про факти»</w:t>
      </w:r>
      <w:r>
        <w:rPr>
          <w:snapToGrid w:val="0"/>
          <w:sz w:val="28"/>
          <w:szCs w:val="28"/>
        </w:rPr>
        <w:t>.</w:t>
      </w:r>
    </w:p>
    <w:p w:rsidR="001D081C" w:rsidRDefault="001D081C" w:rsidP="001D081C">
      <w:pPr>
        <w:widowControl w:val="0"/>
        <w:suppressLineNumbers/>
        <w:shd w:val="clear" w:color="auto" w:fill="FFFFFF"/>
        <w:suppressAutoHyphens/>
        <w:spacing w:line="360" w:lineRule="auto"/>
        <w:ind w:firstLine="709"/>
        <w:jc w:val="both"/>
        <w:rPr>
          <w:sz w:val="28"/>
          <w:szCs w:val="28"/>
        </w:rPr>
      </w:pPr>
      <w:r>
        <w:rPr>
          <w:sz w:val="28"/>
          <w:szCs w:val="28"/>
        </w:rPr>
        <w:t xml:space="preserve">Підкреслюється, що під </w:t>
      </w:r>
      <w:r>
        <w:rPr>
          <w:sz w:val="28"/>
          <w:szCs w:val="28"/>
          <w:lang w:eastAsia="uk-UA"/>
        </w:rPr>
        <w:t>«</w:t>
      </w:r>
      <w:r>
        <w:rPr>
          <w:sz w:val="28"/>
          <w:szCs w:val="28"/>
        </w:rPr>
        <w:t>іншими документами» як джерелами доказів у кримінальному процесі слід розуміти матеріальні об’єкти, які у зафіксованій формі безпосередньо відображають відомості про факти, що мають кримінально-процесуальне значення і викладені за допомогою знаків, котрі читаються людиною (власними силами або завдяки застосуванню технічних засобів) та дозволяють однозначно відтворювати у вигляді зображень або усної мови, передавати і тлумачити думку людини, складені певною особою, підприємством, установою, організацією, одержані у встановленому порядку органами розслідування або судом та приєднані до матеріалів кримінальної справи.</w:t>
      </w:r>
    </w:p>
    <w:p w:rsidR="001D081C" w:rsidRDefault="001D081C" w:rsidP="001D081C">
      <w:pPr>
        <w:widowControl w:val="0"/>
        <w:suppressLineNumbers/>
        <w:suppressAutoHyphens/>
        <w:spacing w:line="360" w:lineRule="auto"/>
        <w:ind w:firstLine="709"/>
        <w:jc w:val="both"/>
        <w:rPr>
          <w:sz w:val="28"/>
          <w:szCs w:val="28"/>
        </w:rPr>
      </w:pPr>
      <w:r>
        <w:rPr>
          <w:sz w:val="28"/>
          <w:szCs w:val="28"/>
          <w:lang w:eastAsia="uk-UA"/>
        </w:rPr>
        <w:t>Як свідчить аналіз процесуальної літератури,</w:t>
      </w:r>
      <w:r>
        <w:t xml:space="preserve"> </w:t>
      </w:r>
      <w:r>
        <w:rPr>
          <w:sz w:val="28"/>
          <w:szCs w:val="28"/>
        </w:rPr>
        <w:t>відомості</w:t>
      </w:r>
      <w:r>
        <w:rPr>
          <w:sz w:val="28"/>
          <w:szCs w:val="28"/>
          <w:lang w:eastAsia="uk-UA"/>
        </w:rPr>
        <w:t xml:space="preserve"> у документі можуть бути відображені не лише за допомогою письмових букв алфавіту та цифр. З цією метою можуть використовуватися стенографічні, телеграфні та інші знаки, умовні зображення, креслення, схеми, проекти, плани, карти, моделі, малюнки, графіки, таблиці тощо. Крім того, інформація у документах може фіксуватися не тільки людиною, й за допомогою різноманітної техніки. Так, наприклад, за допомогою засобів комп’ютерної техніки інформація може бути відображена на жорсткому диску або вінчестері, переносному вінчестері, різноманітних дисках, дискетах, магнітнооптичних дисках, картах пам’яті тощо. Існують прилади, які фіксують інформацію взагалі без участі людини – це, так звані, самописці («чорні ящики»), що дозволяють автоматично реєструвати на папері, фотоплівці, магнітній стрічці, електронній платі різні </w:t>
      </w:r>
      <w:r>
        <w:rPr>
          <w:sz w:val="28"/>
          <w:szCs w:val="28"/>
          <w:lang w:eastAsia="uk-UA"/>
        </w:rPr>
        <w:lastRenderedPageBreak/>
        <w:t>фізичні величини, які змінюються у часі.</w:t>
      </w:r>
    </w:p>
    <w:p w:rsidR="001D081C" w:rsidRDefault="001D081C" w:rsidP="001D081C">
      <w:pPr>
        <w:widowControl w:val="0"/>
        <w:suppressLineNumbers/>
        <w:shd w:val="clear" w:color="auto" w:fill="FFFFFF"/>
        <w:suppressAutoHyphens/>
        <w:spacing w:line="360" w:lineRule="auto"/>
        <w:ind w:firstLine="709"/>
        <w:jc w:val="both"/>
        <w:rPr>
          <w:i/>
          <w:sz w:val="28"/>
          <w:szCs w:val="28"/>
        </w:rPr>
      </w:pPr>
      <w:r>
        <w:rPr>
          <w:sz w:val="28"/>
          <w:szCs w:val="28"/>
        </w:rPr>
        <w:t xml:space="preserve">У зв’язку з цим пропонується внести зміни до ст. 83 КПК України, доповнивши її частиною другою наступного змісту: </w:t>
      </w:r>
      <w:r>
        <w:rPr>
          <w:i/>
          <w:sz w:val="28"/>
          <w:szCs w:val="28"/>
        </w:rPr>
        <w:t>«Документи можуть містити відомості, зафіксовані як у письмовому, так і у іншому вигляді. До них можуть належати матеріали фото- і кінозйомки, аудіо- та відеозапису й інші носії інформації, отримані, витребувані або подані у порядку, визначеному статтею 66 цього Кодексу».</w:t>
      </w:r>
    </w:p>
    <w:p w:rsidR="001D081C" w:rsidRDefault="001D081C" w:rsidP="001D081C">
      <w:pPr>
        <w:widowControl w:val="0"/>
        <w:suppressLineNumbers/>
        <w:shd w:val="clear" w:color="auto" w:fill="FFFFFF"/>
        <w:suppressAutoHyphens/>
        <w:spacing w:line="360" w:lineRule="auto"/>
        <w:ind w:firstLine="709"/>
        <w:jc w:val="both"/>
        <w:rPr>
          <w:sz w:val="28"/>
          <w:szCs w:val="28"/>
        </w:rPr>
      </w:pPr>
      <w:r>
        <w:rPr>
          <w:sz w:val="28"/>
          <w:szCs w:val="28"/>
          <w:lang w:eastAsia="uk-UA"/>
        </w:rPr>
        <w:t>Дається власний перелік ознак «</w:t>
      </w:r>
      <w:r>
        <w:rPr>
          <w:sz w:val="28"/>
          <w:szCs w:val="28"/>
        </w:rPr>
        <w:t>інших документів» як джерел доказів у кримінальному судочинстві:</w:t>
      </w:r>
    </w:p>
    <w:p w:rsidR="001D081C" w:rsidRDefault="001D081C" w:rsidP="001D081C">
      <w:pPr>
        <w:widowControl w:val="0"/>
        <w:suppressLineNumbers/>
        <w:shd w:val="clear" w:color="auto" w:fill="FFFFFF"/>
        <w:suppressAutoHyphens/>
        <w:spacing w:line="360" w:lineRule="auto"/>
        <w:ind w:firstLine="720"/>
        <w:jc w:val="both"/>
        <w:rPr>
          <w:sz w:val="28"/>
          <w:szCs w:val="28"/>
          <w:lang w:eastAsia="uk-UA"/>
        </w:rPr>
      </w:pPr>
      <w:r>
        <w:rPr>
          <w:sz w:val="28"/>
          <w:szCs w:val="28"/>
          <w:lang w:eastAsia="uk-UA"/>
        </w:rPr>
        <w:t>- спеціальним призначенням документів є збереження відомостей про факти;</w:t>
      </w:r>
    </w:p>
    <w:p w:rsidR="001D081C" w:rsidRDefault="001D081C" w:rsidP="001D081C">
      <w:pPr>
        <w:widowControl w:val="0"/>
        <w:suppressLineNumbers/>
        <w:shd w:val="clear" w:color="auto" w:fill="FFFFFF"/>
        <w:suppressAutoHyphens/>
        <w:spacing w:line="360" w:lineRule="auto"/>
        <w:ind w:firstLine="720"/>
        <w:jc w:val="both"/>
        <w:rPr>
          <w:sz w:val="28"/>
          <w:szCs w:val="28"/>
          <w:lang w:eastAsia="uk-UA"/>
        </w:rPr>
      </w:pPr>
      <w:r>
        <w:rPr>
          <w:sz w:val="28"/>
          <w:szCs w:val="28"/>
          <w:lang w:eastAsia="uk-UA"/>
        </w:rPr>
        <w:t>- документи повинні закріплювати фактичну інформацію про істотні обставини справи;</w:t>
      </w:r>
    </w:p>
    <w:p w:rsidR="001D081C" w:rsidRDefault="001D081C" w:rsidP="001D081C">
      <w:pPr>
        <w:widowControl w:val="0"/>
        <w:suppressLineNumbers/>
        <w:shd w:val="clear" w:color="auto" w:fill="FFFFFF"/>
        <w:suppressAutoHyphens/>
        <w:spacing w:line="360" w:lineRule="auto"/>
        <w:ind w:firstLine="720"/>
        <w:jc w:val="both"/>
        <w:rPr>
          <w:sz w:val="28"/>
          <w:szCs w:val="28"/>
          <w:lang w:eastAsia="uk-UA"/>
        </w:rPr>
      </w:pPr>
      <w:r>
        <w:rPr>
          <w:sz w:val="28"/>
          <w:szCs w:val="28"/>
          <w:lang w:eastAsia="uk-UA"/>
        </w:rPr>
        <w:t xml:space="preserve">- документи мають закріплювати відомості, носій котрих відомий і які можуть бути перевірені; </w:t>
      </w:r>
    </w:p>
    <w:p w:rsidR="001D081C" w:rsidRDefault="001D081C" w:rsidP="001D081C">
      <w:pPr>
        <w:widowControl w:val="0"/>
        <w:suppressLineNumbers/>
        <w:shd w:val="clear" w:color="auto" w:fill="FFFFFF"/>
        <w:suppressAutoHyphens/>
        <w:spacing w:line="360" w:lineRule="auto"/>
        <w:ind w:firstLine="720"/>
        <w:jc w:val="both"/>
        <w:rPr>
          <w:sz w:val="28"/>
          <w:szCs w:val="28"/>
          <w:lang w:eastAsia="uk-UA"/>
        </w:rPr>
      </w:pPr>
      <w:r>
        <w:rPr>
          <w:sz w:val="28"/>
          <w:szCs w:val="28"/>
          <w:lang w:eastAsia="uk-UA"/>
        </w:rPr>
        <w:t xml:space="preserve">- зафіксована у документах інформація повинна бути засвідчена і викладена особами в межах їх посадової компетенції або фактичної обізнаності; </w:t>
      </w:r>
    </w:p>
    <w:p w:rsidR="001D081C" w:rsidRDefault="001D081C" w:rsidP="001D081C">
      <w:pPr>
        <w:widowControl w:val="0"/>
        <w:suppressLineNumbers/>
        <w:shd w:val="clear" w:color="auto" w:fill="FFFFFF"/>
        <w:suppressAutoHyphens/>
        <w:spacing w:line="360" w:lineRule="auto"/>
        <w:ind w:firstLine="720"/>
        <w:jc w:val="both"/>
        <w:rPr>
          <w:sz w:val="28"/>
          <w:szCs w:val="28"/>
          <w:lang w:eastAsia="uk-UA"/>
        </w:rPr>
      </w:pPr>
      <w:r>
        <w:rPr>
          <w:sz w:val="28"/>
          <w:szCs w:val="28"/>
          <w:lang w:eastAsia="uk-UA"/>
        </w:rPr>
        <w:t xml:space="preserve">- наявність реквізитів або даних про осіб, які складають документи; </w:t>
      </w:r>
    </w:p>
    <w:p w:rsidR="001D081C" w:rsidRDefault="001D081C" w:rsidP="001D081C">
      <w:pPr>
        <w:widowControl w:val="0"/>
        <w:suppressLineNumbers/>
        <w:shd w:val="clear" w:color="auto" w:fill="FFFFFF"/>
        <w:suppressAutoHyphens/>
        <w:spacing w:line="360" w:lineRule="auto"/>
        <w:ind w:firstLine="720"/>
        <w:jc w:val="both"/>
        <w:rPr>
          <w:sz w:val="28"/>
          <w:szCs w:val="28"/>
          <w:lang w:eastAsia="uk-UA"/>
        </w:rPr>
      </w:pPr>
      <w:r>
        <w:rPr>
          <w:sz w:val="28"/>
          <w:szCs w:val="28"/>
        </w:rPr>
        <w:t>- зміст документів має носити посвідчувальний або описовий характер;</w:t>
      </w:r>
    </w:p>
    <w:p w:rsidR="001D081C" w:rsidRDefault="001D081C" w:rsidP="001D081C">
      <w:pPr>
        <w:widowControl w:val="0"/>
        <w:suppressLineNumbers/>
        <w:shd w:val="clear" w:color="auto" w:fill="FFFFFF"/>
        <w:suppressAutoHyphens/>
        <w:spacing w:line="360" w:lineRule="auto"/>
        <w:ind w:firstLine="720"/>
        <w:jc w:val="both"/>
        <w:rPr>
          <w:sz w:val="28"/>
          <w:szCs w:val="28"/>
          <w:lang w:eastAsia="uk-UA"/>
        </w:rPr>
      </w:pPr>
      <w:r>
        <w:rPr>
          <w:sz w:val="28"/>
          <w:szCs w:val="28"/>
          <w:lang w:eastAsia="uk-UA"/>
        </w:rPr>
        <w:t xml:space="preserve">- у документах визначальну роль відіграє зміст, а форма – допоміжну; </w:t>
      </w:r>
    </w:p>
    <w:p w:rsidR="001D081C" w:rsidRDefault="001D081C" w:rsidP="001D081C">
      <w:pPr>
        <w:widowControl w:val="0"/>
        <w:suppressLineNumbers/>
        <w:shd w:val="clear" w:color="auto" w:fill="FFFFFF"/>
        <w:suppressAutoHyphens/>
        <w:spacing w:line="360" w:lineRule="auto"/>
        <w:ind w:firstLine="720"/>
        <w:jc w:val="both"/>
        <w:rPr>
          <w:sz w:val="28"/>
          <w:szCs w:val="28"/>
          <w:lang w:eastAsia="uk-UA"/>
        </w:rPr>
      </w:pPr>
      <w:r>
        <w:rPr>
          <w:sz w:val="28"/>
          <w:szCs w:val="28"/>
          <w:lang w:eastAsia="uk-UA"/>
        </w:rPr>
        <w:t>- документи можуть бути виконані на будь-якому матеріальному носії і будь-яким способом, котрий забезпечує збереження і однозначність передачі їх змісту;</w:t>
      </w:r>
    </w:p>
    <w:p w:rsidR="001D081C" w:rsidRDefault="001D081C" w:rsidP="001D081C">
      <w:pPr>
        <w:widowControl w:val="0"/>
        <w:suppressLineNumbers/>
        <w:shd w:val="clear" w:color="auto" w:fill="FFFFFF"/>
        <w:suppressAutoHyphens/>
        <w:spacing w:line="360" w:lineRule="auto"/>
        <w:ind w:firstLine="720"/>
        <w:jc w:val="both"/>
        <w:rPr>
          <w:sz w:val="28"/>
          <w:szCs w:val="28"/>
          <w:lang w:eastAsia="uk-UA"/>
        </w:rPr>
      </w:pPr>
      <w:r>
        <w:rPr>
          <w:sz w:val="28"/>
          <w:szCs w:val="28"/>
          <w:lang w:eastAsia="uk-UA"/>
        </w:rPr>
        <w:t>- дані, викладені у документах повинні бути загальнодоступними;</w:t>
      </w:r>
    </w:p>
    <w:p w:rsidR="001D081C" w:rsidRDefault="001D081C" w:rsidP="001D081C">
      <w:pPr>
        <w:widowControl w:val="0"/>
        <w:suppressLineNumbers/>
        <w:shd w:val="clear" w:color="auto" w:fill="FFFFFF"/>
        <w:suppressAutoHyphens/>
        <w:spacing w:line="360" w:lineRule="auto"/>
        <w:ind w:firstLine="709"/>
        <w:jc w:val="both"/>
        <w:rPr>
          <w:sz w:val="28"/>
          <w:szCs w:val="28"/>
          <w:lang w:eastAsia="uk-UA"/>
        </w:rPr>
      </w:pPr>
      <w:r>
        <w:rPr>
          <w:sz w:val="28"/>
          <w:szCs w:val="28"/>
          <w:lang w:eastAsia="uk-UA"/>
        </w:rPr>
        <w:lastRenderedPageBreak/>
        <w:t>- документи мають бути витребувані і залучені до кримінальної справи з додержанням встановленого законом порядку.</w:t>
      </w:r>
    </w:p>
    <w:p w:rsidR="001D081C" w:rsidRDefault="001D081C" w:rsidP="001D081C">
      <w:pPr>
        <w:widowControl w:val="0"/>
        <w:suppressLineNumbers/>
        <w:suppressAutoHyphens/>
        <w:spacing w:line="360" w:lineRule="auto"/>
        <w:ind w:firstLine="709"/>
        <w:jc w:val="both"/>
        <w:rPr>
          <w:sz w:val="28"/>
          <w:szCs w:val="28"/>
        </w:rPr>
      </w:pPr>
      <w:r>
        <w:rPr>
          <w:sz w:val="28"/>
          <w:szCs w:val="28"/>
        </w:rPr>
        <w:t xml:space="preserve">Аналіз підходів різних науковців до класифікації документів в кримінальному процесі дозволяє запропонувати наступну власну класифікацію документів як джерел доказів у кримінальному судочинстві: </w:t>
      </w:r>
    </w:p>
    <w:p w:rsidR="001D081C" w:rsidRDefault="001D081C" w:rsidP="001D081C">
      <w:pPr>
        <w:widowControl w:val="0"/>
        <w:suppressLineNumbers/>
        <w:suppressAutoHyphens/>
        <w:spacing w:line="360" w:lineRule="auto"/>
        <w:ind w:firstLine="709"/>
        <w:jc w:val="both"/>
        <w:rPr>
          <w:sz w:val="28"/>
          <w:szCs w:val="28"/>
        </w:rPr>
      </w:pPr>
      <w:r>
        <w:rPr>
          <w:sz w:val="28"/>
          <w:szCs w:val="28"/>
        </w:rPr>
        <w:t xml:space="preserve">1. </w:t>
      </w:r>
      <w:r>
        <w:rPr>
          <w:i/>
          <w:sz w:val="28"/>
          <w:szCs w:val="28"/>
        </w:rPr>
        <w:t>За способом закріплення інформації</w:t>
      </w:r>
      <w:r>
        <w:rPr>
          <w:sz w:val="28"/>
          <w:szCs w:val="28"/>
        </w:rPr>
        <w:t xml:space="preserve"> діляться на письмові (буквені, цифрові), графічні (схеми, графіки, креслення, ескізи), технічні (фото-, відеозйомки, звукозапис), отримані за допомогою інших технічних пристроїв.</w:t>
      </w:r>
    </w:p>
    <w:p w:rsidR="001D081C" w:rsidRDefault="001D081C" w:rsidP="001D081C">
      <w:pPr>
        <w:widowControl w:val="0"/>
        <w:suppressLineNumbers/>
        <w:suppressAutoHyphens/>
        <w:spacing w:line="360" w:lineRule="auto"/>
        <w:ind w:firstLine="709"/>
        <w:jc w:val="both"/>
        <w:rPr>
          <w:sz w:val="28"/>
          <w:szCs w:val="28"/>
        </w:rPr>
      </w:pPr>
      <w:r>
        <w:rPr>
          <w:sz w:val="28"/>
          <w:szCs w:val="28"/>
        </w:rPr>
        <w:t xml:space="preserve">2. </w:t>
      </w:r>
      <w:r>
        <w:rPr>
          <w:i/>
          <w:sz w:val="28"/>
          <w:szCs w:val="28"/>
        </w:rPr>
        <w:t>За строком зберігання</w:t>
      </w:r>
      <w:r>
        <w:rPr>
          <w:sz w:val="28"/>
          <w:szCs w:val="28"/>
        </w:rPr>
        <w:t xml:space="preserve"> на короткострокові й довгострокові.</w:t>
      </w:r>
    </w:p>
    <w:p w:rsidR="001D081C" w:rsidRDefault="001D081C" w:rsidP="001D081C">
      <w:pPr>
        <w:widowControl w:val="0"/>
        <w:suppressLineNumbers/>
        <w:suppressAutoHyphens/>
        <w:spacing w:line="360" w:lineRule="auto"/>
        <w:ind w:firstLine="709"/>
        <w:jc w:val="both"/>
        <w:rPr>
          <w:sz w:val="28"/>
          <w:szCs w:val="28"/>
        </w:rPr>
      </w:pPr>
      <w:r>
        <w:rPr>
          <w:sz w:val="28"/>
          <w:szCs w:val="28"/>
        </w:rPr>
        <w:t xml:space="preserve">3. </w:t>
      </w:r>
      <w:r>
        <w:rPr>
          <w:i/>
          <w:sz w:val="28"/>
          <w:szCs w:val="28"/>
        </w:rPr>
        <w:t>За характером їх надходження</w:t>
      </w:r>
      <w:r>
        <w:rPr>
          <w:sz w:val="28"/>
          <w:szCs w:val="28"/>
        </w:rPr>
        <w:t xml:space="preserve"> на офіційні й неофіційні.</w:t>
      </w:r>
    </w:p>
    <w:p w:rsidR="001D081C" w:rsidRDefault="001D081C" w:rsidP="001D081C">
      <w:pPr>
        <w:widowControl w:val="0"/>
        <w:suppressLineNumbers/>
        <w:suppressAutoHyphens/>
        <w:spacing w:line="360" w:lineRule="auto"/>
        <w:ind w:firstLine="709"/>
        <w:jc w:val="both"/>
        <w:rPr>
          <w:sz w:val="28"/>
          <w:szCs w:val="28"/>
        </w:rPr>
      </w:pPr>
      <w:r>
        <w:rPr>
          <w:sz w:val="28"/>
          <w:szCs w:val="28"/>
        </w:rPr>
        <w:t xml:space="preserve">4. </w:t>
      </w:r>
      <w:r>
        <w:rPr>
          <w:i/>
          <w:sz w:val="28"/>
          <w:szCs w:val="28"/>
        </w:rPr>
        <w:t>За кримінально-процесуальною формою</w:t>
      </w:r>
      <w:r>
        <w:rPr>
          <w:sz w:val="28"/>
          <w:szCs w:val="28"/>
        </w:rPr>
        <w:t xml:space="preserve"> документи можуть бути поділені на процесуальні (заява про злочин, протокол усної заяви, протокол явки з повинною, рапорт про виявлення ознак злочину, документи й матеріали, що підтверджують повідомлення про злочин, тощо) та непроцесуальні (документи, які засвідчують особистість, характеристики, довідки про тілесні ушкодження, хвороби, сплату або несплату податків, боргів, акти ревізій і документальних перевірок, пояснення, цінні папери, матеріали фото- та кінозйомки, аудіо- й відеозаписи та інші носії інформації).</w:t>
      </w:r>
    </w:p>
    <w:p w:rsidR="001D081C" w:rsidRDefault="001D081C" w:rsidP="001D081C">
      <w:pPr>
        <w:widowControl w:val="0"/>
        <w:suppressLineNumbers/>
        <w:suppressAutoHyphens/>
        <w:spacing w:line="360" w:lineRule="auto"/>
        <w:ind w:firstLine="709"/>
        <w:jc w:val="both"/>
        <w:rPr>
          <w:sz w:val="28"/>
          <w:szCs w:val="28"/>
        </w:rPr>
      </w:pPr>
      <w:r>
        <w:rPr>
          <w:sz w:val="28"/>
          <w:szCs w:val="28"/>
        </w:rPr>
        <w:t xml:space="preserve">5. </w:t>
      </w:r>
      <w:r>
        <w:rPr>
          <w:i/>
          <w:sz w:val="28"/>
          <w:szCs w:val="28"/>
        </w:rPr>
        <w:t>За призначенням поділяють</w:t>
      </w:r>
      <w:r>
        <w:rPr>
          <w:sz w:val="28"/>
          <w:szCs w:val="28"/>
        </w:rPr>
        <w:t xml:space="preserve"> на такі, що засвідчують певний факт і такі що його описують.</w:t>
      </w:r>
    </w:p>
    <w:p w:rsidR="001D081C" w:rsidRDefault="001D081C" w:rsidP="001D081C">
      <w:pPr>
        <w:widowControl w:val="0"/>
        <w:suppressLineNumbers/>
        <w:suppressAutoHyphens/>
        <w:spacing w:line="360" w:lineRule="auto"/>
        <w:ind w:firstLine="709"/>
        <w:jc w:val="both"/>
        <w:rPr>
          <w:sz w:val="28"/>
          <w:szCs w:val="28"/>
        </w:rPr>
      </w:pPr>
      <w:r>
        <w:rPr>
          <w:sz w:val="28"/>
          <w:szCs w:val="28"/>
        </w:rPr>
        <w:t xml:space="preserve">6. </w:t>
      </w:r>
      <w:r>
        <w:rPr>
          <w:i/>
          <w:sz w:val="28"/>
          <w:szCs w:val="28"/>
        </w:rPr>
        <w:t>Залежно від категорії доступу до них</w:t>
      </w:r>
      <w:r>
        <w:rPr>
          <w:sz w:val="28"/>
          <w:szCs w:val="28"/>
        </w:rPr>
        <w:t xml:space="preserve"> – загально доступні, з обмеженим доступом;</w:t>
      </w:r>
    </w:p>
    <w:p w:rsidR="001D081C" w:rsidRDefault="001D081C" w:rsidP="001D081C">
      <w:pPr>
        <w:widowControl w:val="0"/>
        <w:suppressLineNumbers/>
        <w:suppressAutoHyphens/>
        <w:spacing w:line="360" w:lineRule="auto"/>
        <w:ind w:firstLine="709"/>
        <w:jc w:val="both"/>
        <w:rPr>
          <w:sz w:val="28"/>
          <w:szCs w:val="28"/>
        </w:rPr>
      </w:pPr>
      <w:r>
        <w:rPr>
          <w:sz w:val="28"/>
          <w:szCs w:val="28"/>
        </w:rPr>
        <w:t xml:space="preserve">7. </w:t>
      </w:r>
      <w:r>
        <w:rPr>
          <w:i/>
          <w:sz w:val="28"/>
          <w:szCs w:val="28"/>
        </w:rPr>
        <w:t>По способу отримання</w:t>
      </w:r>
      <w:r>
        <w:rPr>
          <w:sz w:val="28"/>
          <w:szCs w:val="28"/>
        </w:rPr>
        <w:t xml:space="preserve"> – отримані в ході слідчих дій; складені самим органом – суб’єктом кримінально-процесуального судочинства, витребувані, надані учасниками кримінального процесу або іншими особами.</w:t>
      </w:r>
    </w:p>
    <w:p w:rsidR="001D081C" w:rsidRDefault="001D081C" w:rsidP="001D081C">
      <w:pPr>
        <w:widowControl w:val="0"/>
        <w:suppressLineNumbers/>
        <w:suppressAutoHyphens/>
        <w:spacing w:line="360" w:lineRule="auto"/>
        <w:ind w:firstLine="709"/>
        <w:jc w:val="both"/>
        <w:rPr>
          <w:sz w:val="28"/>
          <w:szCs w:val="28"/>
        </w:rPr>
      </w:pPr>
      <w:r>
        <w:rPr>
          <w:sz w:val="28"/>
          <w:szCs w:val="28"/>
        </w:rPr>
        <w:lastRenderedPageBreak/>
        <w:t xml:space="preserve">8. </w:t>
      </w:r>
      <w:r>
        <w:rPr>
          <w:i/>
          <w:sz w:val="28"/>
          <w:szCs w:val="28"/>
        </w:rPr>
        <w:t>Стосовно моменту порушення кримінальної справи</w:t>
      </w:r>
      <w:r>
        <w:rPr>
          <w:sz w:val="28"/>
          <w:szCs w:val="28"/>
        </w:rPr>
        <w:t xml:space="preserve"> на такі, що виникли до порушення кримінальної справи (документи й матеріали, що підтверджують повідомлення про злочин, передані на вимогу прокурора, слідчого або органу дізнання, попередній висновок фахівця, матеріали адміністративного провадження й ін.) та такі, що виникли після порушення кримінальної справи.</w:t>
      </w:r>
    </w:p>
    <w:p w:rsidR="001D081C" w:rsidRDefault="001D081C" w:rsidP="001D081C">
      <w:pPr>
        <w:widowControl w:val="0"/>
        <w:suppressLineNumbers/>
        <w:shd w:val="clear" w:color="auto" w:fill="FFFFFF"/>
        <w:suppressAutoHyphens/>
        <w:autoSpaceDE w:val="0"/>
        <w:autoSpaceDN w:val="0"/>
        <w:adjustRightInd w:val="0"/>
        <w:spacing w:line="360" w:lineRule="auto"/>
        <w:ind w:firstLine="709"/>
        <w:jc w:val="both"/>
        <w:rPr>
          <w:sz w:val="28"/>
          <w:szCs w:val="28"/>
        </w:rPr>
      </w:pPr>
      <w:r>
        <w:rPr>
          <w:sz w:val="28"/>
          <w:szCs w:val="28"/>
          <w:lang w:eastAsia="uk-UA"/>
        </w:rPr>
        <w:t>Пропонується проводити розмежування документів – джерел доказів від документів – речових доказів за наступними критеріями:</w:t>
      </w:r>
    </w:p>
    <w:p w:rsidR="001D081C" w:rsidRDefault="001D081C" w:rsidP="001D081C">
      <w:pPr>
        <w:widowControl w:val="0"/>
        <w:suppressLineNumbers/>
        <w:shd w:val="clear" w:color="auto" w:fill="FFFFFF"/>
        <w:tabs>
          <w:tab w:val="left" w:pos="915"/>
        </w:tabs>
        <w:suppressAutoHyphens/>
        <w:spacing w:line="360" w:lineRule="auto"/>
        <w:ind w:firstLine="709"/>
        <w:jc w:val="both"/>
        <w:rPr>
          <w:sz w:val="28"/>
          <w:szCs w:val="28"/>
          <w:lang w:eastAsia="uk-UA"/>
        </w:rPr>
      </w:pPr>
      <w:r>
        <w:rPr>
          <w:sz w:val="28"/>
          <w:szCs w:val="28"/>
          <w:lang w:eastAsia="uk-UA"/>
        </w:rPr>
        <w:t>1) відомості, зафіксовані у документах – речових доказах, відрізняються від інформації, що міститься у «інших документах», за своїм процесуальним статусом;</w:t>
      </w:r>
    </w:p>
    <w:p w:rsidR="001D081C" w:rsidRDefault="001D081C" w:rsidP="001D081C">
      <w:pPr>
        <w:widowControl w:val="0"/>
        <w:suppressLineNumbers/>
        <w:shd w:val="clear" w:color="auto" w:fill="FFFFFF"/>
        <w:tabs>
          <w:tab w:val="left" w:pos="915"/>
        </w:tabs>
        <w:suppressAutoHyphens/>
        <w:spacing w:line="360" w:lineRule="auto"/>
        <w:ind w:firstLine="709"/>
        <w:jc w:val="both"/>
        <w:rPr>
          <w:sz w:val="28"/>
          <w:szCs w:val="28"/>
          <w:lang w:eastAsia="uk-UA"/>
        </w:rPr>
      </w:pPr>
      <w:r>
        <w:rPr>
          <w:sz w:val="28"/>
          <w:szCs w:val="28"/>
          <w:lang w:eastAsia="uk-UA"/>
        </w:rPr>
        <w:t>2) доказове значення у документах – джерелах доказів має лише зміст, а їх форма носить допоміжне значення. На відміну від них, документи – речові докази значимі у справі не тільки за змістом, й за своїм зовнішнім виглядом, місцем, часом їх виявлення тощо;</w:t>
      </w:r>
    </w:p>
    <w:p w:rsidR="001D081C" w:rsidRDefault="001D081C" w:rsidP="001D081C">
      <w:pPr>
        <w:widowControl w:val="0"/>
        <w:suppressLineNumbers/>
        <w:shd w:val="clear" w:color="auto" w:fill="FFFFFF"/>
        <w:tabs>
          <w:tab w:val="left" w:pos="850"/>
        </w:tabs>
        <w:suppressAutoHyphens/>
        <w:spacing w:line="360" w:lineRule="auto"/>
        <w:ind w:firstLine="709"/>
        <w:jc w:val="both"/>
        <w:rPr>
          <w:sz w:val="28"/>
          <w:szCs w:val="28"/>
          <w:lang w:eastAsia="uk-UA"/>
        </w:rPr>
      </w:pPr>
      <w:r>
        <w:rPr>
          <w:sz w:val="28"/>
          <w:szCs w:val="28"/>
          <w:lang w:eastAsia="uk-UA"/>
        </w:rPr>
        <w:t xml:space="preserve">3) документи – джерела доказів можуть бути замінними, у той час як документи – речові докази внаслідок того, що зміни, які відбулися з ними, пов’язані з подією злочину, не можуть бути замінені на інші, оскільки сліди, відбиті у них, є унікальними та існують в однині. </w:t>
      </w:r>
      <w:r>
        <w:rPr>
          <w:sz w:val="28"/>
          <w:szCs w:val="28"/>
        </w:rPr>
        <w:t xml:space="preserve">Але це твердження не безперечне, оскільки у деяких випадках </w:t>
      </w:r>
      <w:r>
        <w:rPr>
          <w:sz w:val="28"/>
          <w:szCs w:val="28"/>
          <w:lang w:eastAsia="uk-UA"/>
        </w:rPr>
        <w:t>документи – речові докази можуть бути замінені протоколом огляду і показаннями учасників процесу, а у випадках втрати речового доказу – копією, що відтворює істотні для справи ознаки справжнього об’єкта, чи іншим об’єктом (наприклад, іншим зразком недоброякісної продукції) тощо. З іншого боку, можуть виявитися незамінними і деякі документи, що не є речовими доказами. Наприклад, практично незамінними є документи про народження (при втраті свідоцтва про народження у архівах РАЦСу) тощо;</w:t>
      </w:r>
    </w:p>
    <w:p w:rsidR="001D081C" w:rsidRDefault="001D081C" w:rsidP="001D081C">
      <w:pPr>
        <w:widowControl w:val="0"/>
        <w:suppressLineNumbers/>
        <w:shd w:val="clear" w:color="auto" w:fill="FFFFFF"/>
        <w:tabs>
          <w:tab w:val="left" w:pos="859"/>
        </w:tabs>
        <w:suppressAutoHyphens/>
        <w:spacing w:line="360" w:lineRule="auto"/>
        <w:ind w:firstLine="709"/>
        <w:jc w:val="both"/>
        <w:rPr>
          <w:sz w:val="28"/>
          <w:szCs w:val="28"/>
          <w:lang w:eastAsia="uk-UA"/>
        </w:rPr>
      </w:pPr>
      <w:r>
        <w:rPr>
          <w:sz w:val="28"/>
          <w:szCs w:val="28"/>
          <w:lang w:eastAsia="uk-UA"/>
        </w:rPr>
        <w:lastRenderedPageBreak/>
        <w:t>4) інші документи як джерела доказів можуть копіюватися, що не зменшує їх доказового значення, а речові докази практично завжди унікальні і неповторювані;</w:t>
      </w:r>
    </w:p>
    <w:p w:rsidR="001D081C" w:rsidRDefault="001D081C" w:rsidP="001D081C">
      <w:pPr>
        <w:widowControl w:val="0"/>
        <w:suppressLineNumbers/>
        <w:shd w:val="clear" w:color="auto" w:fill="FFFFFF"/>
        <w:tabs>
          <w:tab w:val="left" w:pos="859"/>
        </w:tabs>
        <w:suppressAutoHyphens/>
        <w:spacing w:line="360" w:lineRule="auto"/>
        <w:ind w:firstLine="709"/>
        <w:jc w:val="both"/>
        <w:rPr>
          <w:sz w:val="28"/>
          <w:szCs w:val="28"/>
          <w:lang w:eastAsia="uk-UA"/>
        </w:rPr>
      </w:pPr>
      <w:r>
        <w:rPr>
          <w:sz w:val="28"/>
          <w:szCs w:val="28"/>
          <w:lang w:eastAsia="uk-UA"/>
        </w:rPr>
        <w:t>5) документ – джерело доказів містить у собі відомості, які складаються з опису події злочину чи фактів його вчинення за допомогою письма або інших умовних знакових кодів тощо, на відміну від документа – речового доказу, що закріплює не опис матеріальних слідів злочину чи факту його скоєння, а самі сліди злочину, які збереглися на ньому;</w:t>
      </w:r>
    </w:p>
    <w:p w:rsidR="001D081C" w:rsidRDefault="001D081C" w:rsidP="001D081C">
      <w:pPr>
        <w:widowControl w:val="0"/>
        <w:suppressLineNumbers/>
        <w:suppressAutoHyphens/>
        <w:spacing w:line="360" w:lineRule="auto"/>
        <w:ind w:firstLine="709"/>
        <w:jc w:val="both"/>
        <w:rPr>
          <w:sz w:val="28"/>
          <w:szCs w:val="28"/>
          <w:lang w:eastAsia="uk-UA"/>
        </w:rPr>
      </w:pPr>
      <w:r>
        <w:rPr>
          <w:sz w:val="28"/>
          <w:szCs w:val="28"/>
          <w:lang w:eastAsia="uk-UA"/>
        </w:rPr>
        <w:t>6) речовий доказ – завжди первинний доказ. Документ може бути як первинним, так і похідним джерелом доказів. Первинним він буде у випадку його складання особою, що безпосередньо сприйняла факти, або коли його складанню взагалі не передувало отримання фактів чи відомостей про них (розпорядчі акти); похідним – у разі його укладання особою, яка безпосередньо не сприймала факти, але мала відомості про них (із слів інших осіб, з інших документів).</w:t>
      </w:r>
    </w:p>
    <w:p w:rsidR="001D081C" w:rsidRDefault="001D081C" w:rsidP="001D081C">
      <w:pPr>
        <w:widowControl w:val="0"/>
        <w:suppressLineNumbers/>
        <w:suppressAutoHyphens/>
        <w:spacing w:line="360" w:lineRule="auto"/>
        <w:ind w:firstLine="709"/>
        <w:jc w:val="both"/>
        <w:rPr>
          <w:snapToGrid w:val="0"/>
          <w:sz w:val="28"/>
          <w:szCs w:val="28"/>
        </w:rPr>
      </w:pPr>
      <w:r>
        <w:rPr>
          <w:sz w:val="28"/>
          <w:szCs w:val="28"/>
          <w:lang w:eastAsia="uk-UA"/>
        </w:rPr>
        <w:t>Протоколи слідчих і судових дій відрізняються від «інших документів» за часом, порядком, суб’єктами складання.</w:t>
      </w:r>
      <w:r>
        <w:rPr>
          <w:snapToGrid w:val="0"/>
          <w:sz w:val="28"/>
          <w:szCs w:val="28"/>
        </w:rPr>
        <w:t xml:space="preserve"> Існують також істотні розбіжності у процесуальній формі протоколів слідчих і судових дій та </w:t>
      </w:r>
      <w:r>
        <w:rPr>
          <w:sz w:val="28"/>
          <w:szCs w:val="28"/>
          <w:lang w:eastAsia="uk-UA"/>
        </w:rPr>
        <w:t>«інших документів»</w:t>
      </w:r>
      <w:r>
        <w:rPr>
          <w:snapToGrid w:val="0"/>
          <w:sz w:val="28"/>
          <w:szCs w:val="28"/>
        </w:rPr>
        <w:t>.</w:t>
      </w:r>
    </w:p>
    <w:p w:rsidR="001D081C" w:rsidRDefault="001D081C" w:rsidP="001D081C">
      <w:pPr>
        <w:widowControl w:val="0"/>
        <w:suppressLineNumbers/>
        <w:suppressAutoHyphens/>
        <w:spacing w:line="360" w:lineRule="auto"/>
        <w:ind w:firstLine="709"/>
        <w:jc w:val="both"/>
        <w:rPr>
          <w:sz w:val="28"/>
          <w:szCs w:val="28"/>
          <w:lang w:eastAsia="uk-UA"/>
        </w:rPr>
      </w:pPr>
      <w:r>
        <w:rPr>
          <w:sz w:val="28"/>
          <w:szCs w:val="28"/>
          <w:lang w:eastAsia="uk-UA"/>
        </w:rPr>
        <w:t>Акцентується увага, що фотознімки, плани, схеми, аудіо-, відео-, кінозаписи, які виникають під час провадження слідчих чи судових дій, в жодному разі не можна вважати «іншими документами».</w:t>
      </w:r>
    </w:p>
    <w:p w:rsidR="001D081C" w:rsidRDefault="001D081C" w:rsidP="001D081C">
      <w:pPr>
        <w:widowControl w:val="0"/>
        <w:suppressLineNumbers/>
        <w:suppressAutoHyphens/>
        <w:spacing w:line="360" w:lineRule="auto"/>
        <w:ind w:firstLine="709"/>
        <w:jc w:val="both"/>
        <w:rPr>
          <w:sz w:val="28"/>
          <w:szCs w:val="28"/>
          <w:lang w:eastAsia="uk-UA"/>
        </w:rPr>
      </w:pPr>
      <w:r>
        <w:rPr>
          <w:sz w:val="28"/>
          <w:szCs w:val="28"/>
          <w:lang w:eastAsia="uk-UA"/>
        </w:rPr>
        <w:t xml:space="preserve">Їх відмінність полягає в наступному: 1) джерелом додатку є особа, яка провадить розслідування, оскільки вона безпосередньо сприймає і фіксує порядок, послідовність та результати проведеної слідчої дії; 2) носієм інформації, що закріплена у «іншому документі», завжди є особа, яка не має відношення до органів кримінального судочинства, навіть якщо їх виконавцем є слідчий (наприклад, при отриманні пояснення у потерпілого на стадії </w:t>
      </w:r>
      <w:r>
        <w:rPr>
          <w:sz w:val="28"/>
          <w:szCs w:val="28"/>
          <w:lang w:eastAsia="uk-UA"/>
        </w:rPr>
        <w:lastRenderedPageBreak/>
        <w:t>порушення кримінальної справи); 3) документи – джерела доказів долучаються безпосередньо до кримінальної справи, а результати застосування науково-технічних засобів – до відповідних протоколів слідчих і судових дій, при проведенні яких вони були використані.</w:t>
      </w:r>
    </w:p>
    <w:p w:rsidR="001D081C" w:rsidRDefault="001D081C" w:rsidP="001D081C">
      <w:pPr>
        <w:widowControl w:val="0"/>
        <w:suppressLineNumbers/>
        <w:suppressAutoHyphens/>
        <w:spacing w:line="360" w:lineRule="auto"/>
        <w:ind w:firstLine="709"/>
        <w:jc w:val="both"/>
        <w:rPr>
          <w:sz w:val="28"/>
          <w:szCs w:val="28"/>
          <w:lang w:eastAsia="uk-UA"/>
        </w:rPr>
      </w:pPr>
      <w:r>
        <w:rPr>
          <w:sz w:val="28"/>
          <w:szCs w:val="28"/>
          <w:lang w:eastAsia="uk-UA"/>
        </w:rPr>
        <w:t>Процес збирання «інших документів» повинен включати у себе такі елементи: їх виявлення (пошук): отримання (витребування, вилучення, подання), фіксацію (процесуальне закріплення) та збереження.</w:t>
      </w:r>
    </w:p>
    <w:p w:rsidR="001D081C" w:rsidRDefault="001D081C" w:rsidP="001D081C">
      <w:pPr>
        <w:widowControl w:val="0"/>
        <w:suppressLineNumbers/>
        <w:suppressAutoHyphens/>
        <w:spacing w:line="360" w:lineRule="auto"/>
        <w:ind w:firstLine="763"/>
        <w:jc w:val="both"/>
        <w:rPr>
          <w:sz w:val="28"/>
          <w:szCs w:val="28"/>
          <w:lang w:eastAsia="uk-UA"/>
        </w:rPr>
      </w:pPr>
      <w:r>
        <w:rPr>
          <w:sz w:val="28"/>
          <w:szCs w:val="28"/>
          <w:lang w:eastAsia="uk-UA"/>
        </w:rPr>
        <w:t xml:space="preserve">Пропонуємо доповнити КПК нормою, у якій закріпити процесуальний порядок подачі рапортів про безпосереднє виявлення ознак злочину, вимоги до їх форми та змісту. При цьому в рапорті обов’язково мають зазначатися обставини вчиненого діяння і джерело отриманої інформації. </w:t>
      </w:r>
    </w:p>
    <w:p w:rsidR="001D081C" w:rsidRDefault="001D081C" w:rsidP="001D081C">
      <w:pPr>
        <w:widowControl w:val="0"/>
        <w:suppressLineNumbers/>
        <w:suppressAutoHyphens/>
        <w:spacing w:line="360" w:lineRule="auto"/>
        <w:ind w:firstLine="763"/>
        <w:jc w:val="both"/>
        <w:rPr>
          <w:sz w:val="28"/>
          <w:szCs w:val="28"/>
          <w:lang w:eastAsia="uk-UA"/>
        </w:rPr>
      </w:pPr>
      <w:r>
        <w:rPr>
          <w:sz w:val="28"/>
          <w:szCs w:val="28"/>
          <w:lang w:eastAsia="uk-UA"/>
        </w:rPr>
        <w:t>Ми дотримуємося думки, що пояснення, відібрані від окремих осіб, повинні розглядатися у кримінальному судочинстві як «інші документи», незалежно від того, відібрані вони під час перевірки заяв та повідомлень про злочин чи у ході розслідування кримінальної справи. У останньому разі обов’язковою умовою використання пояснення як документа виступає неможливість допиту особи. Наприклад, особа виїхала на постійне місце проживання за кордон чи померла. У  решті випадків така особа підлягає обов’язковому допиту слідчим, дізнавачем чи прокурором.</w:t>
      </w:r>
    </w:p>
    <w:p w:rsidR="001D081C" w:rsidRDefault="001D081C" w:rsidP="001D081C">
      <w:pPr>
        <w:widowControl w:val="0"/>
        <w:suppressLineNumbers/>
        <w:suppressAutoHyphens/>
        <w:spacing w:line="360" w:lineRule="auto"/>
        <w:ind w:firstLine="709"/>
        <w:jc w:val="both"/>
        <w:rPr>
          <w:b/>
          <w:sz w:val="28"/>
          <w:szCs w:val="28"/>
        </w:rPr>
      </w:pPr>
      <w:r>
        <w:rPr>
          <w:sz w:val="28"/>
          <w:szCs w:val="28"/>
          <w:lang w:eastAsia="uk-UA"/>
        </w:rPr>
        <w:t>Пропонуємо закріпити у кримінально-процесуальному законі норму, яка визначала б процесуальний порядок відібрання пояснення, у наступній редакції</w:t>
      </w:r>
      <w:r>
        <w:rPr>
          <w:sz w:val="28"/>
          <w:szCs w:val="28"/>
        </w:rPr>
        <w:t>:</w:t>
      </w:r>
    </w:p>
    <w:p w:rsidR="001D081C" w:rsidRDefault="001D081C" w:rsidP="001D081C">
      <w:pPr>
        <w:pStyle w:val="10"/>
        <w:keepNext w:val="0"/>
        <w:widowControl w:val="0"/>
        <w:suppressLineNumbers/>
        <w:suppressAutoHyphens/>
        <w:spacing w:line="360" w:lineRule="auto"/>
        <w:ind w:firstLine="709"/>
        <w:jc w:val="both"/>
        <w:rPr>
          <w:b/>
          <w:i/>
          <w:szCs w:val="28"/>
        </w:rPr>
      </w:pPr>
      <w:bookmarkStart w:id="3" w:name="_Toc223371622"/>
      <w:bookmarkStart w:id="4" w:name="_Toc224196724"/>
      <w:r>
        <w:rPr>
          <w:b/>
          <w:i/>
          <w:szCs w:val="28"/>
        </w:rPr>
        <w:t>«Стаття… Отримання пояснень</w:t>
      </w:r>
      <w:bookmarkEnd w:id="3"/>
      <w:bookmarkEnd w:id="4"/>
    </w:p>
    <w:p w:rsidR="001D081C" w:rsidRDefault="001D081C" w:rsidP="001D081C">
      <w:pPr>
        <w:pStyle w:val="a8"/>
        <w:widowControl w:val="0"/>
        <w:suppressLineNumbers/>
        <w:suppressAutoHyphens/>
        <w:spacing w:after="0" w:line="360" w:lineRule="auto"/>
        <w:ind w:left="0" w:firstLine="720"/>
        <w:jc w:val="both"/>
        <w:rPr>
          <w:i/>
          <w:sz w:val="28"/>
          <w:szCs w:val="28"/>
        </w:rPr>
      </w:pPr>
      <w:r>
        <w:rPr>
          <w:i/>
          <w:sz w:val="28"/>
          <w:szCs w:val="28"/>
        </w:rPr>
        <w:t>Пояснення можуть бути отримані особою, яка провадить дізнання, слідчим від будь-якої особи, котра має відомості про скоєний злочин чи злочин, що готується, без яких неможливо вирішити питання про порушення чи відмову в порушенні кримінальної справи.</w:t>
      </w:r>
    </w:p>
    <w:p w:rsidR="001D081C" w:rsidRDefault="001D081C" w:rsidP="001D081C">
      <w:pPr>
        <w:pStyle w:val="a8"/>
        <w:widowControl w:val="0"/>
        <w:suppressLineNumbers/>
        <w:suppressAutoHyphens/>
        <w:spacing w:after="0" w:line="360" w:lineRule="auto"/>
        <w:ind w:left="0" w:firstLine="720"/>
        <w:jc w:val="both"/>
        <w:rPr>
          <w:i/>
          <w:sz w:val="28"/>
          <w:szCs w:val="28"/>
        </w:rPr>
      </w:pPr>
      <w:r>
        <w:rPr>
          <w:i/>
          <w:sz w:val="28"/>
          <w:szCs w:val="28"/>
        </w:rPr>
        <w:lastRenderedPageBreak/>
        <w:t>Перед отриманням пояснень особі роз’яснюється право відмовитись давати пояснення щодо себе, членів сім’ї чи близьких родичів, коло яких визначається законом.</w:t>
      </w:r>
    </w:p>
    <w:p w:rsidR="001D081C" w:rsidRDefault="001D081C" w:rsidP="001D081C">
      <w:pPr>
        <w:pStyle w:val="a8"/>
        <w:widowControl w:val="0"/>
        <w:suppressLineNumbers/>
        <w:suppressAutoHyphens/>
        <w:spacing w:after="0" w:line="360" w:lineRule="auto"/>
        <w:ind w:left="0" w:firstLine="720"/>
        <w:jc w:val="both"/>
        <w:rPr>
          <w:i/>
          <w:sz w:val="28"/>
          <w:szCs w:val="28"/>
        </w:rPr>
      </w:pPr>
      <w:r>
        <w:rPr>
          <w:i/>
          <w:sz w:val="28"/>
          <w:szCs w:val="28"/>
        </w:rPr>
        <w:t>Пояснення можуть бути написані власноручно особою, яка дає пояснення, або записані особою, котра провадить дізнання, у протоколі пояснення. У  поясненнях мають бути відображені: час і місце їх отримання, ким відібране пояснення, відомості про особу, яка дає пояснення (прізвище, ім’я, по батькові, дата народження, місце роботи, проживання чи перебування). Особа, яка отримує пояснення, може ставити запитання, спрямовані на уточнення та доповнення пояснень.</w:t>
      </w:r>
    </w:p>
    <w:p w:rsidR="001D081C" w:rsidRDefault="001D081C" w:rsidP="001D081C">
      <w:pPr>
        <w:pStyle w:val="a8"/>
        <w:widowControl w:val="0"/>
        <w:suppressLineNumbers/>
        <w:suppressAutoHyphens/>
        <w:spacing w:after="0" w:line="360" w:lineRule="auto"/>
        <w:ind w:left="0" w:firstLine="720"/>
        <w:jc w:val="both"/>
        <w:rPr>
          <w:i/>
          <w:sz w:val="28"/>
          <w:szCs w:val="28"/>
        </w:rPr>
      </w:pPr>
      <w:r>
        <w:rPr>
          <w:i/>
          <w:sz w:val="28"/>
          <w:szCs w:val="28"/>
        </w:rPr>
        <w:t>Особою, котра дає пояснення, можуть бути виготовлені плани, схеми, креслення, малюнки, які приєднуються до пояснень, про що зазначається у поясненнях, написаних власноручно, або у  протоколі пояснень.</w:t>
      </w:r>
    </w:p>
    <w:p w:rsidR="001D081C" w:rsidRDefault="001D081C" w:rsidP="001D081C">
      <w:pPr>
        <w:pStyle w:val="a8"/>
        <w:widowControl w:val="0"/>
        <w:suppressLineNumbers/>
        <w:suppressAutoHyphens/>
        <w:spacing w:after="0" w:line="360" w:lineRule="auto"/>
        <w:ind w:left="0" w:firstLine="720"/>
        <w:jc w:val="both"/>
        <w:rPr>
          <w:i/>
          <w:sz w:val="28"/>
          <w:szCs w:val="28"/>
        </w:rPr>
      </w:pPr>
      <w:r>
        <w:rPr>
          <w:i/>
          <w:sz w:val="28"/>
          <w:szCs w:val="28"/>
        </w:rPr>
        <w:t>Пояснення пред’являються для прочитання особі, яка дала пояснення, або оголошуються на її прохання. Вимога особи, яка дала пояснення, внести доповнення та уточнення до пояснень, підлягає обов’язковому виконанню.</w:t>
      </w:r>
    </w:p>
    <w:p w:rsidR="001D081C" w:rsidRDefault="001D081C" w:rsidP="001D081C">
      <w:pPr>
        <w:pStyle w:val="a8"/>
        <w:widowControl w:val="0"/>
        <w:suppressLineNumbers/>
        <w:suppressAutoHyphens/>
        <w:spacing w:after="0" w:line="360" w:lineRule="auto"/>
        <w:ind w:left="0" w:firstLine="720"/>
        <w:jc w:val="both"/>
        <w:rPr>
          <w:i/>
          <w:sz w:val="28"/>
          <w:szCs w:val="28"/>
        </w:rPr>
      </w:pPr>
      <w:r>
        <w:rPr>
          <w:i/>
          <w:sz w:val="28"/>
          <w:szCs w:val="28"/>
        </w:rPr>
        <w:t>Протокол пояснень підписують особи, котра їх дала і яка їх отримала».</w:t>
      </w:r>
    </w:p>
    <w:p w:rsidR="001D081C" w:rsidRDefault="001D081C" w:rsidP="001D081C">
      <w:pPr>
        <w:widowControl w:val="0"/>
        <w:suppressLineNumbers/>
        <w:shd w:val="clear" w:color="auto" w:fill="FFFFFF"/>
        <w:suppressAutoHyphens/>
        <w:spacing w:line="360" w:lineRule="auto"/>
        <w:ind w:firstLine="709"/>
        <w:jc w:val="both"/>
        <w:rPr>
          <w:sz w:val="28"/>
          <w:szCs w:val="28"/>
          <w:lang w:eastAsia="uk-UA"/>
        </w:rPr>
      </w:pPr>
      <w:r>
        <w:rPr>
          <w:sz w:val="28"/>
          <w:szCs w:val="28"/>
          <w:lang w:eastAsia="uk-UA"/>
        </w:rPr>
        <w:t xml:space="preserve">Суттєвим недоліком чинного КПК </w:t>
      </w:r>
      <w:r>
        <w:rPr>
          <w:sz w:val="28"/>
          <w:szCs w:val="28"/>
        </w:rPr>
        <w:t xml:space="preserve">України </w:t>
      </w:r>
      <w:r>
        <w:rPr>
          <w:sz w:val="28"/>
          <w:szCs w:val="28"/>
          <w:lang w:eastAsia="uk-UA"/>
        </w:rPr>
        <w:t xml:space="preserve">вважаємо відсутність норми, котра регулювала б проведення виїмки окремих категорій документів, а саме таких, які містять комерційну або іншу охоронювану законом таємниці. Вважаємо, з метою усунення вказаного недоліку чинний КПК </w:t>
      </w:r>
      <w:r>
        <w:rPr>
          <w:sz w:val="28"/>
          <w:szCs w:val="28"/>
        </w:rPr>
        <w:t xml:space="preserve">України </w:t>
      </w:r>
      <w:r>
        <w:rPr>
          <w:sz w:val="28"/>
          <w:szCs w:val="28"/>
          <w:lang w:eastAsia="uk-UA"/>
        </w:rPr>
        <w:t>необхідно доповнити вказівкою на те, що виїмка таких документів повинна проводитись на підставі постанови судді (за аналогією з виїмкою документів, які містять державну або банківську таємниці). А саме у ч. 3 ст. 178 КПК</w:t>
      </w:r>
      <w:r>
        <w:rPr>
          <w:sz w:val="28"/>
          <w:szCs w:val="28"/>
        </w:rPr>
        <w:t xml:space="preserve"> України</w:t>
      </w:r>
      <w:r>
        <w:rPr>
          <w:sz w:val="28"/>
          <w:szCs w:val="28"/>
          <w:lang w:eastAsia="uk-UA"/>
        </w:rPr>
        <w:t xml:space="preserve"> після слів </w:t>
      </w:r>
      <w:r>
        <w:rPr>
          <w:i/>
          <w:sz w:val="28"/>
          <w:szCs w:val="28"/>
          <w:lang w:eastAsia="uk-UA"/>
        </w:rPr>
        <w:t>«банківську»</w:t>
      </w:r>
      <w:r>
        <w:rPr>
          <w:sz w:val="28"/>
          <w:szCs w:val="28"/>
          <w:lang w:eastAsia="uk-UA"/>
        </w:rPr>
        <w:t xml:space="preserve"> доповнити словами </w:t>
      </w:r>
      <w:r>
        <w:rPr>
          <w:i/>
          <w:sz w:val="28"/>
          <w:szCs w:val="28"/>
          <w:lang w:eastAsia="uk-UA"/>
        </w:rPr>
        <w:t>«комерційну або іншу захищену законом таємницю…».</w:t>
      </w:r>
    </w:p>
    <w:p w:rsidR="001D081C" w:rsidRDefault="001D081C" w:rsidP="001D081C">
      <w:pPr>
        <w:widowControl w:val="0"/>
        <w:suppressLineNumbers/>
        <w:suppressAutoHyphens/>
        <w:spacing w:line="360" w:lineRule="auto"/>
        <w:ind w:firstLine="763"/>
        <w:jc w:val="both"/>
        <w:rPr>
          <w:sz w:val="28"/>
          <w:szCs w:val="28"/>
          <w:lang w:eastAsia="uk-UA"/>
        </w:rPr>
      </w:pPr>
      <w:r>
        <w:rPr>
          <w:sz w:val="28"/>
          <w:szCs w:val="28"/>
          <w:lang w:eastAsia="uk-UA"/>
        </w:rPr>
        <w:lastRenderedPageBreak/>
        <w:t xml:space="preserve">Акт ревізії або аудиторський висновок, як специфічні різновиди «інших документів», повинні складатися в суворій відповідності з вимогами, передбаченими відомчими нормативно-правовими актами. Крім того, вказані документи, що містять певні висновки, можуть (і повинні) перевірятися шляхом звернення до фінансових документів на основі яких вони зроблені, а також через опитування осіб, котрі їх склали. Враховуючи зазначене, пропонуємо у ч. 1 ст. 66 КПК України після слів </w:t>
      </w:r>
      <w:r>
        <w:rPr>
          <w:i/>
          <w:sz w:val="28"/>
          <w:szCs w:val="28"/>
          <w:lang w:eastAsia="uk-UA"/>
        </w:rPr>
        <w:t>«... вимагати проведення ревізій»</w:t>
      </w:r>
      <w:r>
        <w:rPr>
          <w:sz w:val="28"/>
          <w:szCs w:val="28"/>
          <w:lang w:eastAsia="uk-UA"/>
        </w:rPr>
        <w:t xml:space="preserve"> доповнити словами </w:t>
      </w:r>
      <w:r>
        <w:rPr>
          <w:i/>
          <w:sz w:val="28"/>
          <w:szCs w:val="28"/>
          <w:lang w:eastAsia="uk-UA"/>
        </w:rPr>
        <w:t>«аудиторських та інших документальних перевірок а також вимагати відновлення бухгалтерського обліку за рахунок власних коштів підприємств, установ, організацій»</w:t>
      </w:r>
      <w:r>
        <w:rPr>
          <w:sz w:val="28"/>
          <w:szCs w:val="28"/>
          <w:lang w:eastAsia="uk-UA"/>
        </w:rPr>
        <w:t>.</w:t>
      </w:r>
    </w:p>
    <w:p w:rsidR="001D081C" w:rsidRDefault="001D081C" w:rsidP="001D081C">
      <w:pPr>
        <w:widowControl w:val="0"/>
        <w:suppressLineNumbers/>
        <w:shd w:val="clear" w:color="auto" w:fill="FFFFFF"/>
        <w:suppressAutoHyphens/>
        <w:spacing w:line="360" w:lineRule="auto"/>
        <w:ind w:firstLine="709"/>
        <w:jc w:val="both"/>
        <w:rPr>
          <w:sz w:val="28"/>
          <w:szCs w:val="28"/>
          <w:lang w:eastAsia="uk-UA"/>
        </w:rPr>
      </w:pPr>
      <w:r>
        <w:rPr>
          <w:sz w:val="28"/>
          <w:szCs w:val="28"/>
          <w:lang w:eastAsia="uk-UA"/>
        </w:rPr>
        <w:t xml:space="preserve">Вважаємо, що ч. 5 ст. 97 КПК України має бути викладена у наступній редакції: </w:t>
      </w:r>
      <w:r>
        <w:rPr>
          <w:i/>
          <w:sz w:val="28"/>
          <w:szCs w:val="28"/>
          <w:lang w:eastAsia="uk-UA"/>
        </w:rPr>
        <w:t>«При перевірці приводів до порушення кримінальної справи орган дізнання, дізнавач, слідчий і прокурор мають право вимагати проведення ревізій, аудиторських та інших документальних перевірок, залучаючи до  участі у них спеціалістів»</w:t>
      </w:r>
      <w:r>
        <w:rPr>
          <w:sz w:val="28"/>
          <w:szCs w:val="28"/>
          <w:lang w:eastAsia="uk-UA"/>
        </w:rPr>
        <w:t>. Відповідно існуючу до цього частину п’яту слід вважати частиною шостою.</w:t>
      </w:r>
    </w:p>
    <w:p w:rsidR="001D081C" w:rsidRDefault="001D081C" w:rsidP="001D081C">
      <w:pPr>
        <w:widowControl w:val="0"/>
        <w:suppressLineNumbers/>
        <w:shd w:val="clear" w:color="auto" w:fill="FFFFFF"/>
        <w:tabs>
          <w:tab w:val="left" w:pos="850"/>
        </w:tabs>
        <w:suppressAutoHyphens/>
        <w:spacing w:line="360" w:lineRule="auto"/>
        <w:ind w:firstLine="709"/>
        <w:jc w:val="both"/>
        <w:rPr>
          <w:sz w:val="28"/>
          <w:szCs w:val="28"/>
          <w:lang w:eastAsia="uk-UA"/>
        </w:rPr>
      </w:pPr>
      <w:r>
        <w:rPr>
          <w:sz w:val="28"/>
          <w:szCs w:val="28"/>
          <w:lang w:eastAsia="uk-UA"/>
        </w:rPr>
        <w:t>Наведено підстави, за яких необхідно проводити витребування документів. Зокрема, витребування слід проводити, якщо: 1) наявні достовірні відомості про те, що у конкретної особи зберігається документ, який має значення для справи, і що вказана особа добровільно його видасть; 2) обстановка, у якій зберігається документ, не має значення для справи; 3) відсутні підстави вважати, що особа, на зберіганні якої знаходиться документ не має наміру його знищити, заховати або внести у нього виправлення; 4) потрібно отримати ще неіснуючий документ, який може бути складений на підставі відомостей, що постійно зберігаються, а у випадку його втрати – без додаткових зусиль відтворений.</w:t>
      </w:r>
    </w:p>
    <w:p w:rsidR="001D081C" w:rsidRDefault="001D081C" w:rsidP="001D081C">
      <w:pPr>
        <w:widowControl w:val="0"/>
        <w:suppressLineNumbers/>
        <w:suppressAutoHyphens/>
        <w:spacing w:line="360" w:lineRule="auto"/>
        <w:ind w:firstLine="763"/>
        <w:jc w:val="both"/>
        <w:rPr>
          <w:sz w:val="28"/>
          <w:szCs w:val="28"/>
          <w:lang w:eastAsia="uk-UA"/>
        </w:rPr>
      </w:pPr>
      <w:r>
        <w:rPr>
          <w:sz w:val="28"/>
          <w:szCs w:val="28"/>
          <w:lang w:eastAsia="uk-UA"/>
        </w:rPr>
        <w:t xml:space="preserve">Ми погоджуємося з позицією тих процесуалістів, які вважають, що </w:t>
      </w:r>
      <w:r>
        <w:rPr>
          <w:sz w:val="28"/>
          <w:szCs w:val="28"/>
          <w:lang w:eastAsia="uk-UA"/>
        </w:rPr>
        <w:lastRenderedPageBreak/>
        <w:t>витребування «інших документів» потрібно завжди здійснювати письмово, оскільки це сприятиме зміцненню процесуальної форми документів, служитиме офіційною підставою для їх видачі, покаже спосіб появи останніх у матеріалах справи, а також розкриє роботу слідчого із збирання доказів.</w:t>
      </w:r>
    </w:p>
    <w:p w:rsidR="001D081C" w:rsidRDefault="001D081C" w:rsidP="001D081C">
      <w:pPr>
        <w:widowControl w:val="0"/>
        <w:suppressLineNumbers/>
        <w:suppressAutoHyphens/>
        <w:spacing w:line="360" w:lineRule="auto"/>
        <w:ind w:firstLine="763"/>
        <w:jc w:val="both"/>
        <w:rPr>
          <w:sz w:val="28"/>
          <w:szCs w:val="28"/>
          <w:lang w:eastAsia="uk-UA"/>
        </w:rPr>
      </w:pPr>
      <w:r>
        <w:rPr>
          <w:sz w:val="28"/>
          <w:szCs w:val="28"/>
          <w:lang w:eastAsia="uk-UA"/>
        </w:rPr>
        <w:t>Вважаємо, що витребування документів, як спосіб їх збирання носить універсальний характер і у зв’язку з цим може застосовуватися на всіх стадіях кримінального процесу. По-перше: на відміну від слідчих дій, витребування вільне від примусу і тому може проводитись як на стадії порушення кримінальної справи, так і на стадіях досудового розслідування та судового розгляду; по-друге, витребування, внаслідок простоти своєї конструкції і процесуальної форми, може ефективно застосовуватися для отримання доказів у випадках, коли відсутня необхідність у проведенні слідчих дій. Тому ідея про універсальність процедури витребування документів у більшому ступені визначеності має бути відображена у законі.</w:t>
      </w:r>
    </w:p>
    <w:p w:rsidR="001D081C" w:rsidRDefault="001D081C" w:rsidP="001D081C">
      <w:pPr>
        <w:widowControl w:val="0"/>
        <w:suppressLineNumbers/>
        <w:shd w:val="clear" w:color="auto" w:fill="FFFFFF"/>
        <w:suppressAutoHyphens/>
        <w:spacing w:line="360" w:lineRule="auto"/>
        <w:ind w:firstLine="709"/>
        <w:jc w:val="both"/>
        <w:rPr>
          <w:sz w:val="28"/>
          <w:szCs w:val="28"/>
          <w:lang w:eastAsia="uk-UA"/>
        </w:rPr>
      </w:pPr>
      <w:r>
        <w:rPr>
          <w:sz w:val="28"/>
          <w:szCs w:val="28"/>
          <w:lang w:eastAsia="uk-UA"/>
        </w:rPr>
        <w:t xml:space="preserve">У зв’язку з тим, що винятковою прерогативою органу дізнання, досудового слідства, прокурора та суду є визначення певного предмету чи документу процесуальним джерелом доказів, а фактичних даних, що містяться в ньому – доказами, пропонуємо внести зміни до відповідних норм, а саме: ст.ст. 43, 43-1, 48-51, ч. 2 ст. 66, 263 КПК України замінивши словосполучення </w:t>
      </w:r>
      <w:r>
        <w:rPr>
          <w:i/>
          <w:sz w:val="28"/>
          <w:szCs w:val="28"/>
          <w:lang w:eastAsia="uk-UA"/>
        </w:rPr>
        <w:t>«подавати докази»</w:t>
      </w:r>
      <w:r>
        <w:rPr>
          <w:sz w:val="28"/>
          <w:szCs w:val="28"/>
          <w:lang w:eastAsia="uk-UA"/>
        </w:rPr>
        <w:t xml:space="preserve"> на </w:t>
      </w:r>
      <w:r>
        <w:rPr>
          <w:i/>
          <w:sz w:val="28"/>
          <w:szCs w:val="28"/>
          <w:lang w:eastAsia="uk-UA"/>
        </w:rPr>
        <w:t>«подавати предмети та документи»</w:t>
      </w:r>
      <w:r>
        <w:rPr>
          <w:sz w:val="28"/>
          <w:szCs w:val="28"/>
          <w:lang w:eastAsia="uk-UA"/>
        </w:rPr>
        <w:t>.</w:t>
      </w:r>
    </w:p>
    <w:p w:rsidR="001D081C" w:rsidRDefault="001D081C" w:rsidP="001D081C">
      <w:pPr>
        <w:widowControl w:val="0"/>
        <w:suppressLineNumbers/>
        <w:shd w:val="clear" w:color="auto" w:fill="FFFFFF"/>
        <w:tabs>
          <w:tab w:val="left" w:pos="4670"/>
        </w:tabs>
        <w:suppressAutoHyphens/>
        <w:spacing w:line="360" w:lineRule="auto"/>
        <w:ind w:firstLine="709"/>
        <w:jc w:val="both"/>
        <w:rPr>
          <w:sz w:val="28"/>
          <w:szCs w:val="28"/>
          <w:lang w:eastAsia="uk-UA"/>
        </w:rPr>
      </w:pPr>
      <w:r>
        <w:rPr>
          <w:sz w:val="28"/>
          <w:szCs w:val="28"/>
          <w:lang w:eastAsia="uk-UA"/>
        </w:rPr>
        <w:t xml:space="preserve">Вважаємо, що при поданні документів відповідними посадовими особами та громадянами слід завжди складати відповідний протокол і у разі приєднання документів до матеріалів справи, і у випадку відмови в цьому, оскільки посвідчувальна сторона діяльності з надання документів досить слабка. Проте відповідний протокол може не виноситися у разі надання тільки офіційних документів, таких, наприклад, як довідки про судимість, хвороби </w:t>
      </w:r>
      <w:r>
        <w:rPr>
          <w:sz w:val="28"/>
          <w:szCs w:val="28"/>
          <w:lang w:eastAsia="uk-UA"/>
        </w:rPr>
        <w:lastRenderedPageBreak/>
        <w:t>тощо і то лише тоді, коли вони були витребувані і надані з відповідним супровідним листом. У  даному протоколі буде відображено факт добровільної передачі документів, повідомлені відомості, які важливі для оцінки цих документів, а також заявлено клопотання про приєднання їх до матеріалів справи. Крім того, у ньому повинна фіксуватися інформація про те, у якому порядку, за допомогою яких засобів і якими способами надані документи були виявлені, закріплені й досліджені, що служить однією з процесуальних гарантій забезпечення достовірності доказування у кримінальній справі.</w:t>
      </w:r>
    </w:p>
    <w:p w:rsidR="001D081C" w:rsidRDefault="001D081C" w:rsidP="001D081C">
      <w:pPr>
        <w:widowControl w:val="0"/>
        <w:suppressLineNumbers/>
        <w:suppressAutoHyphens/>
        <w:spacing w:line="360" w:lineRule="auto"/>
        <w:ind w:firstLine="709"/>
        <w:jc w:val="both"/>
        <w:rPr>
          <w:sz w:val="28"/>
          <w:szCs w:val="28"/>
        </w:rPr>
      </w:pPr>
      <w:r>
        <w:rPr>
          <w:sz w:val="28"/>
          <w:szCs w:val="28"/>
          <w:lang w:eastAsia="uk-UA"/>
        </w:rPr>
        <w:t xml:space="preserve">Слід визнати те, що гарантією забезпечення достовірності інформації, яка залучається у сферу кримінального судочинства у відповідності з правилами ст. 66 КПК України, могло б служити складання відповідного протоколу, про що було зазначено вище. Тому ст. 66 КПК України потрібно доповнити правилом про складання протоколу, який можна було б назвати або «протоколом добровільної видачі», або «протоколом подання предметів та документів», у зв’язку з чим ст. 66 КПК </w:t>
      </w:r>
      <w:r>
        <w:rPr>
          <w:sz w:val="28"/>
          <w:szCs w:val="28"/>
        </w:rPr>
        <w:t xml:space="preserve">України </w:t>
      </w:r>
      <w:r>
        <w:rPr>
          <w:sz w:val="28"/>
          <w:szCs w:val="28"/>
          <w:lang w:eastAsia="uk-UA"/>
        </w:rPr>
        <w:t xml:space="preserve">необхідно </w:t>
      </w:r>
      <w:r>
        <w:rPr>
          <w:sz w:val="28"/>
          <w:szCs w:val="28"/>
        </w:rPr>
        <w:t>доповнити новою частиною третьою такого змісту:</w:t>
      </w:r>
    </w:p>
    <w:p w:rsidR="001D081C" w:rsidRDefault="001D081C" w:rsidP="001D081C">
      <w:pPr>
        <w:pStyle w:val="32"/>
        <w:widowControl w:val="0"/>
        <w:suppressLineNumbers/>
        <w:suppressAutoHyphens/>
        <w:spacing w:after="0" w:line="360" w:lineRule="auto"/>
        <w:ind w:left="0" w:firstLine="720"/>
        <w:jc w:val="both"/>
        <w:rPr>
          <w:i/>
          <w:sz w:val="28"/>
          <w:szCs w:val="28"/>
        </w:rPr>
      </w:pPr>
      <w:r>
        <w:rPr>
          <w:i/>
          <w:sz w:val="28"/>
          <w:szCs w:val="28"/>
        </w:rPr>
        <w:t xml:space="preserve">«Особа, яка подала предмет чи документ, має бути допитана про обставини його виявлення. Якщо предмет отриманий у стадії порушення кримінальної справи, то у цієї особи слід одержати відповідне пояснення. Факт  передачі об’єкта має фіксуватися у  протоколі із зазначенням, ким, коли і який документ чи предмет (з докладним його описом) поданий органу дізнання, слідчому, прокурору або суду. Якщо предмет чи документ виявлено працівником органу дізнання при провадженні оперативно-розшукових дій, він може бути поданий з рапортом цієї особи, в якому мають бути зазначені час, місце й обставини виявлення предмета або документа, що подається. У ході досудового розслідування чи судового розгляду оперативний працівник може бути допитаний як свідок про обставини, пов’язані з виявленням предмета </w:t>
      </w:r>
      <w:r>
        <w:rPr>
          <w:i/>
          <w:sz w:val="28"/>
          <w:szCs w:val="28"/>
        </w:rPr>
        <w:lastRenderedPageBreak/>
        <w:t>або документа».</w:t>
      </w:r>
    </w:p>
    <w:p w:rsidR="001D081C" w:rsidRDefault="001D081C" w:rsidP="001D081C">
      <w:pPr>
        <w:pStyle w:val="32"/>
        <w:widowControl w:val="0"/>
        <w:suppressLineNumbers/>
        <w:suppressAutoHyphens/>
        <w:spacing w:after="0" w:line="360" w:lineRule="auto"/>
        <w:ind w:left="0" w:firstLine="720"/>
        <w:rPr>
          <w:sz w:val="28"/>
          <w:szCs w:val="28"/>
        </w:rPr>
      </w:pPr>
      <w:r>
        <w:rPr>
          <w:sz w:val="28"/>
          <w:szCs w:val="28"/>
        </w:rPr>
        <w:t>Після цього відповідно частину третю слід  вважати частиною четвертою.</w:t>
      </w:r>
    </w:p>
    <w:p w:rsidR="001D081C" w:rsidRDefault="001D081C" w:rsidP="001D081C">
      <w:pPr>
        <w:widowControl w:val="0"/>
        <w:suppressLineNumbers/>
        <w:suppressAutoHyphens/>
        <w:spacing w:line="360" w:lineRule="auto"/>
        <w:ind w:firstLine="720"/>
        <w:jc w:val="both"/>
        <w:rPr>
          <w:sz w:val="28"/>
          <w:szCs w:val="28"/>
          <w:lang w:eastAsia="uk-UA"/>
        </w:rPr>
      </w:pPr>
      <w:r>
        <w:rPr>
          <w:sz w:val="28"/>
          <w:szCs w:val="28"/>
          <w:lang w:eastAsia="uk-UA"/>
        </w:rPr>
        <w:t>Під перевіркою документів пропонуємо розуміти врегульовану нормами кримінально-процесуального права діяльність органу дізнання, слідчого, прокурора і суду, яка здійснюється шляхом їх аналізу, співставлення з іншими наявними у справі доказами, встановлення джерел надходження останніх, а також отримання нових доказів, які підтверджують чи спростовують інформацію, що у них міститься.</w:t>
      </w:r>
    </w:p>
    <w:p w:rsidR="001D081C" w:rsidRDefault="001D081C" w:rsidP="001D081C">
      <w:pPr>
        <w:widowControl w:val="0"/>
        <w:suppressLineNumbers/>
        <w:shd w:val="clear" w:color="auto" w:fill="FFFFFF"/>
        <w:suppressAutoHyphens/>
        <w:spacing w:line="360" w:lineRule="auto"/>
        <w:ind w:firstLine="709"/>
        <w:jc w:val="both"/>
        <w:rPr>
          <w:sz w:val="28"/>
          <w:szCs w:val="28"/>
          <w:lang w:eastAsia="uk-UA"/>
        </w:rPr>
      </w:pPr>
      <w:r>
        <w:rPr>
          <w:sz w:val="28"/>
          <w:szCs w:val="28"/>
          <w:lang w:eastAsia="uk-UA"/>
        </w:rPr>
        <w:t>Визначені особливості перевірки документів у стадії досудового розслідування: 1) провадження слідчих та інших процесуальних дій, у результаті яких до справи приєднуються документи, проводиться при відсутності у суб’єктів доказування цілісного уявлення про скоєний злочин, тобто в умовах значної пізнавальної невизначеності; 2) перевірка документів на вказаній стадії відбувається в умовах обмеження дії деяких важливих принципів кримінального процесу (безпосередності, змагальності і рівноправності сторін, гласності тощо); 3) така перевірка проводиться дізнавачем, слідчим, прокурором, котрі не є самостійними і незалежними у тій мірі, яка властива суду, оскільки на зміст та результати їх діяльності з перевірки документів як самостійних джерел доказів можуть впливати інші суб’єкти (начальник органу дізнання, начальник слідчого відділу, вищестоящий прокурор тощо); 4) перевірка документів на вказаній стадії здійснюється органами (дізнавачем, слідчим, прокурором), основним змістом діяльності яких є реалізація функції кримінального переслідування; 5) зміст і результати діяльності з перевірки документів як самостійних джерел доказів не є остаточними і обов’язковим для суду.</w:t>
      </w:r>
    </w:p>
    <w:p w:rsidR="001D081C" w:rsidRDefault="001D081C" w:rsidP="001D081C">
      <w:pPr>
        <w:widowControl w:val="0"/>
        <w:suppressLineNumbers/>
        <w:shd w:val="clear" w:color="auto" w:fill="FFFFFF"/>
        <w:suppressAutoHyphens/>
        <w:spacing w:line="360" w:lineRule="auto"/>
        <w:ind w:firstLine="709"/>
        <w:jc w:val="both"/>
        <w:rPr>
          <w:sz w:val="28"/>
          <w:szCs w:val="28"/>
          <w:lang w:eastAsia="uk-UA"/>
        </w:rPr>
      </w:pPr>
      <w:r>
        <w:rPr>
          <w:sz w:val="28"/>
          <w:szCs w:val="28"/>
          <w:lang w:eastAsia="uk-UA"/>
        </w:rPr>
        <w:t xml:space="preserve">У стадії судового розгляду складаються більш сприятливі умови для перевірки документів – джерел доказів, обумовлені дією низки чинників, </w:t>
      </w:r>
      <w:r>
        <w:rPr>
          <w:sz w:val="28"/>
          <w:szCs w:val="28"/>
          <w:lang w:eastAsia="uk-UA"/>
        </w:rPr>
        <w:lastRenderedPageBreak/>
        <w:t>таких, як: 1) дія всієї сукупності принципів кримінального процесу (перш за все безпосередності, усності, змагальності, диспозитивності і рівноправності сторін); 2) наявність у розпорядженні суду і сторін сукупності доказів та їх процесуальних джерел, які зібрані, перевірені та оцінені на стадії досудового розслідування, і, як наслідок, володіння ними повною картиною скоєного злочину, що встановлена під час розслідування; 3) можливість практично одночасної участі у перевірці доказів та їх джерел всіх учасників судового розгляду.</w:t>
      </w:r>
    </w:p>
    <w:p w:rsidR="001D081C" w:rsidRDefault="001D081C" w:rsidP="001D081C">
      <w:pPr>
        <w:widowControl w:val="0"/>
        <w:suppressLineNumbers/>
        <w:suppressAutoHyphens/>
        <w:spacing w:line="360" w:lineRule="auto"/>
        <w:ind w:firstLine="763"/>
        <w:jc w:val="both"/>
        <w:rPr>
          <w:sz w:val="28"/>
          <w:szCs w:val="28"/>
          <w:lang w:eastAsia="uk-UA"/>
        </w:rPr>
      </w:pPr>
      <w:r>
        <w:rPr>
          <w:sz w:val="28"/>
          <w:szCs w:val="28"/>
          <w:lang w:eastAsia="uk-UA"/>
        </w:rPr>
        <w:t>На нашу думку, оцінюючи будь-який наявний у справі документ з точки зору його допустимості, слідчий, прокурор, суддя або суд повинні з’ясувати ряд питань: 1) чи належить він до такого джерела доказів, як «інші документи»; 2) чи не було допущено порушення кримінально-процесуального закону в процесі отримання і приєднання документа до матеріалів справи; 3) якщо були допущені порушення закону при одержанні такого документа, то наскільки вони вплинули на достовірність наявних у ньому відомостей; 4) чи можливе взагалі використання даного документа і відомостей, що у ньому містяться, в процесі доказування, при встановленні наявності порушень процесуального закону під час його одержання.</w:t>
      </w:r>
    </w:p>
    <w:p w:rsidR="001D081C" w:rsidRDefault="001D081C" w:rsidP="001D081C">
      <w:pPr>
        <w:widowControl w:val="0"/>
        <w:suppressLineNumbers/>
        <w:suppressAutoHyphens/>
        <w:spacing w:line="360" w:lineRule="auto"/>
        <w:ind w:firstLine="709"/>
        <w:jc w:val="both"/>
        <w:rPr>
          <w:sz w:val="28"/>
          <w:szCs w:val="28"/>
          <w:lang w:eastAsia="uk-UA"/>
        </w:rPr>
      </w:pPr>
      <w:r>
        <w:rPr>
          <w:sz w:val="28"/>
          <w:szCs w:val="28"/>
          <w:lang w:eastAsia="uk-UA"/>
        </w:rPr>
        <w:t>Документи є допустимими, якщо вони передбачені чинним законодавством (тобто належать до «інших документів» як процесуальних джерел доказів), залучені у сферу кримінального судочинства уповноваженими законом суб’єктами в результаті процесуальних дій, встановлених КПК</w:t>
      </w:r>
      <w:r>
        <w:rPr>
          <w:sz w:val="28"/>
          <w:szCs w:val="28"/>
        </w:rPr>
        <w:t xml:space="preserve"> України</w:t>
      </w:r>
      <w:r>
        <w:rPr>
          <w:sz w:val="28"/>
          <w:szCs w:val="28"/>
          <w:lang w:eastAsia="uk-UA"/>
        </w:rPr>
        <w:t>. При цьому оцінка допустимості документів не обмежується встановленням дотримання кримінально-процесуального законодавства під час провадження у кримінальних справах. У разі створення документа поза рамками кримінального процесу оцінка його допустимості передбачає встановлення факту дотримання вимог законодавства будь-якими особами, котрі його створювали або брали участь у його обігу.</w:t>
      </w:r>
    </w:p>
    <w:p w:rsidR="001D081C" w:rsidRDefault="001D081C" w:rsidP="001D081C">
      <w:pPr>
        <w:widowControl w:val="0"/>
        <w:suppressLineNumbers/>
        <w:suppressAutoHyphens/>
        <w:spacing w:line="360" w:lineRule="auto"/>
        <w:ind w:firstLine="709"/>
        <w:jc w:val="both"/>
        <w:rPr>
          <w:sz w:val="28"/>
          <w:szCs w:val="28"/>
        </w:rPr>
      </w:pPr>
      <w:r>
        <w:rPr>
          <w:sz w:val="28"/>
          <w:szCs w:val="28"/>
        </w:rPr>
        <w:lastRenderedPageBreak/>
        <w:t>Проведене багатоаспектне дисертаційне дослідження дає підстави вважати, що одержані результати сприятимуть поліпшенню практики використання документів – процесуальних джерел доказів, вдосконаленню норм кримінально-процесуального права та усуненню прогалин у недостатньо досліджених проблемах кримінального судочинства.</w:t>
      </w:r>
    </w:p>
    <w:p w:rsidR="001D081C" w:rsidRDefault="001D081C" w:rsidP="001D081C">
      <w:pPr>
        <w:pStyle w:val="10"/>
        <w:keepNext w:val="0"/>
        <w:widowControl w:val="0"/>
        <w:suppressLineNumbers/>
        <w:suppressAutoHyphens/>
        <w:jc w:val="center"/>
        <w:rPr>
          <w:caps/>
          <w:szCs w:val="28"/>
        </w:rPr>
      </w:pPr>
      <w:bookmarkStart w:id="5" w:name="_Toc224196726"/>
      <w:r>
        <w:rPr>
          <w:caps/>
          <w:szCs w:val="28"/>
        </w:rPr>
        <w:t>СПИСОК ВИКОРИСТАНИХ ДЖЕРЕЛ</w:t>
      </w:r>
      <w:bookmarkEnd w:id="5"/>
    </w:p>
    <w:p w:rsidR="001D081C" w:rsidRDefault="001D081C" w:rsidP="001D081C">
      <w:pPr>
        <w:widowControl w:val="0"/>
        <w:suppressLineNumbers/>
        <w:suppressAutoHyphens/>
        <w:spacing w:line="360" w:lineRule="auto"/>
        <w:ind w:left="540" w:hanging="540"/>
        <w:jc w:val="both"/>
        <w:rPr>
          <w:lang w:val="en-US"/>
        </w:rPr>
      </w:pPr>
    </w:p>
    <w:p w:rsidR="001D081C" w:rsidRDefault="001D081C" w:rsidP="001D081C">
      <w:pPr>
        <w:widowControl w:val="0"/>
        <w:suppressLineNumbers/>
        <w:suppressAutoHyphens/>
        <w:spacing w:line="360" w:lineRule="auto"/>
        <w:ind w:left="540" w:hanging="540"/>
        <w:jc w:val="both"/>
        <w:rPr>
          <w:lang w:val="en-US"/>
        </w:rPr>
      </w:pP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Агибалова В. О. Процессуальные и иные документы как источник доказательств на предварительном следствии по уголовным делам о преступлениях в сфере экономической деятельности / Агибалова В. О. // Под ред. профессора Г. М. Меретукова. – Краснодар</w:t>
      </w:r>
      <w:r>
        <w:rPr>
          <w:sz w:val="28"/>
          <w:szCs w:val="28"/>
          <w:lang w:val="en-US"/>
        </w:rPr>
        <w:t> </w:t>
      </w:r>
      <w:r>
        <w:rPr>
          <w:sz w:val="28"/>
          <w:szCs w:val="28"/>
        </w:rPr>
        <w:t xml:space="preserve">: КЮИ МВД России, 2002. – 284с.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Агибалова В. О. Процессуальные и иные документы как источник доказательств в уголовном судопроизводстве: Дис. …канд. юрид. наук. 12.00.09 </w:t>
      </w:r>
      <w:r>
        <w:rPr>
          <w:sz w:val="28"/>
          <w:szCs w:val="28"/>
          <w:lang w:val="en-US"/>
        </w:rPr>
        <w:t xml:space="preserve">/ </w:t>
      </w:r>
      <w:r>
        <w:rPr>
          <w:sz w:val="28"/>
          <w:szCs w:val="28"/>
        </w:rPr>
        <w:t xml:space="preserve">Агибалова В. О. – Краснодар, 2003. –  230с.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Аксенова В. А. Криминалистическое исследование документов, подвергшихся естественным изменениям: Автореф. дис... канд. юрид. наук. 12.00.09. </w:t>
      </w:r>
      <w:r>
        <w:rPr>
          <w:sz w:val="28"/>
          <w:szCs w:val="28"/>
          <w:lang w:val="en-US"/>
        </w:rPr>
        <w:t xml:space="preserve">/ </w:t>
      </w:r>
      <w:r>
        <w:rPr>
          <w:sz w:val="28"/>
          <w:szCs w:val="28"/>
        </w:rPr>
        <w:t xml:space="preserve">Аксенова В. А. – Харьков, 1973. – 20с.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Алексеев В. Б. Оценка доказательств в надзорной инстанции в советском уголовном процессе : Автреф. дис …канд. юрид. наук. 12 00 09. / Алексеев В. Б. </w:t>
      </w:r>
      <w:r>
        <w:rPr>
          <w:sz w:val="28"/>
          <w:szCs w:val="28"/>
        </w:rPr>
        <w:sym w:font="Symbol" w:char="F02D"/>
      </w:r>
      <w:r>
        <w:rPr>
          <w:sz w:val="28"/>
          <w:szCs w:val="28"/>
        </w:rPr>
        <w:t xml:space="preserve"> М.: Всесоюзный институт по изучению причин и разработке мер предупреждения преступности, 1965. – 18с.</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Алексеев К. С. Очерк развития науки советского уголовного процесса /Алексеев К. С. Даев В. Г., Кокорев Л. Д. – Воронеж, 1980. – 252с.</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Анненков С. Представление доказательств в уголовном процессе / Анненков С., Пономаренков В. // Законность. – 1997. – №3. – С. 54</w:t>
      </w:r>
      <w:r>
        <w:rPr>
          <w:sz w:val="28"/>
          <w:szCs w:val="28"/>
        </w:rPr>
        <w:sym w:font="Symbol" w:char="F02D"/>
      </w:r>
      <w:r>
        <w:rPr>
          <w:sz w:val="28"/>
          <w:szCs w:val="28"/>
        </w:rPr>
        <w:t>56.</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Антонов В. Д. Графические документы как носители информации </w:t>
      </w:r>
      <w:r>
        <w:rPr>
          <w:sz w:val="28"/>
          <w:szCs w:val="28"/>
        </w:rPr>
        <w:lastRenderedPageBreak/>
        <w:t>в раскрытии и расследовании пре ступлений : Автореф. дис …канд. юрид. наук. 12.00.09. / Антонов В. Д. – М. : Академия Министерства внутренних дел СССР, 1990. – 20с.</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Арсеньев В. Д. Вопросы общей теории судебных доказательств в советском уголовном процес се / Арсеньев В. Д. – М. : Юрид лит, 1964. – 180с.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Арсеньев В. Д. К вопросу о предмете и объекте доказывания по уголовным делам /Арсеньев В. Д. // Проблемы доказательственной деятельности по уголовным делам. – Красноярск, 1987. – С. 24</w:t>
      </w:r>
      <w:r>
        <w:rPr>
          <w:sz w:val="28"/>
          <w:szCs w:val="28"/>
        </w:rPr>
        <w:sym w:font="Symbol" w:char="F02D"/>
      </w:r>
      <w:r>
        <w:rPr>
          <w:sz w:val="28"/>
          <w:szCs w:val="28"/>
        </w:rPr>
        <w:t xml:space="preserve">38.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Арсеньев В. Д. Основы теории доказательств в советском уголовном процессе / Арсеньев В. Д. – Иркутск. – 1970. – 152с.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Арсеньев В. Д. Понятие документов и значение их как доказательств в советском уголовном процессе / Арсеньев В. Д. // Труды ИГУ. – Т. 13. – Серия юридическая. – Иркутск, 1955. – С. 140.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Астапкина С. М. Криминальные расчеты : уголовно-правовая охрана инвестиций : Научно-практическое пособие / Астапкина С. М., Максимов С. В. – М. : ЮрИнфоР , 1995. – 128с.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Барабаш Т. Допустимість негативних обставин при доказуванні в кримінальному процесі / Барабаш Т. // Підприємництво, господарство, право. – 2004. – №4. – С. 107</w:t>
      </w:r>
      <w:r>
        <w:rPr>
          <w:sz w:val="28"/>
          <w:szCs w:val="28"/>
        </w:rPr>
        <w:sym w:font="Symbol" w:char="F02D"/>
      </w:r>
      <w:r>
        <w:rPr>
          <w:sz w:val="28"/>
          <w:szCs w:val="28"/>
        </w:rPr>
        <w:t xml:space="preserve">111.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Барабаш Т. Предмет доказування в кримінальному процесі: гносеологічний аспект / Барабаш Т. // Підприємництво, господарство, право. – 2003. – №6. – С. 88</w:t>
      </w:r>
      <w:r>
        <w:rPr>
          <w:sz w:val="28"/>
          <w:szCs w:val="28"/>
        </w:rPr>
        <w:sym w:font="Symbol" w:char="F02D"/>
      </w:r>
      <w:r>
        <w:rPr>
          <w:sz w:val="28"/>
          <w:szCs w:val="28"/>
        </w:rPr>
        <w:t xml:space="preserve">92.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Бацько І.</w:t>
      </w:r>
      <w:r>
        <w:rPr>
          <w:sz w:val="28"/>
          <w:szCs w:val="28"/>
          <w:lang w:val="en-US"/>
        </w:rPr>
        <w:t> </w:t>
      </w:r>
      <w:r>
        <w:rPr>
          <w:sz w:val="28"/>
          <w:szCs w:val="28"/>
        </w:rPr>
        <w:t>М. Протоколи слідчих дій як джерела доказів у кримінальному процесі: Дис... канд. юрид. наук. 12.00.09 / Національна академія внутрішніх справ України / Бацько І.</w:t>
      </w:r>
      <w:r>
        <w:rPr>
          <w:sz w:val="28"/>
          <w:szCs w:val="28"/>
          <w:lang w:val="en-US"/>
        </w:rPr>
        <w:t> </w:t>
      </w:r>
      <w:r>
        <w:rPr>
          <w:sz w:val="28"/>
          <w:szCs w:val="28"/>
        </w:rPr>
        <w:t xml:space="preserve">М. – К.,  2003. – 232с.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Бацько І.</w:t>
      </w:r>
      <w:r>
        <w:rPr>
          <w:sz w:val="28"/>
          <w:szCs w:val="28"/>
          <w:lang w:val="en-US"/>
        </w:rPr>
        <w:t> </w:t>
      </w:r>
      <w:r>
        <w:rPr>
          <w:sz w:val="28"/>
          <w:szCs w:val="28"/>
        </w:rPr>
        <w:t>М. Процесуальні правила, що регулюють джерела доказів, слід удосконалити / Бацько І.</w:t>
      </w:r>
      <w:r>
        <w:rPr>
          <w:sz w:val="28"/>
          <w:szCs w:val="28"/>
          <w:lang w:val="en-US"/>
        </w:rPr>
        <w:t> </w:t>
      </w:r>
      <w:r>
        <w:rPr>
          <w:sz w:val="28"/>
          <w:szCs w:val="28"/>
        </w:rPr>
        <w:t>М. // Українська академія внутрішніх справ України. Науковий вісник. – К. – 1997. – №1. – С. 113</w:t>
      </w:r>
      <w:r>
        <w:rPr>
          <w:sz w:val="28"/>
          <w:szCs w:val="28"/>
        </w:rPr>
        <w:sym w:font="Symbol" w:char="F02D"/>
      </w:r>
      <w:r>
        <w:rPr>
          <w:sz w:val="28"/>
          <w:szCs w:val="28"/>
        </w:rPr>
        <w:t xml:space="preserve">115.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lastRenderedPageBreak/>
        <w:t>Бацько М. І. Учасники процесуальних відносин під час протоколювання слідчих дій / Бацько І.</w:t>
      </w:r>
      <w:r>
        <w:rPr>
          <w:sz w:val="28"/>
          <w:szCs w:val="28"/>
          <w:lang w:val="en-US"/>
        </w:rPr>
        <w:t> </w:t>
      </w:r>
      <w:r>
        <w:rPr>
          <w:sz w:val="28"/>
          <w:szCs w:val="28"/>
        </w:rPr>
        <w:t>М. // Науковий вісник Дніпропетровського юридичного інституту МВС України. – Дніпропетровськ. – 2001. – №2 (5). – С. 112</w:t>
      </w:r>
      <w:r>
        <w:rPr>
          <w:sz w:val="28"/>
          <w:szCs w:val="28"/>
        </w:rPr>
        <w:sym w:font="Symbol" w:char="F02D"/>
      </w:r>
      <w:r>
        <w:rPr>
          <w:sz w:val="28"/>
          <w:szCs w:val="28"/>
        </w:rPr>
        <w:t>124.</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Башкатов Л. Н. Уголовный процесс : Учебник для вузов / Башкатов Л. Н., Ветрова Г. Н., Доценко А. Д., Зажицкий В. И., Шестаков В. И. – М., 2000. – 237с.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Баяхчев В. Г. Иные документы : Комментарий к Уголовно-процессуальному кодексу Российской Федерации / Баяхчев В. Г. // Под общ. ред. В.В. Мозякова. – М., 2002. – 864с.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Белкин А. Р. Теория доказывания. Научно-методическое пособие / Белкин А. Р. – М. : НОРМА, 2000. – 429с.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Белкин Р. С. Криминалистическая энциклопедия / Белкин Р. С. – М. : БЕК, 1997. – С. 31, 62.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Белкин Р. С. Собирание, исследование и оценка доказательств / Белкин Р. С. – М., 1966. – 295с.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Белкин Р. С. Теория доказывания в уголовном судопроизводстве / Белкин Р. С. – М., 2005. – 528с.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Белкин Р. С. Теория доказательств в советском уголовном процессе /Белкин Р. С., Винберг А. И. и др. // Под ред. Н.В. Жогина. – М. : Юрид. лит, 1973. – 736с.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Белоусов А. В. Процессуальное закрепление доказательств при расследовании преступлений / Белоусов А. В. – М. : Юрлитинформ , 2001. – 174с.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Бецуков А. 3. Документы как источник доказательств по уголовным делам о преступлениях в сфере экономики: процессуальные и криминалистические аспекты (по материалам Северо-Кавказского региона): Автореф. дис. ... канд. юрид. наук / Бецуков А. 3. – Краснодар, 1999. – 19с.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noProof/>
          <w:snapToGrid w:val="0"/>
          <w:sz w:val="28"/>
          <w:szCs w:val="28"/>
        </w:rPr>
        <w:lastRenderedPageBreak/>
        <w:t>Божь</w:t>
      </w:r>
      <w:r>
        <w:rPr>
          <w:snapToGrid w:val="0"/>
          <w:sz w:val="28"/>
          <w:szCs w:val="28"/>
        </w:rPr>
        <w:t>е</w:t>
      </w:r>
      <w:r>
        <w:rPr>
          <w:noProof/>
          <w:snapToGrid w:val="0"/>
          <w:sz w:val="28"/>
          <w:szCs w:val="28"/>
        </w:rPr>
        <w:t xml:space="preserve">в В. П. </w:t>
      </w:r>
      <w:r>
        <w:rPr>
          <w:snapToGrid w:val="0"/>
          <w:sz w:val="28"/>
          <w:szCs w:val="28"/>
        </w:rPr>
        <w:t>Источники доказательств по уголовно-процессуальному законодательству СССР и других социалистических стран</w:t>
      </w:r>
      <w:r>
        <w:rPr>
          <w:noProof/>
          <w:snapToGrid w:val="0"/>
          <w:sz w:val="28"/>
          <w:szCs w:val="28"/>
        </w:rPr>
        <w:t xml:space="preserve"> / Божь</w:t>
      </w:r>
      <w:r>
        <w:rPr>
          <w:snapToGrid w:val="0"/>
          <w:sz w:val="28"/>
          <w:szCs w:val="28"/>
        </w:rPr>
        <w:t>е</w:t>
      </w:r>
      <w:r>
        <w:rPr>
          <w:noProof/>
          <w:snapToGrid w:val="0"/>
          <w:sz w:val="28"/>
          <w:szCs w:val="28"/>
        </w:rPr>
        <w:t>в В. П., Лубенский А. И</w:t>
      </w:r>
      <w:r>
        <w:rPr>
          <w:snapToGrid w:val="0"/>
          <w:sz w:val="28"/>
          <w:szCs w:val="28"/>
        </w:rPr>
        <w:t xml:space="preserve">. – М., 1981. – 182с.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Большая советская энциклопедия. В 30 т. – М., 1972. – Т. 8. – С. 403.</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Бохан В. Ф. Формирование убеждений суда / Бохан В. Ф. – Минск, 1973. – 160с.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Быховский И. Е. Развитие процессуальной регламентации следственных действий / Быховский И. Е. // Советское государство и право. – 1972. – № 4. – С. 108.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Вандышев В. В. Уголовный процесс: Курс лекций / Вандышев В. В. – СПб: Книга сервис, 2002. – 321с.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Викторский С. И. Русский уголовный процесс / Викторский С. И. – М., Типография Императорского Московского университета, 1912. – 413с.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Винберг А. И. Криминалистика : Учебник / Винберг А. И. – М. : Госюриздат,  1950 . – 304с.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Владимиров Л. Е. Учение о доказательствах. Части : общая и особенная / Владимиров Л. Е. – СПб., 1910. – 400с.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Власов А. А. Особенности доказывания в судопроизводстве / Власов А. А., Лукъянова И. Н., Некрасов С. В. – М. : Экзамен, 2004. – 320с.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Власов В. П. Следственный осмотр и предварительное исследование документов / Власов В. П. – М.,  1961. – 176с.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Воробьев Г. А. Тактика и психологические особенности судебных действий: Учебное пособие / Воробьев Г. А. – Краснодар: КГУ, 1986. – 247с.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Воронина Л. В. Протоколы и иные документы как источник доказательств в советском уголовном процессе (по материалам Казахской ССР). Дис. … канд. юрид. наук / Воронина Л. В. – Алма-Ата,  1987. – 220с.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Выдря М. М. Вещественные доказательства в советском уголовном процессе / Выдря М. М. – М., 1955. – 118с.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lastRenderedPageBreak/>
        <w:t>Галаган В. І. Вилучення речових доказів при проведенні слідчих дій : проблеми та деякі шляхи їх вирішення / Галаган В. І. // Теоретичні та практичні проблеми використання можливостей криміналістики та судової експертизи у розкритті та розслідуванні злочинів. – К., 1996. – С. 120</w:t>
      </w:r>
      <w:r>
        <w:rPr>
          <w:sz w:val="28"/>
          <w:szCs w:val="28"/>
        </w:rPr>
        <w:sym w:font="Symbol" w:char="F02D"/>
      </w:r>
      <w:r>
        <w:rPr>
          <w:sz w:val="28"/>
          <w:szCs w:val="28"/>
        </w:rPr>
        <w:t>124.</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Галкин Б. А. Уголовный процесс / Галкин Б. А., Калашникова Н. Я. – М., 1949. – 621с.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Галкин В. М. Средства доказывания в уголовном процессе / Галкин В. М., Полевая Н. С. Часть I. – М., 1967. – 57с.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Галков В. А. Документы как источник доказательств в советском уголовном процессе : Дис... канд. юрид. наук / Галков В. А. – М., 1991. – 157с.</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Гевко В. В. Использование непроцессуальной информации во время доказывания в стадии предварительного расследования Автореф. дис. ... канд. юрид. наук / Гевко В. В. – К., 1996. – 20с.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Генеральный регламент или Устав, по которому государственные коллегии, також и все оные принадлежащих к ним канцелярей и кантор служители, не токмо во внешних и внутренних учреждениях, но и во отправлении своего чина, подданейше поступать имеют // Печатанъ в Санктттербурхе 1720, февраля въ 27 день.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Гмирко В. П. Кримінально-процесуальні докази: поняття, структура, характеристика, класифікація / Гмирко В. П. – Дніпропетровськ,  2002. – 63с.</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Головіна В. П. Документальні джерела відомостей про відмивання злочинних прибутків у кредитно-банківській системі, їх одержання та використання / Головіна В. П. // Вісник Луганської академії внутрішніх справ. – 2003. – №4. – С. 172</w:t>
      </w:r>
      <w:r>
        <w:rPr>
          <w:sz w:val="28"/>
          <w:szCs w:val="28"/>
        </w:rPr>
        <w:sym w:font="Symbol" w:char="F02D"/>
      </w:r>
      <w:r>
        <w:rPr>
          <w:sz w:val="28"/>
          <w:szCs w:val="28"/>
        </w:rPr>
        <w:t xml:space="preserve">180.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Горский Г. Ф. Проблемы доказательств в советском уголовном процессе / Горский Г. Ф., Кокорев Л. Д., Элькинд П. С. – Воронеж, 1978. – 303 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Грачев С. А. Доказывание по уголовным делам об экономических </w:t>
      </w:r>
      <w:r>
        <w:rPr>
          <w:sz w:val="28"/>
          <w:szCs w:val="28"/>
        </w:rPr>
        <w:lastRenderedPageBreak/>
        <w:t xml:space="preserve">преступлениях на досудебных стадиях судопроизводства : Дис ... канд. юрид. наук / Грачев С. А. – Нижний Новгород,  2003. – 191с.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Громов Н. А., Зайцева С. А. Оценка доказательств в уголовном процессе / Громов Н. А., Зайцева С. А. – М.,  2002. – 124с.</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Грошевий Ю. М. Докази і доказування у кримінальному процесі. Науково-практичний посібник / Грошевий Ю. М., Стахівський С. М. – К. : КНТ, Видавець Фурса С.Я.,  2006. – 272с.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Грошевий Ю. М. Деякі проблеми кримінально-процесуальної теорії / Грошевий Ю. М. // Вісник Академії правових наук України. – Харків. – 2004. – №3 (38). – С. 134</w:t>
      </w:r>
      <w:r>
        <w:rPr>
          <w:sz w:val="28"/>
          <w:szCs w:val="28"/>
        </w:rPr>
        <w:sym w:font="Symbol" w:char="F02D"/>
      </w:r>
      <w:r>
        <w:rPr>
          <w:sz w:val="28"/>
          <w:szCs w:val="28"/>
        </w:rPr>
        <w:t xml:space="preserve">145.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Грошевий Ю. М. Проблеми оформлення судейского убеждения в уголовном судопроизводстве / Грошевий Ю. М. – Харьков, 1975. – 144с.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Давлетов А., Порсин Ю. Истребование материалов / Давлетов А., Порсин Ю. // Советская милиция. – 1989. – № 9. – С. 52</w:t>
      </w:r>
      <w:r>
        <w:rPr>
          <w:sz w:val="28"/>
          <w:szCs w:val="28"/>
        </w:rPr>
        <w:sym w:font="Symbol" w:char="F02D"/>
      </w:r>
      <w:r>
        <w:rPr>
          <w:sz w:val="28"/>
          <w:szCs w:val="28"/>
        </w:rPr>
        <w:t xml:space="preserve">54.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Даль В. Толковый словарь живого великорусского языка.– М., 1989. –</w:t>
      </w:r>
    </w:p>
    <w:p w:rsidR="001D081C" w:rsidRDefault="001D081C" w:rsidP="001D081C">
      <w:pPr>
        <w:widowControl w:val="0"/>
        <w:suppressLineNumbers/>
        <w:suppressAutoHyphens/>
        <w:spacing w:line="360" w:lineRule="auto"/>
        <w:ind w:left="709"/>
        <w:jc w:val="both"/>
        <w:rPr>
          <w:sz w:val="28"/>
          <w:szCs w:val="28"/>
        </w:rPr>
      </w:pPr>
      <w:r>
        <w:rPr>
          <w:sz w:val="28"/>
          <w:szCs w:val="28"/>
        </w:rPr>
        <w:t xml:space="preserve">Т. 1. – 1989. – С. 456.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Дидоренко Э. А. Процессуальный статус ОРД в уголовном судопроизводстве / Дидоренко Э. А., Кириченко С. А., Розовский Б. Г. – Луганск,  2000. – 95с.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Документы и делопроизводство. – М., 1991.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Доля Е. А. Использование в доказывании результатов оперативно-розыскной деятельности / Доля Е. А. – М. : Спарк, 1996. – 111с.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Доля Е. А. Проверка доказательств / Доля Е. А. // Научно-практический Комментарий к Уголовно-процессуальному кодексу Российской Федерации / Под общ. ред. В. М. Лебедева; науч. ред. В. П. Божьев. – М., 2002. – С. 209</w:t>
      </w:r>
      <w:r>
        <w:rPr>
          <w:sz w:val="28"/>
          <w:szCs w:val="28"/>
        </w:rPr>
        <w:sym w:font="Symbol" w:char="F02D"/>
      </w:r>
      <w:r>
        <w:rPr>
          <w:sz w:val="28"/>
          <w:szCs w:val="28"/>
        </w:rPr>
        <w:t xml:space="preserve">213.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Доля Е. А. Использование результатов оперативно-розыскной </w:t>
      </w:r>
      <w:r>
        <w:rPr>
          <w:sz w:val="28"/>
          <w:szCs w:val="28"/>
        </w:rPr>
        <w:lastRenderedPageBreak/>
        <w:t xml:space="preserve">деятельности в доказывании по уголовным делам / Доля Е. А. // Советская юстиция. – 1993. – №3. – С.6.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lang w:eastAsia="uk-UA"/>
        </w:rPr>
        <w:t xml:space="preserve">Дорохов В. Я. Понятие доказательства в советском уголовном процессе / Дорохов В. Я. // Советское государство и право. – 1964. – №9. – С. 113.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Дорохов В. Я. Понятие документа в советском праве </w:t>
      </w:r>
      <w:r>
        <w:rPr>
          <w:sz w:val="28"/>
          <w:szCs w:val="28"/>
          <w:lang w:eastAsia="uk-UA"/>
        </w:rPr>
        <w:t xml:space="preserve">/ Дорохов В. Я. </w:t>
      </w:r>
      <w:r>
        <w:rPr>
          <w:sz w:val="28"/>
          <w:szCs w:val="28"/>
        </w:rPr>
        <w:t>// Правоведение. – 1982. – №2. – С. 53</w:t>
      </w:r>
      <w:r>
        <w:rPr>
          <w:sz w:val="28"/>
          <w:szCs w:val="28"/>
        </w:rPr>
        <w:sym w:font="Symbol" w:char="F02D"/>
      </w:r>
      <w:r>
        <w:rPr>
          <w:sz w:val="28"/>
          <w:szCs w:val="28"/>
        </w:rPr>
        <w:t xml:space="preserve">60.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Дорохов В. Я. Природа вещественных доказательств </w:t>
      </w:r>
      <w:r>
        <w:rPr>
          <w:sz w:val="28"/>
          <w:szCs w:val="28"/>
          <w:lang w:eastAsia="uk-UA"/>
        </w:rPr>
        <w:t xml:space="preserve">/ Дорохов В. Я. </w:t>
      </w:r>
      <w:r>
        <w:rPr>
          <w:sz w:val="28"/>
          <w:szCs w:val="28"/>
        </w:rPr>
        <w:t>// Советское государство и право. – 1971. – №10. – С. 109</w:t>
      </w:r>
      <w:r>
        <w:rPr>
          <w:sz w:val="28"/>
          <w:szCs w:val="28"/>
        </w:rPr>
        <w:sym w:font="Symbol" w:char="F02D"/>
      </w:r>
      <w:r>
        <w:rPr>
          <w:sz w:val="28"/>
          <w:szCs w:val="28"/>
        </w:rPr>
        <w:t xml:space="preserve">114.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Дорохов В. Я. Протоколы следственных и судебных действий как вид доказательства </w:t>
      </w:r>
      <w:r>
        <w:rPr>
          <w:sz w:val="28"/>
          <w:szCs w:val="28"/>
          <w:lang w:eastAsia="uk-UA"/>
        </w:rPr>
        <w:t xml:space="preserve">/ Дорохов В. Я. </w:t>
      </w:r>
      <w:r>
        <w:rPr>
          <w:sz w:val="28"/>
          <w:szCs w:val="28"/>
        </w:rPr>
        <w:t>// Советское государство и право. – 1979. – №3. – С. 83</w:t>
      </w:r>
      <w:r>
        <w:rPr>
          <w:sz w:val="28"/>
          <w:szCs w:val="28"/>
        </w:rPr>
        <w:sym w:font="Symbol" w:char="F02D"/>
      </w:r>
      <w:r>
        <w:rPr>
          <w:sz w:val="28"/>
          <w:szCs w:val="28"/>
        </w:rPr>
        <w:t xml:space="preserve">88.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Дубинский А. Я. Производство предварительного расследования органами внутренних дел / Дубинский А. Я. – К., 1987. – 84с.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Дубинський А. Я. Процесуальний порядок вирішення питання про порушення кримінальної справи / Дубинский А. Я. // Проблеми соціалістичної законності. – Вип. №25. – Харків, 1991. – С. 44.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Жижиленко А. А. Подлог документов. Историко-догматическое исследование / Жижиленко А. А. </w:t>
      </w:r>
      <w:r>
        <w:rPr>
          <w:sz w:val="28"/>
          <w:szCs w:val="28"/>
        </w:rPr>
        <w:sym w:font="Symbol" w:char="F02D"/>
      </w:r>
      <w:r>
        <w:rPr>
          <w:sz w:val="28"/>
          <w:szCs w:val="28"/>
        </w:rPr>
        <w:t xml:space="preserve"> СПб., 1900. – 756с.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Зажицкий В. И. Закон об оперативно-розыскной деятельности в доказывании не идеален / Зажицкий В. И. // Советская юстиция. – 1993. – №5. – С. 20.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Зажицкий В.</w:t>
      </w:r>
      <w:r>
        <w:rPr>
          <w:sz w:val="28"/>
          <w:szCs w:val="28"/>
          <w:lang w:val="en-US"/>
        </w:rPr>
        <w:t> </w:t>
      </w:r>
      <w:r>
        <w:rPr>
          <w:sz w:val="28"/>
          <w:szCs w:val="28"/>
        </w:rPr>
        <w:t>И. Объяснения в уголовном процессе / Зажицкий В.</w:t>
      </w:r>
      <w:r>
        <w:rPr>
          <w:sz w:val="28"/>
          <w:szCs w:val="28"/>
          <w:lang w:val="en-US"/>
        </w:rPr>
        <w:t> </w:t>
      </w:r>
      <w:r>
        <w:rPr>
          <w:sz w:val="28"/>
          <w:szCs w:val="28"/>
        </w:rPr>
        <w:t>И. // Советская юстиция. – 1992. – №6. – С. 10</w:t>
      </w:r>
      <w:r>
        <w:rPr>
          <w:sz w:val="28"/>
          <w:szCs w:val="28"/>
        </w:rPr>
        <w:sym w:font="Symbol" w:char="F02D"/>
      </w:r>
      <w:r>
        <w:rPr>
          <w:sz w:val="28"/>
          <w:szCs w:val="28"/>
        </w:rPr>
        <w:t xml:space="preserve">11.    </w:t>
      </w:r>
    </w:p>
    <w:p w:rsidR="001D081C" w:rsidRDefault="001D081C" w:rsidP="00247A09">
      <w:pPr>
        <w:widowControl w:val="0"/>
        <w:numPr>
          <w:ilvl w:val="0"/>
          <w:numId w:val="12"/>
        </w:numPr>
        <w:suppressLineNumbers/>
        <w:tabs>
          <w:tab w:val="num" w:pos="567"/>
        </w:tabs>
        <w:suppressAutoHyphens/>
        <w:spacing w:after="0" w:line="360" w:lineRule="auto"/>
        <w:ind w:left="0" w:firstLine="709"/>
        <w:jc w:val="both"/>
        <w:rPr>
          <w:sz w:val="28"/>
          <w:szCs w:val="28"/>
        </w:rPr>
      </w:pPr>
      <w:r>
        <w:rPr>
          <w:sz w:val="28"/>
          <w:szCs w:val="28"/>
        </w:rPr>
        <w:t>Закон України «Про державний захист працівників суду і правоохоронних органів» від 23 грудня 1993 року // ВВРУ. –1994. –№11. –Ст.50.</w:t>
      </w:r>
    </w:p>
    <w:p w:rsidR="001D081C" w:rsidRDefault="001D081C" w:rsidP="00247A09">
      <w:pPr>
        <w:widowControl w:val="0"/>
        <w:numPr>
          <w:ilvl w:val="0"/>
          <w:numId w:val="12"/>
        </w:numPr>
        <w:suppressLineNumbers/>
        <w:tabs>
          <w:tab w:val="num" w:pos="567"/>
        </w:tabs>
        <w:suppressAutoHyphens/>
        <w:spacing w:after="0" w:line="360" w:lineRule="auto"/>
        <w:ind w:left="0" w:firstLine="709"/>
        <w:jc w:val="both"/>
        <w:rPr>
          <w:sz w:val="28"/>
          <w:szCs w:val="28"/>
        </w:rPr>
      </w:pPr>
      <w:r>
        <w:rPr>
          <w:sz w:val="28"/>
          <w:szCs w:val="28"/>
        </w:rPr>
        <w:t xml:space="preserve">Закон України «Про державну таємницю» від 21 січня 1994 року // </w:t>
      </w:r>
      <w:r>
        <w:rPr>
          <w:sz w:val="28"/>
          <w:szCs w:val="28"/>
        </w:rPr>
        <w:lastRenderedPageBreak/>
        <w:t>ВВРУ. –1994. –№169. –Ст.93.</w:t>
      </w:r>
    </w:p>
    <w:p w:rsidR="001D081C" w:rsidRDefault="001D081C" w:rsidP="00247A09">
      <w:pPr>
        <w:widowControl w:val="0"/>
        <w:numPr>
          <w:ilvl w:val="0"/>
          <w:numId w:val="12"/>
        </w:numPr>
        <w:suppressLineNumbers/>
        <w:tabs>
          <w:tab w:val="num" w:pos="567"/>
        </w:tabs>
        <w:suppressAutoHyphens/>
        <w:spacing w:after="0" w:line="360" w:lineRule="auto"/>
        <w:ind w:left="0" w:firstLine="709"/>
        <w:jc w:val="both"/>
        <w:rPr>
          <w:sz w:val="28"/>
          <w:szCs w:val="28"/>
        </w:rPr>
      </w:pPr>
      <w:r>
        <w:rPr>
          <w:sz w:val="28"/>
          <w:szCs w:val="28"/>
        </w:rPr>
        <w:t>Закон України «Про державну контрольно-ревізійну службу»</w:t>
      </w:r>
      <w:r>
        <w:rPr>
          <w:sz w:val="28"/>
          <w:szCs w:val="28"/>
        </w:rPr>
        <w:br/>
        <w:t>від 26 січня 1993 року // ВВРУ. –1993. – №1. – Ст.51.</w:t>
      </w:r>
    </w:p>
    <w:p w:rsidR="001D081C" w:rsidRDefault="001D081C" w:rsidP="00247A09">
      <w:pPr>
        <w:widowControl w:val="0"/>
        <w:numPr>
          <w:ilvl w:val="0"/>
          <w:numId w:val="12"/>
        </w:numPr>
        <w:suppressLineNumbers/>
        <w:tabs>
          <w:tab w:val="num" w:pos="567"/>
        </w:tabs>
        <w:suppressAutoHyphens/>
        <w:spacing w:after="0" w:line="360" w:lineRule="auto"/>
        <w:ind w:left="0" w:firstLine="709"/>
        <w:jc w:val="both"/>
        <w:rPr>
          <w:sz w:val="28"/>
          <w:szCs w:val="28"/>
        </w:rPr>
      </w:pPr>
      <w:r>
        <w:rPr>
          <w:sz w:val="28"/>
          <w:szCs w:val="28"/>
        </w:rPr>
        <w:t>Закон України «Про інформацію» від 2 жовтня 1992 року // ВВРУ. –1992. – №48. – Ст.650.</w:t>
      </w:r>
    </w:p>
    <w:p w:rsidR="001D081C" w:rsidRDefault="001D081C" w:rsidP="00247A09">
      <w:pPr>
        <w:widowControl w:val="0"/>
        <w:numPr>
          <w:ilvl w:val="0"/>
          <w:numId w:val="12"/>
        </w:numPr>
        <w:suppressLineNumbers/>
        <w:tabs>
          <w:tab w:val="num" w:pos="567"/>
        </w:tabs>
        <w:suppressAutoHyphens/>
        <w:spacing w:after="0" w:line="360" w:lineRule="auto"/>
        <w:ind w:left="0" w:firstLine="709"/>
        <w:jc w:val="both"/>
        <w:rPr>
          <w:sz w:val="28"/>
          <w:szCs w:val="28"/>
        </w:rPr>
      </w:pPr>
      <w:r>
        <w:rPr>
          <w:sz w:val="28"/>
          <w:szCs w:val="28"/>
        </w:rPr>
        <w:t>Закон України «Про міліцію» від 20 грудня 1990 року // ВВРУ. –1991. – №4. – Ст.201.</w:t>
      </w:r>
    </w:p>
    <w:p w:rsidR="001D081C" w:rsidRDefault="001D081C" w:rsidP="00247A09">
      <w:pPr>
        <w:widowControl w:val="0"/>
        <w:numPr>
          <w:ilvl w:val="0"/>
          <w:numId w:val="12"/>
        </w:numPr>
        <w:suppressLineNumbers/>
        <w:tabs>
          <w:tab w:val="num" w:pos="567"/>
        </w:tabs>
        <w:suppressAutoHyphens/>
        <w:spacing w:after="0" w:line="360" w:lineRule="auto"/>
        <w:ind w:left="0" w:firstLine="709"/>
        <w:jc w:val="both"/>
        <w:rPr>
          <w:sz w:val="28"/>
          <w:szCs w:val="28"/>
        </w:rPr>
      </w:pPr>
      <w:r>
        <w:rPr>
          <w:sz w:val="28"/>
          <w:szCs w:val="28"/>
        </w:rPr>
        <w:t>Закон України «Про оперативно-розшукову діяльність» від 18 лютого 1992 року // ВВРУ. –1992. – №22. – Ст.303.</w:t>
      </w:r>
    </w:p>
    <w:p w:rsidR="001D081C" w:rsidRDefault="001D081C" w:rsidP="00247A09">
      <w:pPr>
        <w:widowControl w:val="0"/>
        <w:numPr>
          <w:ilvl w:val="0"/>
          <w:numId w:val="12"/>
        </w:numPr>
        <w:suppressLineNumbers/>
        <w:tabs>
          <w:tab w:val="num" w:pos="567"/>
        </w:tabs>
        <w:suppressAutoHyphens/>
        <w:spacing w:after="0" w:line="360" w:lineRule="auto"/>
        <w:ind w:left="0" w:firstLine="709"/>
        <w:jc w:val="both"/>
        <w:rPr>
          <w:sz w:val="28"/>
          <w:szCs w:val="28"/>
        </w:rPr>
      </w:pPr>
      <w:r>
        <w:rPr>
          <w:sz w:val="28"/>
          <w:szCs w:val="28"/>
        </w:rPr>
        <w:t>Закон України «Про організаційно-правові основи боротьби з організованою злочинністю» від 30 червня 1993 року // ВВРУ. –1993. – №35. –Ст.358.</w:t>
      </w:r>
    </w:p>
    <w:p w:rsidR="001D081C" w:rsidRDefault="001D081C" w:rsidP="00247A09">
      <w:pPr>
        <w:widowControl w:val="0"/>
        <w:numPr>
          <w:ilvl w:val="0"/>
          <w:numId w:val="12"/>
        </w:numPr>
        <w:suppressLineNumbers/>
        <w:tabs>
          <w:tab w:val="num" w:pos="567"/>
        </w:tabs>
        <w:suppressAutoHyphens/>
        <w:spacing w:after="0" w:line="360" w:lineRule="auto"/>
        <w:ind w:left="0" w:firstLine="709"/>
        <w:jc w:val="both"/>
        <w:rPr>
          <w:sz w:val="28"/>
          <w:szCs w:val="28"/>
        </w:rPr>
      </w:pPr>
      <w:r>
        <w:rPr>
          <w:sz w:val="28"/>
          <w:szCs w:val="28"/>
        </w:rPr>
        <w:t>Закон України «Про прокуратуру» від 5 листопада 1991 року // ВВРУ. –1991. – №53. – Ст.793.</w:t>
      </w:r>
    </w:p>
    <w:p w:rsidR="001D081C" w:rsidRDefault="001D081C" w:rsidP="00247A09">
      <w:pPr>
        <w:widowControl w:val="0"/>
        <w:numPr>
          <w:ilvl w:val="0"/>
          <w:numId w:val="12"/>
        </w:numPr>
        <w:suppressLineNumbers/>
        <w:tabs>
          <w:tab w:val="num" w:pos="567"/>
        </w:tabs>
        <w:suppressAutoHyphens/>
        <w:spacing w:after="0" w:line="360" w:lineRule="auto"/>
        <w:ind w:left="0" w:firstLine="709"/>
        <w:jc w:val="both"/>
        <w:rPr>
          <w:sz w:val="28"/>
          <w:szCs w:val="28"/>
        </w:rPr>
      </w:pPr>
      <w:r>
        <w:rPr>
          <w:sz w:val="28"/>
          <w:szCs w:val="28"/>
        </w:rPr>
        <w:t>Закон України «Про Службу безпеки України» від 25 березня 1992 року // ВВРУ. –1992. – №27. – Ст.382.</w:t>
      </w:r>
    </w:p>
    <w:p w:rsidR="001D081C" w:rsidRDefault="001D081C" w:rsidP="00247A09">
      <w:pPr>
        <w:widowControl w:val="0"/>
        <w:numPr>
          <w:ilvl w:val="0"/>
          <w:numId w:val="12"/>
        </w:numPr>
        <w:suppressLineNumbers/>
        <w:tabs>
          <w:tab w:val="num" w:pos="567"/>
        </w:tabs>
        <w:suppressAutoHyphens/>
        <w:spacing w:after="0" w:line="360" w:lineRule="auto"/>
        <w:ind w:left="0" w:firstLine="709"/>
        <w:jc w:val="both"/>
        <w:rPr>
          <w:sz w:val="28"/>
          <w:szCs w:val="28"/>
        </w:rPr>
      </w:pPr>
      <w:r>
        <w:rPr>
          <w:sz w:val="28"/>
          <w:szCs w:val="28"/>
        </w:rPr>
        <w:t>Закон України «Про статус суддів» від 15 грудня 1992 року // ВВРУ. –1993. – №8. – Ст.56.</w:t>
      </w:r>
    </w:p>
    <w:p w:rsidR="001D081C" w:rsidRDefault="001D081C" w:rsidP="00247A09">
      <w:pPr>
        <w:widowControl w:val="0"/>
        <w:numPr>
          <w:ilvl w:val="0"/>
          <w:numId w:val="12"/>
        </w:numPr>
        <w:suppressLineNumbers/>
        <w:tabs>
          <w:tab w:val="num" w:pos="567"/>
        </w:tabs>
        <w:suppressAutoHyphens/>
        <w:spacing w:after="0" w:line="360" w:lineRule="auto"/>
        <w:ind w:left="0" w:firstLine="709"/>
        <w:jc w:val="both"/>
        <w:rPr>
          <w:sz w:val="28"/>
          <w:szCs w:val="28"/>
        </w:rPr>
      </w:pPr>
      <w:r>
        <w:rPr>
          <w:sz w:val="28"/>
          <w:szCs w:val="28"/>
        </w:rPr>
        <w:t>Закон України «Про судову експертизу» від 25 лютого 1994 року // ВВРУ. –1994. – №28. – Ст.232.</w:t>
      </w:r>
    </w:p>
    <w:p w:rsidR="001D081C" w:rsidRDefault="001D081C" w:rsidP="00247A09">
      <w:pPr>
        <w:widowControl w:val="0"/>
        <w:numPr>
          <w:ilvl w:val="0"/>
          <w:numId w:val="12"/>
        </w:numPr>
        <w:suppressLineNumbers/>
        <w:tabs>
          <w:tab w:val="num" w:pos="567"/>
        </w:tabs>
        <w:suppressAutoHyphens/>
        <w:spacing w:after="0" w:line="360" w:lineRule="auto"/>
        <w:ind w:left="0" w:firstLine="709"/>
        <w:jc w:val="both"/>
        <w:rPr>
          <w:sz w:val="28"/>
          <w:szCs w:val="28"/>
        </w:rPr>
      </w:pPr>
      <w:r>
        <w:rPr>
          <w:sz w:val="28"/>
          <w:szCs w:val="28"/>
        </w:rPr>
        <w:t>Закон України «Про судоустрій України» від 5 червня 1981 року // ВВРУ. –1981. – №24. – Ст.357.</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Зинатуллин З.</w:t>
      </w:r>
      <w:r>
        <w:rPr>
          <w:sz w:val="28"/>
          <w:szCs w:val="28"/>
          <w:lang w:val="en-US"/>
        </w:rPr>
        <w:t> </w:t>
      </w:r>
      <w:r>
        <w:rPr>
          <w:sz w:val="28"/>
          <w:szCs w:val="28"/>
        </w:rPr>
        <w:t>З. Уголовно-процессуальное доказывание : Учебное пособие / Зинатуллин З.</w:t>
      </w:r>
      <w:r>
        <w:rPr>
          <w:sz w:val="28"/>
          <w:szCs w:val="28"/>
          <w:lang w:val="en-US"/>
        </w:rPr>
        <w:t> </w:t>
      </w:r>
      <w:r>
        <w:rPr>
          <w:sz w:val="28"/>
          <w:szCs w:val="28"/>
        </w:rPr>
        <w:t>З. – Ижевск</w:t>
      </w:r>
      <w:r>
        <w:rPr>
          <w:sz w:val="28"/>
          <w:szCs w:val="28"/>
          <w:lang w:val="en-US"/>
        </w:rPr>
        <w:t> </w:t>
      </w:r>
      <w:r>
        <w:rPr>
          <w:sz w:val="28"/>
          <w:szCs w:val="28"/>
        </w:rPr>
        <w:t xml:space="preserve">: Издательство Удмурдского университета, 1993. – 180с.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Игнатьев Д.</w:t>
      </w:r>
      <w:r>
        <w:rPr>
          <w:sz w:val="28"/>
          <w:szCs w:val="28"/>
          <w:lang w:val="en-US"/>
        </w:rPr>
        <w:t> </w:t>
      </w:r>
      <w:r>
        <w:rPr>
          <w:sz w:val="28"/>
          <w:szCs w:val="28"/>
        </w:rPr>
        <w:t>Б. Документы как доказательства по делам о налоговых преступлениях</w:t>
      </w:r>
      <w:r>
        <w:rPr>
          <w:sz w:val="28"/>
          <w:szCs w:val="28"/>
          <w:lang w:val="en-US"/>
        </w:rPr>
        <w:t> </w:t>
      </w:r>
      <w:r>
        <w:rPr>
          <w:sz w:val="28"/>
          <w:szCs w:val="28"/>
        </w:rPr>
        <w:t>: Дис... канд. юрид. наук / Игнатьев Д.</w:t>
      </w:r>
      <w:r>
        <w:rPr>
          <w:sz w:val="28"/>
          <w:szCs w:val="28"/>
          <w:lang w:val="en-US"/>
        </w:rPr>
        <w:t> </w:t>
      </w:r>
      <w:r>
        <w:rPr>
          <w:sz w:val="28"/>
          <w:szCs w:val="28"/>
        </w:rPr>
        <w:t xml:space="preserve">Б. – Краснодар,  2000. – 225с.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lastRenderedPageBreak/>
        <w:t>Илюшенко М.</w:t>
      </w:r>
      <w:r>
        <w:rPr>
          <w:sz w:val="28"/>
          <w:szCs w:val="28"/>
          <w:lang w:val="en-US"/>
        </w:rPr>
        <w:t> </w:t>
      </w:r>
      <w:r>
        <w:rPr>
          <w:sz w:val="28"/>
          <w:szCs w:val="28"/>
        </w:rPr>
        <w:t>Д. К понятию «документ» / Илюшенко М.</w:t>
      </w:r>
      <w:r>
        <w:rPr>
          <w:sz w:val="28"/>
          <w:szCs w:val="28"/>
          <w:lang w:val="en-US"/>
        </w:rPr>
        <w:t> </w:t>
      </w:r>
      <w:r>
        <w:rPr>
          <w:sz w:val="28"/>
          <w:szCs w:val="28"/>
        </w:rPr>
        <w:t xml:space="preserve">Д. //Советские архивы. – 1986. – № 1. – С. 28.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История государства и права России : Источники права. Юридические памятники 11-20 вв. – М., 1995. – 256с.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Іщенко А.</w:t>
      </w:r>
      <w:r>
        <w:rPr>
          <w:sz w:val="28"/>
          <w:szCs w:val="28"/>
          <w:lang w:val="en-US"/>
        </w:rPr>
        <w:t> </w:t>
      </w:r>
      <w:r>
        <w:rPr>
          <w:sz w:val="28"/>
          <w:szCs w:val="28"/>
        </w:rPr>
        <w:t>В. Поняття протоколів слідчих і судових дій як самостійного виду доказів в кримінальному судочинстві / Іщенко А.</w:t>
      </w:r>
      <w:r>
        <w:rPr>
          <w:sz w:val="28"/>
          <w:szCs w:val="28"/>
          <w:lang w:val="en-US"/>
        </w:rPr>
        <w:t> </w:t>
      </w:r>
      <w:r>
        <w:rPr>
          <w:sz w:val="28"/>
          <w:szCs w:val="28"/>
        </w:rPr>
        <w:t>В. // Право України. – 1998. – №5. – С. 78</w:t>
      </w:r>
      <w:r>
        <w:rPr>
          <w:sz w:val="28"/>
          <w:szCs w:val="28"/>
        </w:rPr>
        <w:sym w:font="Symbol" w:char="F02D"/>
      </w:r>
      <w:r>
        <w:rPr>
          <w:sz w:val="28"/>
          <w:szCs w:val="28"/>
        </w:rPr>
        <w:t xml:space="preserve">81.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Іщенко А.</w:t>
      </w:r>
      <w:r>
        <w:rPr>
          <w:sz w:val="28"/>
          <w:szCs w:val="28"/>
          <w:lang w:val="en-US"/>
        </w:rPr>
        <w:t> </w:t>
      </w:r>
      <w:r>
        <w:rPr>
          <w:sz w:val="28"/>
          <w:szCs w:val="28"/>
        </w:rPr>
        <w:t>В. Сучасні проблеми розуміння документів у криміналістиці / Іщенко А.</w:t>
      </w:r>
      <w:r>
        <w:rPr>
          <w:sz w:val="28"/>
          <w:szCs w:val="28"/>
          <w:lang w:val="en-US"/>
        </w:rPr>
        <w:t> </w:t>
      </w:r>
      <w:r>
        <w:rPr>
          <w:sz w:val="28"/>
          <w:szCs w:val="28"/>
        </w:rPr>
        <w:t>В., Кривова Н.</w:t>
      </w:r>
      <w:r>
        <w:rPr>
          <w:sz w:val="28"/>
          <w:szCs w:val="28"/>
          <w:lang w:val="en-US"/>
        </w:rPr>
        <w:t> </w:t>
      </w:r>
      <w:r>
        <w:rPr>
          <w:sz w:val="28"/>
          <w:szCs w:val="28"/>
        </w:rPr>
        <w:t>О. // Вісник Запорізського юридичного інституту. – №1(3). – 1998. – С. 153.</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Іщенко В. Принципи допустимості і достатності засобів кримінально-процесуального доказування / Іщенко В. // Право України. – 2003. – №7. – С. 90</w:t>
      </w:r>
      <w:r>
        <w:rPr>
          <w:sz w:val="28"/>
          <w:szCs w:val="28"/>
        </w:rPr>
        <w:sym w:font="Symbol" w:char="F02D"/>
      </w:r>
      <w:r>
        <w:rPr>
          <w:sz w:val="28"/>
          <w:szCs w:val="28"/>
        </w:rPr>
        <w:t xml:space="preserve">93.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Іщенко В. Визначення документа як об’єкта наукового дослідження / Іщенко В., Будзієвський М. // Науковий вісник Національної академії внутрішніх справ України. – К. – 2004. – №3. – С. 16</w:t>
      </w:r>
      <w:r>
        <w:rPr>
          <w:sz w:val="28"/>
          <w:szCs w:val="28"/>
        </w:rPr>
        <w:sym w:font="Symbol" w:char="F02D"/>
      </w:r>
      <w:r>
        <w:rPr>
          <w:sz w:val="28"/>
          <w:szCs w:val="28"/>
        </w:rPr>
        <w:t xml:space="preserve">25.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Іщенко В.</w:t>
      </w:r>
      <w:r>
        <w:rPr>
          <w:sz w:val="28"/>
          <w:szCs w:val="28"/>
          <w:lang w:val="en-US"/>
        </w:rPr>
        <w:t> </w:t>
      </w:r>
      <w:r>
        <w:rPr>
          <w:sz w:val="28"/>
          <w:szCs w:val="28"/>
        </w:rPr>
        <w:t>М. Протоколи слідчих і судових дій та інші документи як джерела доказів у кримінальному судочинстві</w:t>
      </w:r>
      <w:r>
        <w:rPr>
          <w:sz w:val="28"/>
          <w:szCs w:val="28"/>
          <w:lang w:val="en-US"/>
        </w:rPr>
        <w:t> </w:t>
      </w:r>
      <w:r>
        <w:rPr>
          <w:sz w:val="28"/>
          <w:szCs w:val="28"/>
        </w:rPr>
        <w:t>: Дис... канд. юрид. наук: 12.00.09 / Іщенко В.</w:t>
      </w:r>
      <w:r>
        <w:rPr>
          <w:sz w:val="28"/>
          <w:szCs w:val="28"/>
          <w:lang w:val="en-US"/>
        </w:rPr>
        <w:t> </w:t>
      </w:r>
      <w:r>
        <w:rPr>
          <w:sz w:val="28"/>
          <w:szCs w:val="28"/>
        </w:rPr>
        <w:t xml:space="preserve">М. </w:t>
      </w:r>
      <w:r>
        <w:rPr>
          <w:sz w:val="28"/>
          <w:szCs w:val="28"/>
        </w:rPr>
        <w:sym w:font="Symbol" w:char="F02D"/>
      </w:r>
      <w:r>
        <w:rPr>
          <w:sz w:val="28"/>
          <w:szCs w:val="28"/>
        </w:rPr>
        <w:t xml:space="preserve"> Національна юридична академія України ім. Ярослава Мудрого. – Х.,  2001. – 191с.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Каз Ц.</w:t>
      </w:r>
      <w:r>
        <w:rPr>
          <w:sz w:val="28"/>
          <w:szCs w:val="28"/>
          <w:lang w:val="en-US"/>
        </w:rPr>
        <w:t> </w:t>
      </w:r>
      <w:r>
        <w:rPr>
          <w:sz w:val="28"/>
          <w:szCs w:val="28"/>
        </w:rPr>
        <w:t>М. Доказательства в советском уголовном процессе / Каз Ц.</w:t>
      </w:r>
      <w:r>
        <w:rPr>
          <w:sz w:val="28"/>
          <w:szCs w:val="28"/>
          <w:lang w:val="en-US"/>
        </w:rPr>
        <w:t> </w:t>
      </w:r>
      <w:r>
        <w:rPr>
          <w:sz w:val="28"/>
          <w:szCs w:val="28"/>
        </w:rPr>
        <w:t xml:space="preserve">М. – Саратов, 1960. – 106с.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Камышин В.</w:t>
      </w:r>
      <w:r>
        <w:rPr>
          <w:sz w:val="28"/>
          <w:szCs w:val="28"/>
          <w:lang w:val="en-US"/>
        </w:rPr>
        <w:t> </w:t>
      </w:r>
      <w:r>
        <w:rPr>
          <w:sz w:val="28"/>
          <w:szCs w:val="28"/>
        </w:rPr>
        <w:t>А. Иные документы как «свободное» доказательство в уголовном процес се</w:t>
      </w:r>
      <w:r>
        <w:rPr>
          <w:sz w:val="28"/>
          <w:szCs w:val="28"/>
          <w:lang w:val="en-US"/>
        </w:rPr>
        <w:t> </w:t>
      </w:r>
      <w:r>
        <w:rPr>
          <w:sz w:val="28"/>
          <w:szCs w:val="28"/>
        </w:rPr>
        <w:t>: Дис. …канд. юрид. наук: 12.00.09 / Камышин В.</w:t>
      </w:r>
      <w:r>
        <w:rPr>
          <w:sz w:val="28"/>
          <w:szCs w:val="28"/>
          <w:lang w:val="en-US"/>
        </w:rPr>
        <w:t> </w:t>
      </w:r>
      <w:r>
        <w:rPr>
          <w:sz w:val="28"/>
          <w:szCs w:val="28"/>
        </w:rPr>
        <w:t xml:space="preserve">А. – Ижевск, 1998. – 171с.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Карнеева Л. Доказательственное значение материалов, полученных в результате применения киносъемки, видео- и звуко записи / Карнеева Л., Мусиенко А. // Советская юстиция. – 1983. – №3. – С. 11</w:t>
      </w:r>
      <w:r>
        <w:rPr>
          <w:sz w:val="28"/>
          <w:szCs w:val="28"/>
        </w:rPr>
        <w:sym w:font="Symbol" w:char="F02D"/>
      </w:r>
      <w:r>
        <w:rPr>
          <w:sz w:val="28"/>
          <w:szCs w:val="28"/>
        </w:rPr>
        <w:t xml:space="preserve">12.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lastRenderedPageBreak/>
        <w:t>Карнеева Л.</w:t>
      </w:r>
      <w:r>
        <w:rPr>
          <w:sz w:val="28"/>
          <w:szCs w:val="28"/>
          <w:lang w:val="en-US"/>
        </w:rPr>
        <w:t> </w:t>
      </w:r>
      <w:r>
        <w:rPr>
          <w:sz w:val="28"/>
          <w:szCs w:val="28"/>
        </w:rPr>
        <w:t>М. Доказательства в советском уголовном процессе / Карнеева Л.</w:t>
      </w:r>
      <w:r>
        <w:rPr>
          <w:sz w:val="28"/>
          <w:szCs w:val="28"/>
          <w:lang w:val="en-US"/>
        </w:rPr>
        <w:t> </w:t>
      </w:r>
      <w:r>
        <w:rPr>
          <w:sz w:val="28"/>
          <w:szCs w:val="28"/>
        </w:rPr>
        <w:t xml:space="preserve">М. – Волгоград,  1988. – 65с.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Карнеева Л.</w:t>
      </w:r>
      <w:r>
        <w:rPr>
          <w:sz w:val="28"/>
          <w:szCs w:val="28"/>
          <w:lang w:val="en-US"/>
        </w:rPr>
        <w:t> </w:t>
      </w:r>
      <w:r>
        <w:rPr>
          <w:sz w:val="28"/>
          <w:szCs w:val="28"/>
        </w:rPr>
        <w:t>М. Уголовно-процессуальный закон и практика доказывания / Карнеева Л.</w:t>
      </w:r>
      <w:r>
        <w:rPr>
          <w:sz w:val="28"/>
          <w:szCs w:val="28"/>
          <w:lang w:val="en-US"/>
        </w:rPr>
        <w:t> </w:t>
      </w:r>
      <w:r>
        <w:rPr>
          <w:sz w:val="28"/>
          <w:szCs w:val="28"/>
        </w:rPr>
        <w:t xml:space="preserve">М. // Социалистическая законность. – 1990. – №1. – С. 35.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Кедров Б.</w:t>
      </w:r>
      <w:r>
        <w:rPr>
          <w:sz w:val="28"/>
          <w:szCs w:val="28"/>
          <w:lang w:val="en-US"/>
        </w:rPr>
        <w:t> </w:t>
      </w:r>
      <w:r>
        <w:rPr>
          <w:sz w:val="28"/>
          <w:szCs w:val="28"/>
        </w:rPr>
        <w:t>М. Классификация наук. Прогноз К. Маркса о науке будущего / Кедров Б.</w:t>
      </w:r>
      <w:r>
        <w:rPr>
          <w:sz w:val="28"/>
          <w:szCs w:val="28"/>
          <w:lang w:val="en-US"/>
        </w:rPr>
        <w:t> </w:t>
      </w:r>
      <w:r>
        <w:rPr>
          <w:sz w:val="28"/>
          <w:szCs w:val="28"/>
        </w:rPr>
        <w:t xml:space="preserve">М. – М. Мысль, 1985. – 543с.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Кертэс И. Основы теории вещественных доказательств / Кертэс И. – М.,  1973. – 365с.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Климчук М.</w:t>
      </w:r>
      <w:r>
        <w:rPr>
          <w:sz w:val="28"/>
          <w:szCs w:val="28"/>
          <w:lang w:val="en-US"/>
        </w:rPr>
        <w:t> </w:t>
      </w:r>
      <w:r>
        <w:rPr>
          <w:sz w:val="28"/>
          <w:szCs w:val="28"/>
        </w:rPr>
        <w:t>П. Предмет доказування як категорія кримінально-процесуального права / Климчук М.</w:t>
      </w:r>
      <w:r>
        <w:rPr>
          <w:sz w:val="28"/>
          <w:szCs w:val="28"/>
          <w:lang w:val="en-US"/>
        </w:rPr>
        <w:t> </w:t>
      </w:r>
      <w:r>
        <w:rPr>
          <w:sz w:val="28"/>
          <w:szCs w:val="28"/>
        </w:rPr>
        <w:t>П. // Науковий вісник Національної академії внутрішніх справ України. – К. – 2004. – №5. – С. 204</w:t>
      </w:r>
      <w:r>
        <w:rPr>
          <w:sz w:val="28"/>
          <w:szCs w:val="28"/>
        </w:rPr>
        <w:sym w:font="Symbol" w:char="F02D"/>
      </w:r>
      <w:r>
        <w:rPr>
          <w:sz w:val="28"/>
          <w:szCs w:val="28"/>
        </w:rPr>
        <w:t>209.</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Кобилянський О. Поняття «документ» в криміналістиці: сучасне розуміння / Кобилянський О. // Право України. – 2003. – №10. – С. 82</w:t>
      </w:r>
      <w:r>
        <w:rPr>
          <w:sz w:val="28"/>
          <w:szCs w:val="28"/>
        </w:rPr>
        <w:sym w:font="Symbol" w:char="F02D"/>
      </w:r>
      <w:r>
        <w:rPr>
          <w:sz w:val="28"/>
          <w:szCs w:val="28"/>
        </w:rPr>
        <w:t xml:space="preserve">85.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Коваленко Є. Г. Кримінальний процес України : Навч. посіб / Коваленко Є. Г. – К. : Юрінком Інтер,  2003. – 576с.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Коваленко Є. Г. Теорія доказів у кримінальному процесі України : Підручник / Коваленко Є. Г. – К. : Юрінком Інтер, 2006. – 632с.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Кокорев Л. Д., Кузнецов Н. П. Уголовный процесс: доказательства и доказывание / Кокорев Л. Д., Кузнецов Н. П. – Воронеж,  1995. – 294с.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Колпин А. Г. Доказательственное значение некоторых процессуальных документов / Колпин А. Г. // Вестник МГУ. Право. – 1966. – №26. – С. 43</w:t>
      </w:r>
      <w:r>
        <w:rPr>
          <w:sz w:val="28"/>
          <w:szCs w:val="28"/>
        </w:rPr>
        <w:sym w:font="Symbol" w:char="F02D"/>
      </w:r>
      <w:r>
        <w:rPr>
          <w:sz w:val="28"/>
          <w:szCs w:val="28"/>
        </w:rPr>
        <w:t xml:space="preserve">53.    </w:t>
      </w:r>
    </w:p>
    <w:p w:rsidR="001D081C" w:rsidRDefault="001D081C" w:rsidP="00247A09">
      <w:pPr>
        <w:widowControl w:val="0"/>
        <w:numPr>
          <w:ilvl w:val="0"/>
          <w:numId w:val="12"/>
        </w:numPr>
        <w:suppressLineNumbers/>
        <w:tabs>
          <w:tab w:val="num" w:pos="720"/>
        </w:tabs>
        <w:suppressAutoHyphens/>
        <w:spacing w:after="0" w:line="360" w:lineRule="auto"/>
        <w:ind w:left="0" w:firstLine="709"/>
        <w:jc w:val="both"/>
        <w:rPr>
          <w:sz w:val="28"/>
          <w:szCs w:val="28"/>
        </w:rPr>
      </w:pPr>
      <w:r>
        <w:rPr>
          <w:sz w:val="28"/>
          <w:szCs w:val="28"/>
        </w:rPr>
        <w:t>Конституція України. – К., 1997. – 80с.</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Копьева А. Н. Документы как доказательства в советском уголовном процессе / Копьева А. Н. – Иркутск,  1973. – 49с.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Корж В., Книженко С. Дослідження документів – це важливий напрям розслідування окремих видів екологічних злочинів / Корж В., </w:t>
      </w:r>
      <w:r>
        <w:rPr>
          <w:sz w:val="28"/>
          <w:szCs w:val="28"/>
        </w:rPr>
        <w:lastRenderedPageBreak/>
        <w:t>Книженко С. // Вісник прокуратури. – 2003. – №8. – С. 75</w:t>
      </w:r>
      <w:r>
        <w:rPr>
          <w:sz w:val="28"/>
          <w:szCs w:val="28"/>
        </w:rPr>
        <w:sym w:font="Symbol" w:char="F02D"/>
      </w:r>
      <w:r>
        <w:rPr>
          <w:sz w:val="28"/>
          <w:szCs w:val="28"/>
        </w:rPr>
        <w:t xml:space="preserve">78.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Короткий тлумачний словник української мови / Під ред. Д. Г. Гринчишина. – 2 К. : Вид. центр «Просвіта», 2004. – 608с.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 Костаков А. А. Способи збирання й закріплення доказів / Костаков А. А. – Л.,  1991. – 175с.</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Краткий словарь по социологии. – М.,  1988. –  199с.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Кримінальна справа № 25/0234 // Архів Хмельницького міськрайонного суду Хмельницької області, 2006 рік.</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Кримінальна справа № 380080026 // Архів Соснівського райсуду Черкаської області, 2005 рік.</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Кримінальна справа № 20-3433// Архів Шевченківського районного суду в м. Києві, 2006 рік.</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Кримінальний процес України. Підручник за ред. Грошевого Ю. М. та Хотенця  В. М. – Х.,  2000. – 494с.</w:t>
      </w:r>
    </w:p>
    <w:p w:rsidR="001D081C" w:rsidRDefault="001D081C" w:rsidP="00247A09">
      <w:pPr>
        <w:widowControl w:val="0"/>
        <w:numPr>
          <w:ilvl w:val="0"/>
          <w:numId w:val="12"/>
        </w:numPr>
        <w:suppressLineNumbers/>
        <w:tabs>
          <w:tab w:val="num" w:pos="720"/>
        </w:tabs>
        <w:suppressAutoHyphens/>
        <w:spacing w:after="0" w:line="360" w:lineRule="auto"/>
        <w:ind w:left="0" w:firstLine="709"/>
        <w:jc w:val="both"/>
        <w:rPr>
          <w:sz w:val="28"/>
          <w:szCs w:val="28"/>
        </w:rPr>
      </w:pPr>
      <w:r>
        <w:rPr>
          <w:sz w:val="28"/>
          <w:szCs w:val="28"/>
        </w:rPr>
        <w:t>Кримінально-процесуальний кодекс України. Проект підготовлений народними депутатами України. – К., 2001. – 290с.</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Кримінально-процесуальний кодекс України. Проект підготовлений Комітетом Верховної Ради України з питань законодавчого забезпечення правоохоронної діяльності (станом на 1 грудня 2004 року) – К., – 2004. – 316с.</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Кримінально-процесуальний кодекс України. Проект підготовлений народними депутатами України: Мопсиком В. Р., Вернидубовим І. В., Ківаловим С. В., Кармазіним Ю. А. № 1233 від 13.12.2007 р.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Крючков В. П. Установление данных о преступлении и преступнике путем анализа места происшествия и вещественных доказательств: Автореф. дис. ... канд. юрид. наук / Крючков В. П. – Свердловск,  1975. – 20с.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Кузнецов Н. П. Доказывание в стадии возбуждения уголовного </w:t>
      </w:r>
      <w:r>
        <w:rPr>
          <w:sz w:val="28"/>
          <w:szCs w:val="28"/>
        </w:rPr>
        <w:lastRenderedPageBreak/>
        <w:t xml:space="preserve">дела. Автореф. дис.канд. юрид. наук / Кузнецов Н. П. – Харьков,  1980. – 22с.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Кузнецова Н. А. Собирание и использование документов в качестве доказательств по уголовным делам : Дис. ... канд. юрид. наук: 12.00.09 / Кузнецова Н. А. – М. : РГБ, 1996. – 183с.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Курс советского уголовного процесса. Общая часть / Ред. Бойков А. Д.; Всесоюз.НИИ проблем укрепления законности и правопорядка. – М. : Юрид.лит., 1989. – 640с.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Курылев С. В. Основы теории доказывания в советском правосудии / Курылев С. В. – М., 1969. – 203с.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Ларин А. М. Истребование и представление предметов и документов в стадии расследования / Ларин А. М. // Актуальные проблемы совершенствования производства следственных действий. – Ташкент, 1982. – С. 62</w:t>
      </w:r>
      <w:r>
        <w:rPr>
          <w:sz w:val="28"/>
          <w:szCs w:val="28"/>
        </w:rPr>
        <w:sym w:font="Symbol" w:char="F02D"/>
      </w:r>
      <w:r>
        <w:rPr>
          <w:sz w:val="28"/>
          <w:szCs w:val="28"/>
        </w:rPr>
        <w:t xml:space="preserve">68.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Ларин А. М. Представление предметов и документов // А. М. Ларин, Э. Б. Мельникова, В. М. Савицкий. Уголовный процесс России : Лекции-очерки / Под ред. В. М. Савицкого. – М., 1997. – С. 127.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Ларин А. М. Расследование по уголовному делу: процессуальные функции / Ларин А. М. – М.,  1986. – 160с.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Лисенко В. В. Особливості використання спеціальних знань / Лисенко В. В. // Вісник Прокуратури. – 2003. – №12. – С. 109</w:t>
      </w:r>
      <w:r>
        <w:rPr>
          <w:sz w:val="28"/>
          <w:szCs w:val="28"/>
        </w:rPr>
        <w:sym w:font="Symbol" w:char="F02D"/>
      </w:r>
      <w:r>
        <w:rPr>
          <w:sz w:val="28"/>
          <w:szCs w:val="28"/>
        </w:rPr>
        <w:t xml:space="preserve">115.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Лисиченко В. К. Криминалистическое исследование документов (правовые и методологические проблемы) : Автореф. дис. д-ра юрид. наук / Лисиченко В. К. – К., 1974. – 66с.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Лисиченко В. К. Содержание и функции следственного (судебного) осмотра документов / Лисиченко В. К. // Криминалистика и судебная экспертиза. – Вып. 11. – К., 1975. – С. 29</w:t>
      </w:r>
      <w:r>
        <w:rPr>
          <w:sz w:val="28"/>
          <w:szCs w:val="28"/>
        </w:rPr>
        <w:sym w:font="Symbol" w:char="F02D"/>
      </w:r>
      <w:r>
        <w:rPr>
          <w:sz w:val="28"/>
          <w:szCs w:val="28"/>
        </w:rPr>
        <w:t xml:space="preserve">39.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Литвин Т. В. Теоретические предпосылки распознавания намеренно ложной информации, передаваемой в письменном или устном </w:t>
      </w:r>
      <w:r>
        <w:rPr>
          <w:sz w:val="28"/>
          <w:szCs w:val="28"/>
        </w:rPr>
        <w:lastRenderedPageBreak/>
        <w:t>речевом сообщении / Литвин Т. В. // Вісті кримінологічної асоціації України. – Х. – 2004. – №1. – С. 43</w:t>
      </w:r>
      <w:r>
        <w:rPr>
          <w:sz w:val="28"/>
          <w:szCs w:val="28"/>
        </w:rPr>
        <w:sym w:font="Symbol" w:char="F02D"/>
      </w:r>
      <w:r>
        <w:rPr>
          <w:sz w:val="28"/>
          <w:szCs w:val="28"/>
        </w:rPr>
        <w:t xml:space="preserve">50.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Лоза Ю. М. Система дій слідчого у процесі розслідування злочину / Лоза Ю. М. // Науковий вісник Національної академії внутрішніх справ. – 2003. – №2. – С. 340</w:t>
      </w:r>
      <w:r>
        <w:rPr>
          <w:sz w:val="28"/>
          <w:szCs w:val="28"/>
        </w:rPr>
        <w:sym w:font="Symbol" w:char="F02D"/>
      </w:r>
      <w:r>
        <w:rPr>
          <w:sz w:val="28"/>
          <w:szCs w:val="28"/>
        </w:rPr>
        <w:t xml:space="preserve">347.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Лукашевич В. Г. Розвиток доказування як форми пізнання в сучасному кримінальному процесі / Лукашевич В. Г. // Науковий вісник Національної академії внутрішніх справ. – К. – 2004. – №4. – С. 205</w:t>
      </w:r>
      <w:r>
        <w:rPr>
          <w:sz w:val="28"/>
          <w:szCs w:val="28"/>
        </w:rPr>
        <w:sym w:font="Symbol" w:char="F02D"/>
      </w:r>
      <w:r>
        <w:rPr>
          <w:sz w:val="28"/>
          <w:szCs w:val="28"/>
        </w:rPr>
        <w:t xml:space="preserve">211.    </w:t>
      </w:r>
    </w:p>
    <w:p w:rsidR="001D081C" w:rsidRDefault="001D081C" w:rsidP="00247A09">
      <w:pPr>
        <w:widowControl w:val="0"/>
        <w:numPr>
          <w:ilvl w:val="0"/>
          <w:numId w:val="12"/>
        </w:numPr>
        <w:suppressLineNumbers/>
        <w:suppressAutoHyphens/>
        <w:spacing w:after="0" w:line="360" w:lineRule="auto"/>
        <w:ind w:left="0" w:firstLine="709"/>
        <w:jc w:val="both"/>
        <w:rPr>
          <w:noProof/>
          <w:sz w:val="28"/>
          <w:szCs w:val="28"/>
        </w:rPr>
      </w:pPr>
      <w:r>
        <w:rPr>
          <w:noProof/>
          <w:sz w:val="28"/>
          <w:szCs w:val="28"/>
        </w:rPr>
        <w:t>Лупинская П. А. Основания и порядок принятия решений о недопустимости доказательств / Лупинская П. А. // Российская юстиция. – 1994. – № 11. – С. 2</w:t>
      </w:r>
      <w:r>
        <w:rPr>
          <w:sz w:val="28"/>
          <w:szCs w:val="28"/>
        </w:rPr>
        <w:sym w:font="Symbol" w:char="F02D"/>
      </w:r>
      <w:r>
        <w:rPr>
          <w:noProof/>
          <w:sz w:val="28"/>
          <w:szCs w:val="28"/>
        </w:rPr>
        <w:t xml:space="preserve">5.   </w:t>
      </w:r>
    </w:p>
    <w:p w:rsidR="001D081C" w:rsidRDefault="001D081C" w:rsidP="00247A09">
      <w:pPr>
        <w:widowControl w:val="0"/>
        <w:numPr>
          <w:ilvl w:val="0"/>
          <w:numId w:val="12"/>
        </w:numPr>
        <w:suppressLineNumbers/>
        <w:suppressAutoHyphens/>
        <w:spacing w:after="0" w:line="360" w:lineRule="auto"/>
        <w:ind w:left="0" w:firstLine="709"/>
        <w:jc w:val="both"/>
        <w:rPr>
          <w:noProof/>
          <w:sz w:val="28"/>
          <w:szCs w:val="28"/>
        </w:rPr>
      </w:pPr>
      <w:r>
        <w:rPr>
          <w:noProof/>
          <w:sz w:val="28"/>
          <w:szCs w:val="28"/>
        </w:rPr>
        <w:t xml:space="preserve">Лупинская П. А. Проблемы допустимости доказательств при рассмотрении дел судом присяжных / Рассмотрение дел судом присяжных. Научно-практическое пособие для судей / Лупинская П. А. – Варшава : Бюро по демократическим институтам и правам человека,  1997. – 455с. </w:t>
      </w:r>
    </w:p>
    <w:p w:rsidR="001D081C" w:rsidRDefault="001D081C" w:rsidP="00247A09">
      <w:pPr>
        <w:widowControl w:val="0"/>
        <w:numPr>
          <w:ilvl w:val="0"/>
          <w:numId w:val="12"/>
        </w:numPr>
        <w:suppressLineNumbers/>
        <w:suppressAutoHyphens/>
        <w:spacing w:after="0" w:line="360" w:lineRule="auto"/>
        <w:ind w:left="0" w:firstLine="709"/>
        <w:jc w:val="both"/>
        <w:rPr>
          <w:noProof/>
          <w:sz w:val="28"/>
          <w:szCs w:val="28"/>
        </w:rPr>
      </w:pPr>
      <w:r>
        <w:rPr>
          <w:noProof/>
          <w:sz w:val="28"/>
          <w:szCs w:val="28"/>
        </w:rPr>
        <w:t xml:space="preserve">Лупинская П. А. Доказывание в советском уголовном процессе / Лупинская П. А. – М.,  1966. – 102с.   </w:t>
      </w:r>
    </w:p>
    <w:p w:rsidR="001D081C" w:rsidRDefault="001D081C" w:rsidP="00247A09">
      <w:pPr>
        <w:widowControl w:val="0"/>
        <w:numPr>
          <w:ilvl w:val="0"/>
          <w:numId w:val="12"/>
        </w:numPr>
        <w:suppressLineNumbers/>
        <w:suppressAutoHyphens/>
        <w:spacing w:after="0" w:line="360" w:lineRule="auto"/>
        <w:ind w:left="0" w:firstLine="709"/>
        <w:jc w:val="both"/>
        <w:rPr>
          <w:noProof/>
          <w:sz w:val="28"/>
          <w:szCs w:val="28"/>
        </w:rPr>
      </w:pPr>
      <w:r>
        <w:rPr>
          <w:noProof/>
          <w:sz w:val="28"/>
          <w:szCs w:val="28"/>
          <w:lang w:eastAsia="uk-UA"/>
        </w:rPr>
        <w:t xml:space="preserve">Люблинский П. И. О доказательствах в уголовном суде. Практический комментарий к главе IV УПК РСФСР / Люблинский П. И. – М., 1924. </w:t>
      </w:r>
      <w:r>
        <w:rPr>
          <w:noProof/>
          <w:sz w:val="28"/>
          <w:szCs w:val="28"/>
        </w:rPr>
        <w:t xml:space="preserve">– 115с.  </w:t>
      </w:r>
    </w:p>
    <w:p w:rsidR="001D081C" w:rsidRDefault="001D081C" w:rsidP="00247A09">
      <w:pPr>
        <w:widowControl w:val="0"/>
        <w:numPr>
          <w:ilvl w:val="0"/>
          <w:numId w:val="12"/>
        </w:numPr>
        <w:suppressLineNumbers/>
        <w:suppressAutoHyphens/>
        <w:spacing w:after="0" w:line="360" w:lineRule="auto"/>
        <w:ind w:left="0" w:firstLine="709"/>
        <w:jc w:val="both"/>
        <w:rPr>
          <w:noProof/>
          <w:sz w:val="28"/>
          <w:szCs w:val="28"/>
        </w:rPr>
      </w:pPr>
      <w:r>
        <w:rPr>
          <w:noProof/>
          <w:sz w:val="28"/>
          <w:szCs w:val="28"/>
        </w:rPr>
        <w:t xml:space="preserve">Макарова З. В. Процессуальная форма представления доказательств по уголовным делам / Макарова З. В. // Правоведение. – 1998. – №1. </w:t>
      </w:r>
      <w:r>
        <w:rPr>
          <w:sz w:val="28"/>
          <w:szCs w:val="28"/>
        </w:rPr>
        <w:sym w:font="Symbol" w:char="F02D"/>
      </w:r>
      <w:r>
        <w:rPr>
          <w:noProof/>
          <w:sz w:val="28"/>
          <w:szCs w:val="28"/>
        </w:rPr>
        <w:t xml:space="preserve"> С. 87.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Маляренко В. Змагальність сторін у кримінальному судочинстві / Маляренко В. // Вісник Прокуратури. – 2003. – №1. – С. 15</w:t>
      </w:r>
      <w:r>
        <w:rPr>
          <w:sz w:val="28"/>
          <w:szCs w:val="28"/>
        </w:rPr>
        <w:sym w:font="Symbol" w:char="F02D"/>
      </w:r>
      <w:r>
        <w:rPr>
          <w:sz w:val="28"/>
          <w:szCs w:val="28"/>
        </w:rPr>
        <w:t>22.</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Маркелов А. Г. Иные документы как доказательства в российском уголовном процессе : Дис. …канд. юрид. наук: 12.00.09 / Маркелов А. Г. – Нижний новгород,  2004. – 215с.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lastRenderedPageBreak/>
        <w:t xml:space="preserve">Масленникова Л. Н. Процессуальное значение результатов проверочных действий в доказывании по уголовному делу : Дис... канд. юрид. наук / Масленникова Л. Н. – М., 1990. – 213с.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Международное право в документах. – М., 1982. – 856с.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Миньковский Г. М. Теория доказательств в советском уголовном процессе / Миньковский Г. М. Танасевич В. Г. // Под ред. Н. В. Жогина. – М.:Юрид. лит., 1973. – 736с.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Михеенко М. М. Доказывание в советском уголовном судопроизводстве / Михеенко М. М. – Київ : Вища школа, 1984. – 134с.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Михеєнко М. М. Принцип вільної оцінки доказів у радянському кримінальному процесі / Михеєнко М. М. // Проблеми розвитку кримінального процесу в Україні. – К. : Юрінком Інтер, 1999. – С. 146.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Михеєнко М. М. Проблеми розвитку кримінального процесу в Україні : Вибрані твори / Михеєнко М. М. – К. : Юрінком Інтер, 1999. </w:t>
      </w:r>
      <w:r>
        <w:rPr>
          <w:sz w:val="28"/>
          <w:szCs w:val="28"/>
        </w:rPr>
        <w:sym w:font="Symbol" w:char="F02D"/>
      </w:r>
      <w:r>
        <w:rPr>
          <w:sz w:val="28"/>
          <w:szCs w:val="28"/>
        </w:rPr>
        <w:t xml:space="preserve"> 240с.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Михеєнко М. М. Кримінальний процес України : Підручник / Михеєнко М. М., Нор В. Т, Шибіко В. П. – 2-е вид., перероб. і доп. – К. : Либідь, 1999. – 536с.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Михеєнко М. М. Науково-практичний коментар Кримінально-процесуального кодексу України / Михеєнко М. М., Шибіко В. П., Дубинський</w:t>
      </w:r>
      <w:r>
        <w:rPr>
          <w:sz w:val="28"/>
          <w:szCs w:val="28"/>
          <w:lang w:val="en-US"/>
        </w:rPr>
        <w:t> </w:t>
      </w:r>
      <w:r>
        <w:rPr>
          <w:sz w:val="28"/>
          <w:szCs w:val="28"/>
        </w:rPr>
        <w:t>А. Я. – К. : Юрінком-Інтер, 1997. – 624с.</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Модельний кримінально-процесуальний кодексу країн-учасників Співдружності Незалежних Держав. Прийнятий 17 лютого 1996 р. на сьомому пленарному засіданні Міжпарламентської Асамблеї.</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Назаров В. В. Кримінальний процес України : Підручник / Назаров В. В., Омельяненко Г. М. – К. : Юридична думка, 2005. – 548с.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Наказ МВС України № 1440 від 24.11.2003 «Про затвердження Інструкції про організацію діловодства в системі МВС України».</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Наказ МВС України № 400 від 14 квітня 2004 «Про порядок </w:t>
      </w:r>
      <w:r>
        <w:rPr>
          <w:sz w:val="28"/>
          <w:szCs w:val="28"/>
        </w:rPr>
        <w:lastRenderedPageBreak/>
        <w:t>приймання, реєстрації та розгляду в органах і підрозділах внутрішніх справ України заяв і повідомлень про злочини, що вчинені або готуються».</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Никитин С. В. Процессуальная форма судебных доказательств / Никитин С. В. // Актуальные проблемы теории юридических доказательств. – Иркутск, 1984. – С. 90</w:t>
      </w:r>
      <w:r>
        <w:rPr>
          <w:sz w:val="28"/>
          <w:szCs w:val="28"/>
        </w:rPr>
        <w:sym w:font="Symbol" w:char="F02D"/>
      </w:r>
      <w:r>
        <w:rPr>
          <w:sz w:val="28"/>
          <w:szCs w:val="28"/>
        </w:rPr>
        <w:t xml:space="preserve">101.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Николюк В. М. Истребование предметов и документов в стадии возбуждения уголовного дела / Николюк В. М., Кальницкий В. В., Шаюнов В. Г. – Омск, 1990. – 73с.</w:t>
      </w:r>
    </w:p>
    <w:p w:rsidR="001D081C" w:rsidRDefault="001D081C" w:rsidP="00247A09">
      <w:pPr>
        <w:widowControl w:val="0"/>
        <w:numPr>
          <w:ilvl w:val="0"/>
          <w:numId w:val="12"/>
        </w:numPr>
        <w:suppressLineNumbers/>
        <w:tabs>
          <w:tab w:val="num" w:pos="720"/>
        </w:tabs>
        <w:suppressAutoHyphens/>
        <w:spacing w:after="0" w:line="360" w:lineRule="auto"/>
        <w:ind w:left="0" w:firstLine="709"/>
        <w:jc w:val="both"/>
        <w:rPr>
          <w:sz w:val="28"/>
          <w:szCs w:val="28"/>
        </w:rPr>
      </w:pPr>
      <w:r>
        <w:rPr>
          <w:sz w:val="28"/>
          <w:szCs w:val="28"/>
        </w:rPr>
        <w:t>Новий тлумачний словник української мови. – Т.1. – К., – 2001. – 910с.</w:t>
      </w:r>
    </w:p>
    <w:p w:rsidR="001D081C" w:rsidRDefault="001D081C" w:rsidP="00247A09">
      <w:pPr>
        <w:widowControl w:val="0"/>
        <w:numPr>
          <w:ilvl w:val="0"/>
          <w:numId w:val="12"/>
        </w:numPr>
        <w:suppressLineNumbers/>
        <w:tabs>
          <w:tab w:val="num" w:pos="720"/>
        </w:tabs>
        <w:suppressAutoHyphens/>
        <w:spacing w:after="0" w:line="360" w:lineRule="auto"/>
        <w:ind w:left="0" w:firstLine="709"/>
        <w:jc w:val="both"/>
        <w:rPr>
          <w:sz w:val="28"/>
          <w:szCs w:val="28"/>
        </w:rPr>
      </w:pPr>
      <w:r>
        <w:rPr>
          <w:sz w:val="28"/>
          <w:szCs w:val="28"/>
        </w:rPr>
        <w:t>Новий тлумачний словник української мови. – Т.2. – К., – 2001. – 911с.</w:t>
      </w:r>
    </w:p>
    <w:p w:rsidR="001D081C" w:rsidRDefault="001D081C" w:rsidP="00247A09">
      <w:pPr>
        <w:widowControl w:val="0"/>
        <w:numPr>
          <w:ilvl w:val="0"/>
          <w:numId w:val="12"/>
        </w:numPr>
        <w:suppressLineNumbers/>
        <w:tabs>
          <w:tab w:val="num" w:pos="720"/>
        </w:tabs>
        <w:suppressAutoHyphens/>
        <w:spacing w:after="0" w:line="360" w:lineRule="auto"/>
        <w:ind w:left="0" w:firstLine="709"/>
        <w:jc w:val="both"/>
        <w:rPr>
          <w:sz w:val="28"/>
          <w:szCs w:val="28"/>
        </w:rPr>
      </w:pPr>
      <w:r>
        <w:rPr>
          <w:sz w:val="28"/>
          <w:szCs w:val="28"/>
        </w:rPr>
        <w:t>Новий тлумачний словник української мови. – Т.3. – К., – 2001. – 927с.</w:t>
      </w:r>
    </w:p>
    <w:p w:rsidR="001D081C" w:rsidRDefault="001D081C" w:rsidP="00247A09">
      <w:pPr>
        <w:widowControl w:val="0"/>
        <w:numPr>
          <w:ilvl w:val="0"/>
          <w:numId w:val="12"/>
        </w:numPr>
        <w:suppressLineNumbers/>
        <w:tabs>
          <w:tab w:val="num" w:pos="720"/>
        </w:tabs>
        <w:suppressAutoHyphens/>
        <w:spacing w:after="0" w:line="360" w:lineRule="auto"/>
        <w:ind w:left="0" w:firstLine="709"/>
        <w:jc w:val="both"/>
        <w:rPr>
          <w:sz w:val="28"/>
          <w:szCs w:val="28"/>
        </w:rPr>
      </w:pPr>
      <w:r>
        <w:rPr>
          <w:sz w:val="28"/>
          <w:szCs w:val="28"/>
        </w:rPr>
        <w:t>Новий тлумачний словник української мови. – Т.4. – К., – 2001. – 941с.</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Нор В. Т. Проблеми теорії і практики судових доказів / Нор В. Т. – Львів, 1978. – 112с.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Ожегов С. И. Словарь русского языка: 70 000 слов / Ожегов С. И.; Ред. Н. Ю. Шведова. – 23-е испр. изд. – М. : Рус.яз., 1991. </w:t>
      </w:r>
      <w:r>
        <w:rPr>
          <w:sz w:val="28"/>
          <w:szCs w:val="28"/>
        </w:rPr>
        <w:sym w:font="Symbol" w:char="F02D"/>
      </w:r>
      <w:r>
        <w:rPr>
          <w:sz w:val="28"/>
          <w:szCs w:val="28"/>
        </w:rPr>
        <w:t xml:space="preserve"> 916с.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lang w:eastAsia="uk-UA"/>
        </w:rPr>
        <w:t xml:space="preserve">Орлов Ю. К. Вещественные доказательства в уголовно-процессуальном доказывании : Автореф.дис... канд. юрид. наук / Орлов Ю. К. – М., 1970. – </w:t>
      </w:r>
      <w:r>
        <w:rPr>
          <w:sz w:val="28"/>
          <w:szCs w:val="28"/>
        </w:rPr>
        <w:t xml:space="preserve">18с.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Орлов Ю. К. Внутренние убеждение при оценке доказательств (правовые аспекты) / Орлов Ю. К. // Вопросы борьбы с преступностью. – М. – Вып. 35. – 1981. – С. 55</w:t>
      </w:r>
      <w:r>
        <w:rPr>
          <w:sz w:val="28"/>
          <w:szCs w:val="28"/>
        </w:rPr>
        <w:sym w:font="Symbol" w:char="F02D"/>
      </w:r>
      <w:r>
        <w:rPr>
          <w:sz w:val="28"/>
          <w:szCs w:val="28"/>
        </w:rPr>
        <w:t xml:space="preserve">61.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Осауленко А. Процесуальне доказування як стадія юридичної відповідальності / Осауленко А. // Підприємництво, господарство, право. – </w:t>
      </w:r>
      <w:r>
        <w:rPr>
          <w:sz w:val="28"/>
          <w:szCs w:val="28"/>
        </w:rPr>
        <w:lastRenderedPageBreak/>
        <w:t>2003. – №6. – С. 18</w:t>
      </w:r>
      <w:r>
        <w:rPr>
          <w:sz w:val="28"/>
          <w:szCs w:val="28"/>
        </w:rPr>
        <w:sym w:font="Symbol" w:char="F02D"/>
      </w:r>
      <w:r>
        <w:rPr>
          <w:sz w:val="28"/>
          <w:szCs w:val="28"/>
        </w:rPr>
        <w:t>20.</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Памятники права периода укрепления русского централизованного государства XV-XVII вв. – М., 1956. – 632с.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Пахман С. В. О судебных доказательствах по древнему русскому праву, преимущественно гражданскому, в историческом их развитии. Рассуждение Семена Пахмана / Пахман С. В. – М., 1851. – 212с.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lang w:eastAsia="uk-UA"/>
        </w:rPr>
        <w:t>Пинхасов Б. И. Защита документов по советскому праву / Пинхасов Б. И. – Ташкент, 1976</w:t>
      </w:r>
      <w:r>
        <w:rPr>
          <w:sz w:val="28"/>
          <w:szCs w:val="28"/>
        </w:rPr>
        <w:t xml:space="preserve">. – 198с.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Пинхасов Б. И. Использование документов в доказывании / Пинхасов Б. И. – Ташкент : Фан, 1977. – 136с.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Подволодский И. Н. Правовые и криминалистические аспекты понятия «документ» / Подволодский И. Н. // «Черные дыры в Российском законодательстве». – М. – 2003. – №2. – С. 117</w:t>
      </w:r>
      <w:r>
        <w:rPr>
          <w:sz w:val="28"/>
          <w:szCs w:val="28"/>
        </w:rPr>
        <w:sym w:font="Symbol" w:char="F02D"/>
      </w:r>
      <w:r>
        <w:rPr>
          <w:sz w:val="28"/>
          <w:szCs w:val="28"/>
        </w:rPr>
        <w:t xml:space="preserve">120.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lang w:eastAsia="uk-UA"/>
        </w:rPr>
        <w:t xml:space="preserve">Познышев С. В. Доказательства в уголовном процессе / Познышев С. В. – М., 1929. – 175с.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Полевой Н. С. О некоторых методологических проблемах экспертного исследования документов /  Полевой Н. С. // Вопросы теории криминалистики и судебной экспертизы: Сб. науч. тр. ВНИИСЭ. – М., 1969. – Вып. 2. – С. 52</w:t>
      </w:r>
      <w:r>
        <w:rPr>
          <w:sz w:val="28"/>
          <w:szCs w:val="28"/>
        </w:rPr>
        <w:sym w:font="Symbol" w:char="F02D"/>
      </w:r>
      <w:r>
        <w:rPr>
          <w:sz w:val="28"/>
          <w:szCs w:val="28"/>
        </w:rPr>
        <w:t xml:space="preserve">57.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Полное собрание законов Российской империи. – СПб., 1830. – Т. 32. – С. 77.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Полянский Н. Н. Уголовный процесс / Полянский Н. Н. – М., 1911. – 203с.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Потапов С. Основания защиты документов / Потапов С. // Журнал министерства юстиции. – 1916. – № 6. – С. 170.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Прокофьев Ю. Н. Использование документов как доказательств в советском уголовном процессе : Автореф. дис … канд. юрид. наук / Прокофьев Ю. Н. – М., 1976. – 19с.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lastRenderedPageBreak/>
        <w:t xml:space="preserve">Прокофьев Ю. Н. Понятие и сущность документов как доказательств в советском уголовном процессе / Прокофьев Ю. Н. – Иркутск : Юрид. лит., 1978. – 165с.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Резепов В. П. Документы как доказательство в советском уголовном процессе. Дис. … канд. юрид. наук / Резепов В. П. – Саратов, 1947. – 241с.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Резник Г. М. Оценка доказательств по внутреннему убеждению в советском уголовном процессе : Автореф. дис … канд. юрид. наук / Резник Г. М. // Всесоюзный институт по изучению причин и разработке мер предупреждения преступности. </w:t>
      </w:r>
      <w:r>
        <w:rPr>
          <w:sz w:val="28"/>
          <w:szCs w:val="28"/>
        </w:rPr>
        <w:sym w:font="Symbol" w:char="F02D"/>
      </w:r>
      <w:r>
        <w:rPr>
          <w:sz w:val="28"/>
          <w:szCs w:val="28"/>
        </w:rPr>
        <w:t xml:space="preserve"> М., 1969. </w:t>
      </w:r>
      <w:r>
        <w:rPr>
          <w:sz w:val="28"/>
          <w:szCs w:val="28"/>
        </w:rPr>
        <w:sym w:font="Symbol" w:char="F02D"/>
      </w:r>
      <w:r>
        <w:rPr>
          <w:sz w:val="28"/>
          <w:szCs w:val="28"/>
        </w:rPr>
        <w:t xml:space="preserve"> 19с.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Розин Н. Н. Уголовное судопроизводство / Розин Н. Н. – СПб., 1914. – 295с.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Ролик А. В. Документы как вид доказательств по делам о преступлениях, отнесенных к компетенции таможенных органов РФ : Дис. … канд. юрид. наук : 12.00.09 / Ролик А. В. – М., 2002. – 159с.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Романюк Б. Дослідження слідчим предметів і документів // Вісник академії правових наук України / Романюк Б. – Х. – 2003. – №4 (35). – С. 244</w:t>
      </w:r>
      <w:r>
        <w:rPr>
          <w:sz w:val="28"/>
          <w:szCs w:val="28"/>
        </w:rPr>
        <w:sym w:font="Symbol" w:char="F02D"/>
      </w:r>
      <w:r>
        <w:rPr>
          <w:sz w:val="28"/>
          <w:szCs w:val="28"/>
        </w:rPr>
        <w:t xml:space="preserve">257.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Руснак Ю. Соблюдение уголовно-процессуальной формы. Правильно оформленные процессуальные документы обеспечивают установление истины по делу / Руснак Ю. // Юридическая практика. – 2000. – № 43 (149). – 26 октября. – С. 10</w:t>
      </w:r>
      <w:r>
        <w:rPr>
          <w:sz w:val="28"/>
          <w:szCs w:val="28"/>
        </w:rPr>
        <w:sym w:font="Symbol" w:char="F02D"/>
      </w:r>
      <w:r>
        <w:rPr>
          <w:sz w:val="28"/>
          <w:szCs w:val="28"/>
        </w:rPr>
        <w:t xml:space="preserve">11.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Рыжаков А. П. Уголовный процесс : Учебник для вузов / Рыжаков А. П. – М. : ИНФРА. – М., 2002. – 679с.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Савицький Д. О. Процес доказування у справах з протокольною формою досудової підготовки матеріалів : Автореф. дис. ... канд. юрид. наук / Савицький Д. О. – К., 2003. – 18с.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Савицький Д. О. Суть і значення доказування в кримінальному </w:t>
      </w:r>
      <w:r>
        <w:rPr>
          <w:sz w:val="28"/>
          <w:szCs w:val="28"/>
        </w:rPr>
        <w:lastRenderedPageBreak/>
        <w:t>процесі / Савицький Д. О., Потребчук А. А. // Криміналістичний вісник. – К. – 2004. – №2. – С. 55</w:t>
      </w:r>
      <w:r>
        <w:rPr>
          <w:sz w:val="28"/>
          <w:szCs w:val="28"/>
        </w:rPr>
        <w:sym w:font="Symbol" w:char="F02D"/>
      </w:r>
      <w:r>
        <w:rPr>
          <w:sz w:val="28"/>
          <w:szCs w:val="28"/>
        </w:rPr>
        <w:t xml:space="preserve">59.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Савонюк Р. Ю. Доказування в досудовому слідстві : Навчальний посібник / Савонюк Р. Ю // МВС України. За ред. О. М. Бандурки. – Сімферополь, 2003. – 183с.</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Салтєвський М. В. Ще раз про поняття доказів у проекті КПК України / Салтєвський М. В. // Право України. – 2000. – № 11. – С. 64-66.</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Селиванов М. А. Вещественные доказательства / Селиванов М. А. – М., 1971. – 200с.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Селюков Ф. Т. К вопросу об исследовании и следственном осмотре первичннх бухгалтерских документов / Селюков Ф. Т. // Вестн. Моск. ун-та. Сер. 10. Право. – 1963. – № 3. – С.  41.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Семилетов С. И. Электронный документ как продукт технологического процесса документирования информации и объект правового регулирования / Семилетов С. И. // Государство и право. – 2003. – № 1. – С. 94.</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Сергеев В. ... А документ не бумажка с подписью / Сергеев В. // Юридический вестник. – 2002. – № 5. – С. 7.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Сердюков П. П. Доказательства в стадии возбуждения уголовного дела / Сердюков П. П. – Иркутск, 1981. – 86с.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Сереброва С. П. Проблемы рационализации досудебного производства : Дис ... канд. юрид. наук / Сереброва С. П. – Н.Новгород, 1995. – 291с.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Сівочек С. М. Оцінка джерел доказів у кримінальному процесі : Дис... канд. юрид. наук : 12.00.09 / Донецький ін-т внутрішніх справ України / Сівочек С. М. – К., 2003. – 215с.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Слінько С. В. Проблеми доказування у кримінальній справі / Слінько С. В. // Науковий вісник Національної академії внутрішніх справ </w:t>
      </w:r>
      <w:r>
        <w:rPr>
          <w:sz w:val="28"/>
          <w:szCs w:val="28"/>
        </w:rPr>
        <w:lastRenderedPageBreak/>
        <w:t>України. – К. – 2003. – №4. – С. 154</w:t>
      </w:r>
      <w:r>
        <w:rPr>
          <w:sz w:val="28"/>
          <w:szCs w:val="28"/>
        </w:rPr>
        <w:sym w:font="Symbol" w:char="F02D"/>
      </w:r>
      <w:r>
        <w:rPr>
          <w:sz w:val="28"/>
          <w:szCs w:val="28"/>
        </w:rPr>
        <w:t xml:space="preserve">166.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Случевский В. К. Учебник русского уголовного процесса / Случевский В. К. – СПб., 1913. – 684с.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Смітієнко З. Д. До питання про правову регламентацію  джерел доказів / Смітієнко З. Д., Бацько І. М. // Проблеми удосконалення кримінального та кримінально-процесуального законодавства. – К., 1993. – С. 131</w:t>
      </w:r>
      <w:r>
        <w:rPr>
          <w:sz w:val="28"/>
          <w:szCs w:val="28"/>
        </w:rPr>
        <w:sym w:font="Symbol" w:char="F02D"/>
      </w:r>
      <w:r>
        <w:rPr>
          <w:sz w:val="28"/>
          <w:szCs w:val="28"/>
        </w:rPr>
        <w:t xml:space="preserve">138.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Собрание важнейших памятников по истории древнего русского права. – СПб., 1859. – С. 5, 14.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Советский уголовный процесс. Учебник под ред. Карева Д. С. – М., 1975. – 567с.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Советский энциклопедический словарь. – М., 1980. – С. 408.</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Соловьев А. Б. Процессуальные и тактические основания выбора в определенной ситуации расследования оптимального следственного действия  / Соловьев А. Б., Пичкалева Г. И. // Проблемы совершенствования предварительного следствия и прокурорского надзора за исполнением законов органами дознания и предварительного следствия. – М., 1982. – С. 48</w:t>
      </w:r>
      <w:r>
        <w:rPr>
          <w:sz w:val="28"/>
          <w:szCs w:val="28"/>
        </w:rPr>
        <w:sym w:font="Symbol" w:char="F02D"/>
      </w:r>
      <w:r>
        <w:rPr>
          <w:sz w:val="28"/>
          <w:szCs w:val="28"/>
        </w:rPr>
        <w:t xml:space="preserve">49.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Спасович В. Д. О теории судебно-уголовных доказательств в связи с судоустройством и судопроизводством / Спасович В. Д. – СПб., 1861. – 432с.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Стахівський С. Внутрішнє переконання, оцінка доказів та їх процесуальних джерел / Стахівський С. // Підприємництво, господарство, право. – 2005. – №7. – С. 127</w:t>
      </w:r>
      <w:r>
        <w:rPr>
          <w:sz w:val="28"/>
          <w:szCs w:val="28"/>
        </w:rPr>
        <w:sym w:font="Symbol" w:char="F02D"/>
      </w:r>
      <w:r>
        <w:rPr>
          <w:sz w:val="28"/>
          <w:szCs w:val="28"/>
        </w:rPr>
        <w:t xml:space="preserve">128.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Стахівський С. Оцінка доказів та їх процесуальних джерел у кримінальному процесі / Стахівський С. // Підприємництво, господарство, право. – 2005. – №6. – С. 135</w:t>
      </w:r>
      <w:r>
        <w:rPr>
          <w:sz w:val="28"/>
          <w:szCs w:val="28"/>
        </w:rPr>
        <w:sym w:font="Symbol" w:char="F02D"/>
      </w:r>
      <w:r>
        <w:rPr>
          <w:sz w:val="28"/>
          <w:szCs w:val="28"/>
        </w:rPr>
        <w:t xml:space="preserve">138.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Стахівський С. Перевірка доказів та їх процесуальних джерел у кримінальному процесі / Стахівський С. // Підприємництво, господарство, </w:t>
      </w:r>
      <w:r>
        <w:rPr>
          <w:sz w:val="28"/>
          <w:szCs w:val="28"/>
        </w:rPr>
        <w:lastRenderedPageBreak/>
        <w:t>право. – 2005. – №5. – С. 144</w:t>
      </w:r>
      <w:r>
        <w:rPr>
          <w:sz w:val="28"/>
          <w:szCs w:val="28"/>
        </w:rPr>
        <w:sym w:font="Symbol" w:char="F02D"/>
      </w:r>
      <w:r>
        <w:rPr>
          <w:sz w:val="28"/>
          <w:szCs w:val="28"/>
        </w:rPr>
        <w:t xml:space="preserve">146.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Стахівський С. М. Кримінально-процесуальні засоби доказування. Дис. доктора  юрид. наук. (12.00.09) / Стахівський С. М. - НАВСУ – К., 2005. – 395с.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Стахівський С. М. Особливості формування окремих процесуальних джерел / Стахівський С. М. // Право України. – 1998. – № 7. – С. 57</w:t>
      </w:r>
      <w:r>
        <w:rPr>
          <w:sz w:val="28"/>
          <w:szCs w:val="28"/>
        </w:rPr>
        <w:sym w:font="Symbol" w:char="F02D"/>
      </w:r>
      <w:r>
        <w:rPr>
          <w:sz w:val="28"/>
          <w:szCs w:val="28"/>
        </w:rPr>
        <w:t>59.</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Стахівський С. М. Показання свідка як джерело доказів у кримінальному процесі. Навчальний посібник / Стахівський С. М. – К., 2002. – 95с.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Стахівський С. М. Теорія і практика кримінально-процесуального доказування / Стахівський С. М. – К., 2005. – 272с.</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Стецовский Ю. И. Уголовно-процессуальная деятельность защитника / Стецовский Ю. И. – М., 1982. – 174с.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Строгович М. С. Курс советского уголовного процесса / Строгович М. С. – М., 1958. – 703с.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Строгович М. С. Курс уголовного процесса: Основные положения науки советского уголовного процесса / Строгович М. С. </w:t>
      </w:r>
      <w:r>
        <w:rPr>
          <w:sz w:val="28"/>
          <w:szCs w:val="28"/>
        </w:rPr>
        <w:sym w:font="Symbol" w:char="F02D"/>
      </w:r>
      <w:r>
        <w:rPr>
          <w:sz w:val="28"/>
          <w:szCs w:val="28"/>
        </w:rPr>
        <w:t xml:space="preserve"> М. : Наука, 1968. </w:t>
      </w:r>
      <w:r>
        <w:rPr>
          <w:sz w:val="28"/>
          <w:szCs w:val="28"/>
        </w:rPr>
        <w:sym w:font="Symbol" w:char="F02D"/>
      </w:r>
      <w:r>
        <w:rPr>
          <w:sz w:val="28"/>
          <w:szCs w:val="28"/>
        </w:rPr>
        <w:t xml:space="preserve"> Т.1. </w:t>
      </w:r>
      <w:r>
        <w:rPr>
          <w:sz w:val="28"/>
          <w:szCs w:val="28"/>
        </w:rPr>
        <w:sym w:font="Symbol" w:char="F02D"/>
      </w:r>
      <w:r>
        <w:rPr>
          <w:sz w:val="28"/>
          <w:szCs w:val="28"/>
        </w:rPr>
        <w:t xml:space="preserve"> 470с.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Теория доказательств в советском уголовном процессе / Отв. ред. Н.В. Жогин. </w:t>
      </w:r>
      <w:r>
        <w:rPr>
          <w:sz w:val="28"/>
          <w:szCs w:val="28"/>
        </w:rPr>
        <w:sym w:font="Symbol" w:char="F02D"/>
      </w:r>
      <w:r>
        <w:rPr>
          <w:sz w:val="28"/>
          <w:szCs w:val="28"/>
        </w:rPr>
        <w:t xml:space="preserve"> 2-е изд., исправ. и доп. </w:t>
      </w:r>
      <w:r>
        <w:rPr>
          <w:sz w:val="28"/>
          <w:szCs w:val="28"/>
        </w:rPr>
        <w:sym w:font="Symbol" w:char="F02D"/>
      </w:r>
      <w:r>
        <w:rPr>
          <w:sz w:val="28"/>
          <w:szCs w:val="28"/>
        </w:rPr>
        <w:t xml:space="preserve"> М. : Юридическая литература, 1973. – 736с.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Терзиев М. В., Эйсман А. А. Введение в криминалистическое исследование документов / Терзиев М. В., Эйсман А. А. – М., 1949. – 111с.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Терминологический словарь по теории и практике научной информации. – М., 1964. – С. 135.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Тертишник В. М. Науково-практичний коментар до Кримінально-процесуального кодексу України / Тертишник В. М. – К. : Видавництво А.С.К, </w:t>
      </w:r>
      <w:r>
        <w:rPr>
          <w:sz w:val="28"/>
          <w:szCs w:val="28"/>
        </w:rPr>
        <w:lastRenderedPageBreak/>
        <w:t xml:space="preserve">2003. – 1056с.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Тетерин Б. С. О способах собирания доказательств в уголовном процессе / Тетерин Б. С. // Правоведение. – 1964. – № 2. – С. 68.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lang w:eastAsia="uk-UA"/>
        </w:rPr>
        <w:t>Тимофеев А. Г. Речи сторон в уголовном процессе. Практическое руководство</w:t>
      </w:r>
      <w:r>
        <w:rPr>
          <w:sz w:val="28"/>
          <w:szCs w:val="28"/>
        </w:rPr>
        <w:t xml:space="preserve"> (Извлечение) / </w:t>
      </w:r>
      <w:r>
        <w:rPr>
          <w:sz w:val="28"/>
          <w:szCs w:val="28"/>
          <w:lang w:eastAsia="uk-UA"/>
        </w:rPr>
        <w:t xml:space="preserve">Тимофеев А. Г. </w:t>
      </w:r>
      <w:r>
        <w:rPr>
          <w:sz w:val="28"/>
          <w:szCs w:val="28"/>
        </w:rPr>
        <w:t xml:space="preserve">// </w:t>
      </w:r>
      <w:hyperlink r:id="rId8" w:history="1">
        <w:r>
          <w:rPr>
            <w:rStyle w:val="a5"/>
            <w:sz w:val="28"/>
            <w:szCs w:val="28"/>
          </w:rPr>
          <w:t>Судебное красноречие русских юристов прошлого</w:t>
        </w:r>
      </w:hyperlink>
      <w:r>
        <w:rPr>
          <w:sz w:val="28"/>
          <w:szCs w:val="28"/>
          <w:lang w:eastAsia="uk-UA"/>
        </w:rPr>
        <w:t>. – М. : Фемида, 1992. – С. 139</w:t>
      </w:r>
      <w:r>
        <w:rPr>
          <w:sz w:val="28"/>
          <w:szCs w:val="28"/>
        </w:rPr>
        <w:sym w:font="Symbol" w:char="F02D"/>
      </w:r>
      <w:r>
        <w:rPr>
          <w:sz w:val="28"/>
          <w:szCs w:val="28"/>
          <w:lang w:eastAsia="uk-UA"/>
        </w:rPr>
        <w:t xml:space="preserve">185.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Томин В. Т. Взаимодействие ОВД с населением в борьбе с преступностю / Томин В. Т. – Омск, 1975. – 135с.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noProof/>
          <w:snapToGrid w:val="0"/>
          <w:sz w:val="28"/>
          <w:szCs w:val="28"/>
        </w:rPr>
        <w:t xml:space="preserve">Треушников М. К. Относимость и допустимость доказательств в гражданском процессе / Треушников М. К. – М., 1981. – 95с.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Трусов А. И. Основы теории судебных доказательств / Трусов А. И. – М., 1960. – 176с.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Тумашов С. А. Представление иных документов и их роль в доказывании на стадии возбуждения уголовного дела / Тумашов С. А. // Доказывание при осуществлении правосудия по уголовным делам / Сборник научных трудов. – Волгоград, 2002. – С. 102</w:t>
      </w:r>
      <w:r>
        <w:rPr>
          <w:sz w:val="28"/>
          <w:szCs w:val="28"/>
        </w:rPr>
        <w:sym w:font="Symbol" w:char="F02D"/>
      </w:r>
      <w:r>
        <w:rPr>
          <w:sz w:val="28"/>
          <w:szCs w:val="28"/>
        </w:rPr>
        <w:t xml:space="preserve">103.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Уголовно-процессуальное законодательство СССР и союзных республик / Под ред. Д. С. Карева. – М.,  1957. – 705с.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Уголовный кодекс Швеции. – СПб., 2001.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Уголовный кодекс Дании. – СПб., 2001.</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Уголовный кодекс Польши. – СПб., 2001.</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Уголовный кодекс Республики Узбекистан. – СПб., 2001.</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Уголовный процесс России : Учебник / Л. С. Александров, Н. Н. Ковтун, М. П. Поляков, С. П. Сереброва; Науч. ред. В. Т. Томин. – М. : Юрайт-Издат, 2003. – 821с.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Уголовный процесс : Учебник для вузов / Алексеева Л. Б., Давыдов В. А., Дъяченко М. С., Ивлиев Г. П., Лупинская П. А. / Под ред. П. А. Лупинской. – М. : Юристь, 1995. – 544с.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lastRenderedPageBreak/>
        <w:t>Уголовный процесс : Учебник для студентов вузов, обучающихся по специальности «Юриспруденция» / Под ред. В. П. Божьева. 3-е изд. испр. и доп. – М. : Спакр, 2002. – 703с.</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Уголовный процесс : Учебник. / Под ред. И. Л. Петрухина. – М. : Проспект, 2001. – 517с.</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Удалова Л. Д. Кримінальний процес України : Загальна частина / Удалова Л. Д. </w:t>
      </w:r>
      <w:r>
        <w:rPr>
          <w:sz w:val="28"/>
          <w:szCs w:val="28"/>
        </w:rPr>
        <w:sym w:font="Symbol" w:char="F02D"/>
      </w:r>
      <w:r>
        <w:rPr>
          <w:sz w:val="28"/>
          <w:szCs w:val="28"/>
        </w:rPr>
        <w:t xml:space="preserve"> К. : НАВСУ, 2001. </w:t>
      </w:r>
      <w:r>
        <w:rPr>
          <w:sz w:val="28"/>
          <w:szCs w:val="28"/>
        </w:rPr>
        <w:sym w:font="Symbol" w:char="F02D"/>
      </w:r>
      <w:r>
        <w:rPr>
          <w:sz w:val="28"/>
          <w:szCs w:val="28"/>
        </w:rPr>
        <w:t xml:space="preserve"> 100с.</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Ульянова Л. Т. Оценка доказательств в советском уголовном процессе / Ульянова Л. Т. – М., 1965. – 268с.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lang w:eastAsia="uk-UA"/>
        </w:rPr>
        <w:t xml:space="preserve">Устав уголовного судопроизводства с позднейшими узаконениями, законодательными мотивами, разъяснениями Правительствующего Сената и циркулярами Министерства Юстиции / Под ред. М. П. Шрамченко и В. П. Ширкова. – Петроград, 1916. – 1412с.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Фаткуллин Ф. Н. Обвинение и защита по уголовным делам : Учеб. пособие / Фаткуллин Ф. Н. – Казань, 1976. </w:t>
      </w:r>
      <w:r>
        <w:rPr>
          <w:sz w:val="28"/>
          <w:szCs w:val="28"/>
        </w:rPr>
        <w:sym w:font="Symbol" w:char="F02D"/>
      </w:r>
      <w:r>
        <w:rPr>
          <w:sz w:val="28"/>
          <w:szCs w:val="28"/>
        </w:rPr>
        <w:t xml:space="preserve"> 168с.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Фаткуллин Ф. Н. Общие проблемы процессуального доказывания / Фаткуллин Ф. Н. </w:t>
      </w:r>
      <w:r>
        <w:rPr>
          <w:sz w:val="28"/>
          <w:szCs w:val="28"/>
        </w:rPr>
        <w:sym w:font="Symbol" w:char="F02D"/>
      </w:r>
      <w:r>
        <w:rPr>
          <w:sz w:val="28"/>
          <w:szCs w:val="28"/>
        </w:rPr>
        <w:t xml:space="preserve"> 2-е изд., доп. </w:t>
      </w:r>
      <w:r>
        <w:rPr>
          <w:sz w:val="28"/>
          <w:szCs w:val="28"/>
        </w:rPr>
        <w:sym w:font="Symbol" w:char="F02D"/>
      </w:r>
      <w:r>
        <w:rPr>
          <w:sz w:val="28"/>
          <w:szCs w:val="28"/>
        </w:rPr>
        <w:t xml:space="preserve"> Казань : Издательство Казанского университета, 1976. </w:t>
      </w:r>
      <w:r>
        <w:rPr>
          <w:sz w:val="28"/>
          <w:szCs w:val="28"/>
        </w:rPr>
        <w:sym w:font="Symbol" w:char="F02D"/>
      </w:r>
      <w:r>
        <w:rPr>
          <w:sz w:val="28"/>
          <w:szCs w:val="28"/>
        </w:rPr>
        <w:t xml:space="preserve"> 207с.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Фойницкий И. Я. Курс уголовного права / Фойницкий И. Я. – СПб., 1907. – 442с.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Фойницкий И. Я. Курс уголовного судопроизводства / Фойницкий И. Я. Том 2. – СПб., 1910. – 605с.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Фуфыгин Б. В. Представление доказательств в советском уголовном процессе / Фуфыгин Б. В. // Уголовно-правовые и процессуальные гарантии защиты Конституции, прав граждан. – Калинин, 1992. – С. 35</w:t>
      </w:r>
      <w:r>
        <w:rPr>
          <w:sz w:val="28"/>
          <w:szCs w:val="28"/>
        </w:rPr>
        <w:sym w:font="Symbol" w:char="F02D"/>
      </w:r>
      <w:r>
        <w:rPr>
          <w:sz w:val="28"/>
          <w:szCs w:val="28"/>
        </w:rPr>
        <w:t xml:space="preserve">36.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Хмыров А. А. О системе доказательств по уголовному делу / Хмыров А. А. // Вопросы борьбы с преступностью. – Вып. 42. – 1985. – С. 61</w:t>
      </w:r>
      <w:r>
        <w:rPr>
          <w:sz w:val="28"/>
          <w:szCs w:val="28"/>
        </w:rPr>
        <w:sym w:font="Symbol" w:char="F02D"/>
      </w:r>
      <w:r>
        <w:rPr>
          <w:sz w:val="28"/>
          <w:szCs w:val="28"/>
        </w:rPr>
        <w:t xml:space="preserve">71.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Царёва Н. П. Иные документы, допускаемые в качестве </w:t>
      </w:r>
      <w:r>
        <w:rPr>
          <w:sz w:val="28"/>
          <w:szCs w:val="28"/>
        </w:rPr>
        <w:lastRenderedPageBreak/>
        <w:t xml:space="preserve">доказательств по УПК РФ: Дис. … канд. юрид. наук : 12 00 09 / Царёва Н. П. – Саратов. – 2003. – 268с.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Чеканов В. Я. Документы как источник доказательств / Чеканов В. Я. // Правоведение. – 1963. – №2. – С. 125.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Чельцов М. А. Советский уголовный процесс / Чельцов М. А. – М. : Юрид лит., 1962. – 503с.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Чельцов-Бебутов М. Советский уголовный процесс / Чельцов-Бебутов М. – Харьков, 1923. –312с.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 xml:space="preserve">Чигрина Г. Л. Джерела доказів у кримінальних справах про ухилення від сплати податків, зборів, та інших обов’язкових платежів: Дис. … канд. юрид. наук : 12.00.09 / Чигрина Г. Л. – Ірпінь, 2004. – 224с.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Шевченко В. Б. Сутність поняття «доказ» (процесуальний та криміналістичний аспекти) / Шевченко В. Б. // Науковий вісник національної академії внутрішніх справ України. – 2004. – №3. – С. 178</w:t>
      </w:r>
      <w:r>
        <w:rPr>
          <w:sz w:val="28"/>
          <w:szCs w:val="28"/>
        </w:rPr>
        <w:sym w:font="Symbol" w:char="F02D"/>
      </w:r>
      <w:r>
        <w:rPr>
          <w:sz w:val="28"/>
          <w:szCs w:val="28"/>
        </w:rPr>
        <w:t>188.</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Шейфер С. А. Доказательства и доказывание по уголовным делам</w:t>
      </w:r>
      <w:r>
        <w:rPr>
          <w:sz w:val="28"/>
          <w:szCs w:val="28"/>
          <w:lang w:val="en-US"/>
        </w:rPr>
        <w:t> </w:t>
      </w:r>
      <w:r>
        <w:rPr>
          <w:sz w:val="28"/>
          <w:szCs w:val="28"/>
        </w:rPr>
        <w:t xml:space="preserve">: проблемы теории и правового регулирования / Шейфер С. А. – Тольятти, 1997. – 92с.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Шейфер С.</w:t>
      </w:r>
      <w:r>
        <w:rPr>
          <w:sz w:val="28"/>
          <w:szCs w:val="28"/>
          <w:lang w:val="en-US"/>
        </w:rPr>
        <w:t> </w:t>
      </w:r>
      <w:r>
        <w:rPr>
          <w:sz w:val="28"/>
          <w:szCs w:val="28"/>
        </w:rPr>
        <w:t>А. Доказательственные аспекты закона об ОРД / Шейфер С.</w:t>
      </w:r>
      <w:r>
        <w:rPr>
          <w:sz w:val="28"/>
          <w:szCs w:val="28"/>
          <w:lang w:val="en-US"/>
        </w:rPr>
        <w:t> </w:t>
      </w:r>
      <w:r>
        <w:rPr>
          <w:sz w:val="28"/>
          <w:szCs w:val="28"/>
        </w:rPr>
        <w:t>А. // Государство и право. – 1994. – №1. – С. 94</w:t>
      </w:r>
      <w:r>
        <w:rPr>
          <w:sz w:val="28"/>
          <w:szCs w:val="28"/>
        </w:rPr>
        <w:sym w:font="Symbol" w:char="F02D"/>
      </w:r>
      <w:r>
        <w:rPr>
          <w:sz w:val="28"/>
          <w:szCs w:val="28"/>
        </w:rPr>
        <w:t xml:space="preserve">101.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Шейфер С.</w:t>
      </w:r>
      <w:r>
        <w:rPr>
          <w:sz w:val="28"/>
          <w:szCs w:val="28"/>
          <w:lang w:val="en-US"/>
        </w:rPr>
        <w:t> </w:t>
      </w:r>
      <w:r>
        <w:rPr>
          <w:sz w:val="28"/>
          <w:szCs w:val="28"/>
        </w:rPr>
        <w:t>А. Использование непроцессуальных познавательных мероприятий / Шейфер С.</w:t>
      </w:r>
      <w:r>
        <w:rPr>
          <w:sz w:val="28"/>
          <w:szCs w:val="28"/>
          <w:lang w:val="en-US"/>
        </w:rPr>
        <w:t> </w:t>
      </w:r>
      <w:r>
        <w:rPr>
          <w:sz w:val="28"/>
          <w:szCs w:val="28"/>
        </w:rPr>
        <w:t>А. // Государство и право. – 1997. – № 9. – С. 57</w:t>
      </w:r>
      <w:r>
        <w:rPr>
          <w:sz w:val="28"/>
          <w:szCs w:val="28"/>
        </w:rPr>
        <w:sym w:font="Symbol" w:char="F02D"/>
      </w:r>
      <w:r>
        <w:rPr>
          <w:sz w:val="28"/>
          <w:szCs w:val="28"/>
        </w:rPr>
        <w:t xml:space="preserve">63.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Шейфер С.</w:t>
      </w:r>
      <w:r>
        <w:rPr>
          <w:sz w:val="28"/>
          <w:szCs w:val="28"/>
          <w:lang w:val="en-US"/>
        </w:rPr>
        <w:t> </w:t>
      </w:r>
      <w:r>
        <w:rPr>
          <w:sz w:val="28"/>
          <w:szCs w:val="28"/>
        </w:rPr>
        <w:t>А. Методологические и правовые проблемы собирания доказательств в советском уголовном процессе. Автореф. дис...д-ра юрид. наук / Шейфер С.</w:t>
      </w:r>
      <w:r>
        <w:rPr>
          <w:sz w:val="28"/>
          <w:szCs w:val="28"/>
          <w:lang w:val="en-US"/>
        </w:rPr>
        <w:t> </w:t>
      </w:r>
      <w:r>
        <w:rPr>
          <w:sz w:val="28"/>
          <w:szCs w:val="28"/>
        </w:rPr>
        <w:t xml:space="preserve">А. – М., 1981. – 41с.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Шейфер С.</w:t>
      </w:r>
      <w:r>
        <w:rPr>
          <w:sz w:val="28"/>
          <w:szCs w:val="28"/>
          <w:lang w:val="en-US"/>
        </w:rPr>
        <w:t> </w:t>
      </w:r>
      <w:r>
        <w:rPr>
          <w:sz w:val="28"/>
          <w:szCs w:val="28"/>
        </w:rPr>
        <w:t>А. Об усилении гарантий законности при собирании доказательств / Развитие теории и практики уголовного судопроизводства в свете нового законодательства о Верховном Суде СССР, прокуратуре СССР и адвокатуре в СССР / Шейфер С.</w:t>
      </w:r>
      <w:r>
        <w:rPr>
          <w:sz w:val="28"/>
          <w:szCs w:val="28"/>
          <w:lang w:val="en-US"/>
        </w:rPr>
        <w:t> </w:t>
      </w:r>
      <w:r>
        <w:rPr>
          <w:sz w:val="28"/>
          <w:szCs w:val="28"/>
        </w:rPr>
        <w:t>А. – Воронеж</w:t>
      </w:r>
      <w:r>
        <w:rPr>
          <w:sz w:val="28"/>
          <w:szCs w:val="28"/>
          <w:lang w:val="en-US"/>
        </w:rPr>
        <w:t> </w:t>
      </w:r>
      <w:r>
        <w:rPr>
          <w:sz w:val="28"/>
          <w:szCs w:val="28"/>
        </w:rPr>
        <w:t xml:space="preserve">: Изд-во ВГУ, 1981. – 252с.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lastRenderedPageBreak/>
        <w:t>Шейфер С.</w:t>
      </w:r>
      <w:r>
        <w:rPr>
          <w:sz w:val="28"/>
          <w:szCs w:val="28"/>
          <w:lang w:val="en-US"/>
        </w:rPr>
        <w:t> </w:t>
      </w:r>
      <w:r>
        <w:rPr>
          <w:sz w:val="28"/>
          <w:szCs w:val="28"/>
        </w:rPr>
        <w:t>А. Проблемы совершенствования правовой регламентации следственных действий / Шейфер С.</w:t>
      </w:r>
      <w:r>
        <w:rPr>
          <w:sz w:val="28"/>
          <w:szCs w:val="28"/>
          <w:lang w:val="en-US"/>
        </w:rPr>
        <w:t> </w:t>
      </w:r>
      <w:r>
        <w:rPr>
          <w:sz w:val="28"/>
          <w:szCs w:val="28"/>
        </w:rPr>
        <w:t xml:space="preserve">А. // Конституция СССР и дальнейшее укрепление законности и правопорядка. – М., 1979. – С. 200.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Шейфер С.</w:t>
      </w:r>
      <w:r>
        <w:rPr>
          <w:sz w:val="28"/>
          <w:szCs w:val="28"/>
          <w:lang w:val="en-US"/>
        </w:rPr>
        <w:t> </w:t>
      </w:r>
      <w:r>
        <w:rPr>
          <w:sz w:val="28"/>
          <w:szCs w:val="28"/>
        </w:rPr>
        <w:t>А. Следственные действия. Система и процессуальная форма / Шейфер С.</w:t>
      </w:r>
      <w:r>
        <w:rPr>
          <w:sz w:val="28"/>
          <w:szCs w:val="28"/>
          <w:lang w:val="en-US"/>
        </w:rPr>
        <w:t> </w:t>
      </w:r>
      <w:r>
        <w:rPr>
          <w:sz w:val="28"/>
          <w:szCs w:val="28"/>
        </w:rPr>
        <w:t xml:space="preserve">А. – М., 1981. – 128с.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Шейфер С.</w:t>
      </w:r>
      <w:r>
        <w:rPr>
          <w:sz w:val="28"/>
          <w:szCs w:val="28"/>
          <w:lang w:val="en-US"/>
        </w:rPr>
        <w:t> </w:t>
      </w:r>
      <w:r>
        <w:rPr>
          <w:sz w:val="28"/>
          <w:szCs w:val="28"/>
        </w:rPr>
        <w:t>А. Собирание доказательств в советском уголовном процессе</w:t>
      </w:r>
      <w:r>
        <w:rPr>
          <w:sz w:val="28"/>
          <w:szCs w:val="28"/>
          <w:lang w:val="en-US"/>
        </w:rPr>
        <w:t> </w:t>
      </w:r>
      <w:r>
        <w:rPr>
          <w:sz w:val="28"/>
          <w:szCs w:val="28"/>
        </w:rPr>
        <w:t>: методологические и правовые проблемы / Шейфер С.</w:t>
      </w:r>
      <w:r>
        <w:rPr>
          <w:sz w:val="28"/>
          <w:szCs w:val="28"/>
          <w:lang w:val="en-US"/>
        </w:rPr>
        <w:t> </w:t>
      </w:r>
      <w:r>
        <w:rPr>
          <w:sz w:val="28"/>
          <w:szCs w:val="28"/>
        </w:rPr>
        <w:t>А. – Саратов</w:t>
      </w:r>
      <w:r>
        <w:rPr>
          <w:sz w:val="28"/>
          <w:szCs w:val="28"/>
          <w:lang w:val="en-US"/>
        </w:rPr>
        <w:t> </w:t>
      </w:r>
      <w:r>
        <w:rPr>
          <w:sz w:val="28"/>
          <w:szCs w:val="28"/>
        </w:rPr>
        <w:t xml:space="preserve">: Изд-во Сарат. ун-та, 1986. – 169с.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Шейфер С.</w:t>
      </w:r>
      <w:r>
        <w:rPr>
          <w:sz w:val="28"/>
          <w:szCs w:val="28"/>
          <w:lang w:val="en-US"/>
        </w:rPr>
        <w:t> </w:t>
      </w:r>
      <w:r>
        <w:rPr>
          <w:sz w:val="28"/>
          <w:szCs w:val="28"/>
        </w:rPr>
        <w:t>А. Сущность и способы собирания доказательств в советском уголовном процессе. Учеб. Пособие / Шейфер С.</w:t>
      </w:r>
      <w:r>
        <w:rPr>
          <w:sz w:val="28"/>
          <w:szCs w:val="28"/>
          <w:lang w:val="en-US"/>
        </w:rPr>
        <w:t> </w:t>
      </w:r>
      <w:r>
        <w:rPr>
          <w:sz w:val="28"/>
          <w:szCs w:val="28"/>
        </w:rPr>
        <w:t xml:space="preserve">А. – М., 1972. – 130с.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Шурухнов Н.</w:t>
      </w:r>
      <w:r>
        <w:rPr>
          <w:sz w:val="28"/>
          <w:szCs w:val="28"/>
          <w:lang w:val="en-US"/>
        </w:rPr>
        <w:t> </w:t>
      </w:r>
      <w:r>
        <w:rPr>
          <w:sz w:val="28"/>
          <w:szCs w:val="28"/>
        </w:rPr>
        <w:t>Г. Материалы предварительной проверки и их доказательственное значение в уголовном судопроизводстве / Шурухнов Н.</w:t>
      </w:r>
      <w:r>
        <w:rPr>
          <w:sz w:val="28"/>
          <w:szCs w:val="28"/>
          <w:lang w:val="en-US"/>
        </w:rPr>
        <w:t> </w:t>
      </w:r>
      <w:r>
        <w:rPr>
          <w:sz w:val="28"/>
          <w:szCs w:val="28"/>
        </w:rPr>
        <w:t>Г. // Вопросы совершенствования деятельности милиции и следственного апарата</w:t>
      </w:r>
      <w:r>
        <w:rPr>
          <w:sz w:val="28"/>
          <w:szCs w:val="28"/>
          <w:lang w:val="en-US"/>
        </w:rPr>
        <w:t> </w:t>
      </w:r>
      <w:r>
        <w:rPr>
          <w:sz w:val="28"/>
          <w:szCs w:val="28"/>
        </w:rPr>
        <w:t>: Сб. науч. тр. адъюнкт, и соискат. – № 5. – М. – 1981. – С. 132</w:t>
      </w:r>
      <w:r>
        <w:rPr>
          <w:sz w:val="28"/>
          <w:szCs w:val="28"/>
        </w:rPr>
        <w:sym w:font="Symbol" w:char="F02D"/>
      </w:r>
      <w:r>
        <w:rPr>
          <w:sz w:val="28"/>
          <w:szCs w:val="28"/>
        </w:rPr>
        <w:t xml:space="preserve">134.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Эйсман А.</w:t>
      </w:r>
      <w:r>
        <w:rPr>
          <w:sz w:val="28"/>
          <w:szCs w:val="28"/>
          <w:lang w:val="en-US"/>
        </w:rPr>
        <w:t> </w:t>
      </w:r>
      <w:r>
        <w:rPr>
          <w:sz w:val="28"/>
          <w:szCs w:val="28"/>
        </w:rPr>
        <w:t>А. Заключение эксперта (Структура и научное обоснование) / Эйсман А.</w:t>
      </w:r>
      <w:r>
        <w:rPr>
          <w:sz w:val="28"/>
          <w:szCs w:val="28"/>
          <w:lang w:val="en-US"/>
        </w:rPr>
        <w:t> </w:t>
      </w:r>
      <w:r>
        <w:rPr>
          <w:sz w:val="28"/>
          <w:szCs w:val="28"/>
        </w:rPr>
        <w:t xml:space="preserve">А. </w:t>
      </w:r>
      <w:r>
        <w:rPr>
          <w:sz w:val="28"/>
          <w:szCs w:val="28"/>
        </w:rPr>
        <w:sym w:font="Symbol" w:char="F02D"/>
      </w:r>
      <w:r>
        <w:rPr>
          <w:sz w:val="28"/>
          <w:szCs w:val="28"/>
        </w:rPr>
        <w:t xml:space="preserve"> М.</w:t>
      </w:r>
      <w:r>
        <w:rPr>
          <w:sz w:val="28"/>
          <w:szCs w:val="28"/>
          <w:lang w:val="en-US"/>
        </w:rPr>
        <w:t> </w:t>
      </w:r>
      <w:r>
        <w:rPr>
          <w:sz w:val="28"/>
          <w:szCs w:val="28"/>
        </w:rPr>
        <w:t xml:space="preserve">: Юридическая литература, 1967. – 152с.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Энциклопедический словарь / Под изд. Ф.</w:t>
      </w:r>
      <w:r>
        <w:rPr>
          <w:sz w:val="28"/>
          <w:szCs w:val="28"/>
          <w:lang w:val="en-US"/>
        </w:rPr>
        <w:t> </w:t>
      </w:r>
      <w:r>
        <w:rPr>
          <w:sz w:val="28"/>
          <w:szCs w:val="28"/>
        </w:rPr>
        <w:t>А. Брокгауза, И.</w:t>
      </w:r>
      <w:r>
        <w:rPr>
          <w:sz w:val="28"/>
          <w:szCs w:val="28"/>
          <w:lang w:val="en-US"/>
        </w:rPr>
        <w:t> </w:t>
      </w:r>
      <w:r>
        <w:rPr>
          <w:sz w:val="28"/>
          <w:szCs w:val="28"/>
        </w:rPr>
        <w:t>А. Ефрона. СПб., 1893. –Т.20. –  899с.</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Яковлев Я.</w:t>
      </w:r>
      <w:r>
        <w:rPr>
          <w:sz w:val="28"/>
          <w:szCs w:val="28"/>
          <w:lang w:val="en-US"/>
        </w:rPr>
        <w:t> </w:t>
      </w:r>
      <w:r>
        <w:rPr>
          <w:sz w:val="28"/>
          <w:szCs w:val="28"/>
        </w:rPr>
        <w:t>М. Понятие и классификация документов в советском праве / Яковлев Я.</w:t>
      </w:r>
      <w:r>
        <w:rPr>
          <w:sz w:val="28"/>
          <w:szCs w:val="28"/>
          <w:lang w:val="en-US"/>
        </w:rPr>
        <w:t> </w:t>
      </w:r>
      <w:r>
        <w:rPr>
          <w:sz w:val="28"/>
          <w:szCs w:val="28"/>
        </w:rPr>
        <w:t xml:space="preserve">М. </w:t>
      </w:r>
      <w:r>
        <w:rPr>
          <w:sz w:val="28"/>
          <w:szCs w:val="28"/>
        </w:rPr>
        <w:sym w:font="Symbol" w:char="F02D"/>
      </w:r>
      <w:r>
        <w:rPr>
          <w:sz w:val="28"/>
          <w:szCs w:val="28"/>
        </w:rPr>
        <w:t xml:space="preserve"> Сталинабад, 1960. – 45с.     </w:t>
      </w:r>
    </w:p>
    <w:p w:rsidR="001D081C" w:rsidRDefault="001D081C" w:rsidP="00247A09">
      <w:pPr>
        <w:widowControl w:val="0"/>
        <w:numPr>
          <w:ilvl w:val="0"/>
          <w:numId w:val="12"/>
        </w:numPr>
        <w:suppressLineNumbers/>
        <w:suppressAutoHyphens/>
        <w:spacing w:after="0" w:line="360" w:lineRule="auto"/>
        <w:ind w:left="0" w:firstLine="709"/>
        <w:jc w:val="both"/>
        <w:rPr>
          <w:sz w:val="28"/>
          <w:szCs w:val="28"/>
        </w:rPr>
      </w:pPr>
      <w:r>
        <w:rPr>
          <w:sz w:val="28"/>
          <w:szCs w:val="28"/>
        </w:rPr>
        <w:t>Якупов Р.</w:t>
      </w:r>
      <w:r>
        <w:rPr>
          <w:sz w:val="28"/>
          <w:szCs w:val="28"/>
          <w:lang w:val="en-US"/>
        </w:rPr>
        <w:t> </w:t>
      </w:r>
      <w:r>
        <w:rPr>
          <w:sz w:val="28"/>
          <w:szCs w:val="28"/>
        </w:rPr>
        <w:t>Х. Уголовный процесс: Учебник для вузов / Под ред. В.</w:t>
      </w:r>
      <w:r>
        <w:rPr>
          <w:sz w:val="28"/>
          <w:szCs w:val="28"/>
          <w:lang w:val="en-US"/>
        </w:rPr>
        <w:t> </w:t>
      </w:r>
      <w:r>
        <w:rPr>
          <w:sz w:val="28"/>
          <w:szCs w:val="28"/>
        </w:rPr>
        <w:t>Н. Галузо / Якупов Р.</w:t>
      </w:r>
      <w:r>
        <w:rPr>
          <w:sz w:val="28"/>
          <w:szCs w:val="28"/>
          <w:lang w:val="en-US"/>
        </w:rPr>
        <w:t> </w:t>
      </w:r>
      <w:r>
        <w:rPr>
          <w:sz w:val="28"/>
          <w:szCs w:val="28"/>
        </w:rPr>
        <w:t xml:space="preserve">Х. </w:t>
      </w:r>
      <w:r>
        <w:rPr>
          <w:sz w:val="28"/>
          <w:szCs w:val="28"/>
        </w:rPr>
        <w:sym w:font="Symbol" w:char="F02D"/>
      </w:r>
      <w:r>
        <w:rPr>
          <w:sz w:val="28"/>
          <w:szCs w:val="28"/>
        </w:rPr>
        <w:t xml:space="preserve"> М.</w:t>
      </w:r>
      <w:r>
        <w:rPr>
          <w:sz w:val="28"/>
          <w:szCs w:val="28"/>
          <w:lang w:val="en-US"/>
        </w:rPr>
        <w:t> </w:t>
      </w:r>
      <w:r>
        <w:rPr>
          <w:sz w:val="28"/>
          <w:szCs w:val="28"/>
        </w:rPr>
        <w:t xml:space="preserve">: Зерцало, 1998. </w:t>
      </w:r>
      <w:r>
        <w:rPr>
          <w:sz w:val="28"/>
          <w:szCs w:val="28"/>
        </w:rPr>
        <w:sym w:font="Symbol" w:char="F02D"/>
      </w:r>
      <w:r>
        <w:rPr>
          <w:sz w:val="28"/>
          <w:szCs w:val="28"/>
        </w:rPr>
        <w:t xml:space="preserve"> 448с.   </w:t>
      </w:r>
    </w:p>
    <w:p w:rsidR="00C749DA" w:rsidRDefault="00C749DA" w:rsidP="001D081C">
      <w:pPr>
        <w:pStyle w:val="22"/>
        <w:spacing w:after="0" w:line="360" w:lineRule="auto"/>
        <w:ind w:left="0" w:firstLine="709"/>
        <w:jc w:val="both"/>
        <w:rPr>
          <w:lang w:val="uk-UA"/>
        </w:rPr>
      </w:pPr>
    </w:p>
    <w:p w:rsidR="00C749DA" w:rsidRDefault="00C749DA" w:rsidP="00C749DA">
      <w:pPr>
        <w:pStyle w:val="22"/>
        <w:spacing w:after="0" w:line="360" w:lineRule="auto"/>
        <w:ind w:left="0" w:firstLine="709"/>
        <w:jc w:val="both"/>
        <w:rPr>
          <w:lang w:val="uk-UA"/>
        </w:rPr>
      </w:pPr>
    </w:p>
    <w:p w:rsidR="00A529DA" w:rsidRPr="00280E54" w:rsidRDefault="00A529DA" w:rsidP="008A78CA">
      <w:pPr>
        <w:spacing w:line="382" w:lineRule="auto"/>
        <w:jc w:val="both"/>
        <w:rPr>
          <w:sz w:val="28"/>
          <w:szCs w:val="28"/>
          <w:lang w:val="uk-UA"/>
        </w:rPr>
      </w:pPr>
    </w:p>
    <w:p w:rsidR="00116762" w:rsidRDefault="00116762" w:rsidP="003E2DB7">
      <w:pPr>
        <w:pStyle w:val="a6"/>
        <w:widowControl w:val="0"/>
        <w:shd w:val="clear" w:color="auto" w:fill="FFFFFF"/>
        <w:spacing w:before="240" w:after="60" w:line="360" w:lineRule="auto"/>
        <w:jc w:val="both"/>
      </w:pPr>
      <w:r w:rsidRPr="00CD0DED">
        <w:rPr>
          <w:rStyle w:val="a5"/>
          <w:color w:val="0070C0"/>
          <w:lang w:val="en-US"/>
        </w:rPr>
        <w:t> </w:t>
      </w:r>
      <w:r>
        <w:rPr>
          <w:rStyle w:val="a5"/>
          <w:color w:val="FF0000"/>
        </w:rPr>
        <w:t xml:space="preserve">Для заказа доставки данной работы воспользуйтесь поиском на сайте по ссылке:  </w:t>
      </w:r>
      <w:hyperlink r:id="rId9" w:history="1">
        <w:r>
          <w:rPr>
            <w:rStyle w:val="a5"/>
            <w:color w:val="0070C0"/>
          </w:rPr>
          <w:t>http://www.mydisser.com/search.html</w:t>
        </w:r>
      </w:hyperlink>
    </w:p>
    <w:p w:rsidR="000F4B2E" w:rsidRDefault="00116762">
      <w:r w:rsidRPr="00C52D56">
        <w:rPr>
          <w:b/>
          <w:sz w:val="28"/>
          <w:szCs w:val="28"/>
        </w:rPr>
        <w:br w:type="page"/>
      </w:r>
    </w:p>
    <w:sectPr w:rsidR="000F4B2E">
      <w:headerReference w:type="even" r:id="rId10"/>
      <w:headerReference w:type="default" r:id="rId11"/>
      <w:footerReference w:type="even"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A09" w:rsidRDefault="00247A09">
      <w:pPr>
        <w:spacing w:after="0" w:line="240" w:lineRule="auto"/>
      </w:pPr>
      <w:r>
        <w:separator/>
      </w:r>
    </w:p>
  </w:endnote>
  <w:endnote w:type="continuationSeparator" w:id="0">
    <w:p w:rsidR="00247A09" w:rsidRDefault="00247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end"/>
    </w:r>
  </w:p>
  <w:p w:rsidR="009335CF" w:rsidRDefault="00247A09">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separate"/>
    </w:r>
    <w:r w:rsidR="001D081C">
      <w:rPr>
        <w:rStyle w:val="af3"/>
        <w:rFonts w:eastAsia="Garamond"/>
        <w:noProof/>
      </w:rPr>
      <w:t>6</w:t>
    </w:r>
    <w:r>
      <w:rPr>
        <w:rStyle w:val="af3"/>
        <w:rFonts w:eastAsia="Garamond"/>
      </w:rPr>
      <w:fldChar w:fldCharType="end"/>
    </w:r>
  </w:p>
  <w:p w:rsidR="009335CF" w:rsidRDefault="00247A09">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A09" w:rsidRDefault="00247A09">
      <w:pPr>
        <w:spacing w:after="0" w:line="240" w:lineRule="auto"/>
      </w:pPr>
      <w:r>
        <w:separator/>
      </w:r>
    </w:p>
  </w:footnote>
  <w:footnote w:type="continuationSeparator" w:id="0">
    <w:p w:rsidR="00247A09" w:rsidRDefault="00247A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335CF" w:rsidRDefault="00247A09">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247A09">
    <w:pPr>
      <w:pStyle w:val="af1"/>
      <w:framePr w:wrap="around" w:vAnchor="text" w:hAnchor="margin" w:xAlign="right" w:y="1"/>
      <w:rPr>
        <w:rStyle w:val="af3"/>
        <w:lang w:val="uk-UA"/>
      </w:rPr>
    </w:pPr>
  </w:p>
  <w:p w:rsidR="009335CF" w:rsidRDefault="00247A09">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0">
    <w:nsid w:val="23E37D82"/>
    <w:multiLevelType w:val="hybridMultilevel"/>
    <w:tmpl w:val="2E26C98E"/>
    <w:lvl w:ilvl="0" w:tplc="74B84E72">
      <w:start w:val="1"/>
      <w:numFmt w:val="decimal"/>
      <w:lvlText w:val="%1."/>
      <w:lvlJc w:val="left"/>
      <w:pPr>
        <w:tabs>
          <w:tab w:val="num" w:pos="360"/>
        </w:tabs>
        <w:ind w:left="360" w:hanging="36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12">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14">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15">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6">
    <w:nsid w:val="77265102"/>
    <w:multiLevelType w:val="hybridMultilevel"/>
    <w:tmpl w:val="0EE6E988"/>
    <w:lvl w:ilvl="0" w:tplc="F9F6D88A">
      <w:start w:val="1"/>
      <w:numFmt w:val="decimal"/>
      <w:pStyle w:val="a0"/>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F773E76"/>
    <w:multiLevelType w:val="hybridMultilevel"/>
    <w:tmpl w:val="21AC2E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15"/>
  </w:num>
  <w:num w:numId="2">
    <w:abstractNumId w:val="14"/>
  </w:num>
  <w:num w:numId="3">
    <w:abstractNumId w:val="0"/>
  </w:num>
  <w:num w:numId="4">
    <w:abstractNumId w:val="9"/>
  </w:num>
  <w:num w:numId="5">
    <w:abstractNumId w:val="8"/>
  </w:num>
  <w:num w:numId="6">
    <w:abstractNumId w:val="12"/>
  </w:num>
  <w:num w:numId="7">
    <w:abstractNumId w:val="7"/>
  </w:num>
  <w:num w:numId="8">
    <w:abstractNumId w:val="16"/>
  </w:num>
  <w:num w:numId="9">
    <w:abstractNumId w:val="11"/>
  </w:num>
  <w:num w:numId="10">
    <w:abstractNumId w:val="13"/>
  </w:num>
  <w:num w:numId="11">
    <w:abstractNumId w:val="17"/>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14FCA"/>
    <w:rsid w:val="00016261"/>
    <w:rsid w:val="00016940"/>
    <w:rsid w:val="000171A1"/>
    <w:rsid w:val="00017256"/>
    <w:rsid w:val="00020339"/>
    <w:rsid w:val="00020DAF"/>
    <w:rsid w:val="00023AD2"/>
    <w:rsid w:val="00023BF8"/>
    <w:rsid w:val="0002503F"/>
    <w:rsid w:val="00025F91"/>
    <w:rsid w:val="0002679D"/>
    <w:rsid w:val="00033206"/>
    <w:rsid w:val="00033211"/>
    <w:rsid w:val="00034F51"/>
    <w:rsid w:val="00036505"/>
    <w:rsid w:val="0003662D"/>
    <w:rsid w:val="00041508"/>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264B"/>
    <w:rsid w:val="000839E9"/>
    <w:rsid w:val="000861E9"/>
    <w:rsid w:val="00086360"/>
    <w:rsid w:val="00086D74"/>
    <w:rsid w:val="00086DF8"/>
    <w:rsid w:val="00090216"/>
    <w:rsid w:val="00095E35"/>
    <w:rsid w:val="00096438"/>
    <w:rsid w:val="000A11D3"/>
    <w:rsid w:val="000A2A2F"/>
    <w:rsid w:val="000A6382"/>
    <w:rsid w:val="000A6B58"/>
    <w:rsid w:val="000A72AE"/>
    <w:rsid w:val="000A7303"/>
    <w:rsid w:val="000A77E1"/>
    <w:rsid w:val="000B0062"/>
    <w:rsid w:val="000B4941"/>
    <w:rsid w:val="000B526A"/>
    <w:rsid w:val="000B78CD"/>
    <w:rsid w:val="000C2FE7"/>
    <w:rsid w:val="000C375D"/>
    <w:rsid w:val="000C5872"/>
    <w:rsid w:val="000C68FE"/>
    <w:rsid w:val="000C71E5"/>
    <w:rsid w:val="000C752C"/>
    <w:rsid w:val="000C7F3A"/>
    <w:rsid w:val="000D0843"/>
    <w:rsid w:val="000D42FA"/>
    <w:rsid w:val="000D6201"/>
    <w:rsid w:val="000E06A7"/>
    <w:rsid w:val="000E09AE"/>
    <w:rsid w:val="000E1CDE"/>
    <w:rsid w:val="000E1CE2"/>
    <w:rsid w:val="000E228B"/>
    <w:rsid w:val="000E42ED"/>
    <w:rsid w:val="000E71AE"/>
    <w:rsid w:val="000E7C26"/>
    <w:rsid w:val="000F36BB"/>
    <w:rsid w:val="000F4B2E"/>
    <w:rsid w:val="000F576E"/>
    <w:rsid w:val="000F59BE"/>
    <w:rsid w:val="000F7851"/>
    <w:rsid w:val="00102073"/>
    <w:rsid w:val="00102637"/>
    <w:rsid w:val="00102CEC"/>
    <w:rsid w:val="001047FD"/>
    <w:rsid w:val="00105D22"/>
    <w:rsid w:val="00107717"/>
    <w:rsid w:val="00107877"/>
    <w:rsid w:val="00116762"/>
    <w:rsid w:val="00116D9D"/>
    <w:rsid w:val="00121939"/>
    <w:rsid w:val="00123905"/>
    <w:rsid w:val="00130C21"/>
    <w:rsid w:val="00135150"/>
    <w:rsid w:val="001359DA"/>
    <w:rsid w:val="0013756F"/>
    <w:rsid w:val="00140AF9"/>
    <w:rsid w:val="001436BC"/>
    <w:rsid w:val="00146722"/>
    <w:rsid w:val="00146D11"/>
    <w:rsid w:val="00151F33"/>
    <w:rsid w:val="00152E9A"/>
    <w:rsid w:val="0015342B"/>
    <w:rsid w:val="00157752"/>
    <w:rsid w:val="0016006A"/>
    <w:rsid w:val="00166B4D"/>
    <w:rsid w:val="001725E2"/>
    <w:rsid w:val="00174587"/>
    <w:rsid w:val="001818CF"/>
    <w:rsid w:val="00181C37"/>
    <w:rsid w:val="0018207E"/>
    <w:rsid w:val="00182EC1"/>
    <w:rsid w:val="00183560"/>
    <w:rsid w:val="00185046"/>
    <w:rsid w:val="00185B99"/>
    <w:rsid w:val="001868BC"/>
    <w:rsid w:val="00187D37"/>
    <w:rsid w:val="0019078E"/>
    <w:rsid w:val="00190B04"/>
    <w:rsid w:val="001923EE"/>
    <w:rsid w:val="0019432F"/>
    <w:rsid w:val="001A03B7"/>
    <w:rsid w:val="001A23E1"/>
    <w:rsid w:val="001A2F37"/>
    <w:rsid w:val="001A565E"/>
    <w:rsid w:val="001A5AE4"/>
    <w:rsid w:val="001A6455"/>
    <w:rsid w:val="001A7A36"/>
    <w:rsid w:val="001A7AA7"/>
    <w:rsid w:val="001B23D3"/>
    <w:rsid w:val="001B319E"/>
    <w:rsid w:val="001B3925"/>
    <w:rsid w:val="001B41C0"/>
    <w:rsid w:val="001B5CF5"/>
    <w:rsid w:val="001B790E"/>
    <w:rsid w:val="001C0692"/>
    <w:rsid w:val="001C0BFE"/>
    <w:rsid w:val="001C37C3"/>
    <w:rsid w:val="001C3E59"/>
    <w:rsid w:val="001C57AE"/>
    <w:rsid w:val="001C70DE"/>
    <w:rsid w:val="001D00E2"/>
    <w:rsid w:val="001D081C"/>
    <w:rsid w:val="001D48F0"/>
    <w:rsid w:val="001D7F25"/>
    <w:rsid w:val="001E03AA"/>
    <w:rsid w:val="001E1598"/>
    <w:rsid w:val="001E1628"/>
    <w:rsid w:val="001E1AE8"/>
    <w:rsid w:val="001E1AFA"/>
    <w:rsid w:val="001E323D"/>
    <w:rsid w:val="001E3612"/>
    <w:rsid w:val="001E497D"/>
    <w:rsid w:val="001E49C7"/>
    <w:rsid w:val="001E6786"/>
    <w:rsid w:val="001F2909"/>
    <w:rsid w:val="001F5022"/>
    <w:rsid w:val="001F7256"/>
    <w:rsid w:val="002014EC"/>
    <w:rsid w:val="002075AC"/>
    <w:rsid w:val="00211965"/>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47A09"/>
    <w:rsid w:val="00251AC6"/>
    <w:rsid w:val="002520B7"/>
    <w:rsid w:val="0025289A"/>
    <w:rsid w:val="00255234"/>
    <w:rsid w:val="00255A26"/>
    <w:rsid w:val="00256BB4"/>
    <w:rsid w:val="00257C71"/>
    <w:rsid w:val="002636FF"/>
    <w:rsid w:val="0026380E"/>
    <w:rsid w:val="00267769"/>
    <w:rsid w:val="00267D6F"/>
    <w:rsid w:val="0027023F"/>
    <w:rsid w:val="002728AD"/>
    <w:rsid w:val="00276968"/>
    <w:rsid w:val="00276C8B"/>
    <w:rsid w:val="00277272"/>
    <w:rsid w:val="00277A9A"/>
    <w:rsid w:val="002806FD"/>
    <w:rsid w:val="00280E54"/>
    <w:rsid w:val="00282ABB"/>
    <w:rsid w:val="0029004B"/>
    <w:rsid w:val="00295748"/>
    <w:rsid w:val="00296122"/>
    <w:rsid w:val="00296B1D"/>
    <w:rsid w:val="002A236E"/>
    <w:rsid w:val="002A3232"/>
    <w:rsid w:val="002A4D7B"/>
    <w:rsid w:val="002A7448"/>
    <w:rsid w:val="002B26D6"/>
    <w:rsid w:val="002B37A2"/>
    <w:rsid w:val="002B4D90"/>
    <w:rsid w:val="002B508F"/>
    <w:rsid w:val="002B5A0A"/>
    <w:rsid w:val="002C096B"/>
    <w:rsid w:val="002C35AD"/>
    <w:rsid w:val="002C6629"/>
    <w:rsid w:val="002D1BBB"/>
    <w:rsid w:val="002D2F8A"/>
    <w:rsid w:val="002D788F"/>
    <w:rsid w:val="002E127F"/>
    <w:rsid w:val="002E1365"/>
    <w:rsid w:val="002E354D"/>
    <w:rsid w:val="002E38E5"/>
    <w:rsid w:val="002E4F54"/>
    <w:rsid w:val="002F05AC"/>
    <w:rsid w:val="002F0C43"/>
    <w:rsid w:val="002F283C"/>
    <w:rsid w:val="002F493F"/>
    <w:rsid w:val="002F4E53"/>
    <w:rsid w:val="002F63F9"/>
    <w:rsid w:val="00300FDD"/>
    <w:rsid w:val="0030103F"/>
    <w:rsid w:val="00305360"/>
    <w:rsid w:val="00314741"/>
    <w:rsid w:val="00322A91"/>
    <w:rsid w:val="00330451"/>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53B"/>
    <w:rsid w:val="003A0248"/>
    <w:rsid w:val="003A3D23"/>
    <w:rsid w:val="003A6995"/>
    <w:rsid w:val="003B05B6"/>
    <w:rsid w:val="003B2C55"/>
    <w:rsid w:val="003B39CE"/>
    <w:rsid w:val="003B73A4"/>
    <w:rsid w:val="003B757C"/>
    <w:rsid w:val="003C187B"/>
    <w:rsid w:val="003C1FA0"/>
    <w:rsid w:val="003C262F"/>
    <w:rsid w:val="003C352C"/>
    <w:rsid w:val="003C3C29"/>
    <w:rsid w:val="003C5D05"/>
    <w:rsid w:val="003C6601"/>
    <w:rsid w:val="003C666B"/>
    <w:rsid w:val="003D0BF0"/>
    <w:rsid w:val="003D196D"/>
    <w:rsid w:val="003D2728"/>
    <w:rsid w:val="003D2B71"/>
    <w:rsid w:val="003D3C57"/>
    <w:rsid w:val="003D514B"/>
    <w:rsid w:val="003D62BB"/>
    <w:rsid w:val="003E1E5B"/>
    <w:rsid w:val="003E2DB7"/>
    <w:rsid w:val="003E3321"/>
    <w:rsid w:val="003E4384"/>
    <w:rsid w:val="003E6C31"/>
    <w:rsid w:val="003F2C97"/>
    <w:rsid w:val="003F5BA8"/>
    <w:rsid w:val="003F6939"/>
    <w:rsid w:val="003F6EFA"/>
    <w:rsid w:val="004007EF"/>
    <w:rsid w:val="00400E44"/>
    <w:rsid w:val="00405B60"/>
    <w:rsid w:val="00407906"/>
    <w:rsid w:val="00412615"/>
    <w:rsid w:val="00412FAE"/>
    <w:rsid w:val="00424ACA"/>
    <w:rsid w:val="0042549B"/>
    <w:rsid w:val="00426317"/>
    <w:rsid w:val="004277D0"/>
    <w:rsid w:val="00435775"/>
    <w:rsid w:val="00436B9E"/>
    <w:rsid w:val="0044064D"/>
    <w:rsid w:val="00445092"/>
    <w:rsid w:val="004462A5"/>
    <w:rsid w:val="00446C7B"/>
    <w:rsid w:val="00447B15"/>
    <w:rsid w:val="00453B26"/>
    <w:rsid w:val="0045497E"/>
    <w:rsid w:val="00456F43"/>
    <w:rsid w:val="00460659"/>
    <w:rsid w:val="00465CA3"/>
    <w:rsid w:val="00467E54"/>
    <w:rsid w:val="004717BA"/>
    <w:rsid w:val="004720AD"/>
    <w:rsid w:val="00473C35"/>
    <w:rsid w:val="00473F86"/>
    <w:rsid w:val="00474C27"/>
    <w:rsid w:val="0048240D"/>
    <w:rsid w:val="00482C8D"/>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FDC"/>
    <w:rsid w:val="004B6D7F"/>
    <w:rsid w:val="004C6DAF"/>
    <w:rsid w:val="004D1E5E"/>
    <w:rsid w:val="004D4436"/>
    <w:rsid w:val="004D731D"/>
    <w:rsid w:val="004D7DA5"/>
    <w:rsid w:val="004E237A"/>
    <w:rsid w:val="004E347D"/>
    <w:rsid w:val="004E383F"/>
    <w:rsid w:val="004E3B62"/>
    <w:rsid w:val="004E7439"/>
    <w:rsid w:val="004F2B85"/>
    <w:rsid w:val="004F475F"/>
    <w:rsid w:val="004F492A"/>
    <w:rsid w:val="004F58E9"/>
    <w:rsid w:val="004F597E"/>
    <w:rsid w:val="004F6927"/>
    <w:rsid w:val="004F7B45"/>
    <w:rsid w:val="004F7DDC"/>
    <w:rsid w:val="00501176"/>
    <w:rsid w:val="00502433"/>
    <w:rsid w:val="00502B20"/>
    <w:rsid w:val="0051395B"/>
    <w:rsid w:val="00530950"/>
    <w:rsid w:val="00533A55"/>
    <w:rsid w:val="00535431"/>
    <w:rsid w:val="00536E35"/>
    <w:rsid w:val="0053746B"/>
    <w:rsid w:val="005421F8"/>
    <w:rsid w:val="0054398B"/>
    <w:rsid w:val="005560DA"/>
    <w:rsid w:val="00561066"/>
    <w:rsid w:val="00561A90"/>
    <w:rsid w:val="00563B1E"/>
    <w:rsid w:val="0056478E"/>
    <w:rsid w:val="00564856"/>
    <w:rsid w:val="00566A61"/>
    <w:rsid w:val="00573939"/>
    <w:rsid w:val="005740A6"/>
    <w:rsid w:val="00574BD9"/>
    <w:rsid w:val="00575297"/>
    <w:rsid w:val="00576A22"/>
    <w:rsid w:val="00576CC4"/>
    <w:rsid w:val="00582A43"/>
    <w:rsid w:val="00586E3C"/>
    <w:rsid w:val="00586FE4"/>
    <w:rsid w:val="0059050A"/>
    <w:rsid w:val="00592278"/>
    <w:rsid w:val="005932AA"/>
    <w:rsid w:val="005958E3"/>
    <w:rsid w:val="005966A4"/>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35C9"/>
    <w:rsid w:val="005F6BD4"/>
    <w:rsid w:val="005F6D0B"/>
    <w:rsid w:val="0060011E"/>
    <w:rsid w:val="00600D6E"/>
    <w:rsid w:val="00603F3C"/>
    <w:rsid w:val="0060504F"/>
    <w:rsid w:val="0060534C"/>
    <w:rsid w:val="00605D7E"/>
    <w:rsid w:val="00607074"/>
    <w:rsid w:val="00613A13"/>
    <w:rsid w:val="00614253"/>
    <w:rsid w:val="00614860"/>
    <w:rsid w:val="00615065"/>
    <w:rsid w:val="00620A88"/>
    <w:rsid w:val="00620C60"/>
    <w:rsid w:val="0062254F"/>
    <w:rsid w:val="00622FD3"/>
    <w:rsid w:val="00624627"/>
    <w:rsid w:val="00627676"/>
    <w:rsid w:val="00630C37"/>
    <w:rsid w:val="006329BF"/>
    <w:rsid w:val="0063386E"/>
    <w:rsid w:val="00635A82"/>
    <w:rsid w:val="00635C46"/>
    <w:rsid w:val="006360C2"/>
    <w:rsid w:val="006370CC"/>
    <w:rsid w:val="006371BD"/>
    <w:rsid w:val="0063738B"/>
    <w:rsid w:val="00637E7F"/>
    <w:rsid w:val="00642AA9"/>
    <w:rsid w:val="00646301"/>
    <w:rsid w:val="006467E9"/>
    <w:rsid w:val="00647A50"/>
    <w:rsid w:val="006517D5"/>
    <w:rsid w:val="00651CA6"/>
    <w:rsid w:val="00655ED7"/>
    <w:rsid w:val="00657B6D"/>
    <w:rsid w:val="00657FCE"/>
    <w:rsid w:val="006602A0"/>
    <w:rsid w:val="00660A02"/>
    <w:rsid w:val="00661F9A"/>
    <w:rsid w:val="00662C29"/>
    <w:rsid w:val="00663B88"/>
    <w:rsid w:val="006651B6"/>
    <w:rsid w:val="0066540B"/>
    <w:rsid w:val="0066563F"/>
    <w:rsid w:val="00667111"/>
    <w:rsid w:val="00667F22"/>
    <w:rsid w:val="0067363F"/>
    <w:rsid w:val="0067432B"/>
    <w:rsid w:val="00675614"/>
    <w:rsid w:val="00675CDB"/>
    <w:rsid w:val="00680986"/>
    <w:rsid w:val="00682088"/>
    <w:rsid w:val="00684669"/>
    <w:rsid w:val="00687768"/>
    <w:rsid w:val="0068788E"/>
    <w:rsid w:val="0069036F"/>
    <w:rsid w:val="00691B06"/>
    <w:rsid w:val="00692841"/>
    <w:rsid w:val="00693B20"/>
    <w:rsid w:val="00694FF4"/>
    <w:rsid w:val="006A4546"/>
    <w:rsid w:val="006A5673"/>
    <w:rsid w:val="006A5F50"/>
    <w:rsid w:val="006B013E"/>
    <w:rsid w:val="006B1E86"/>
    <w:rsid w:val="006B367E"/>
    <w:rsid w:val="006B4085"/>
    <w:rsid w:val="006B65EE"/>
    <w:rsid w:val="006B78F2"/>
    <w:rsid w:val="006C1C1D"/>
    <w:rsid w:val="006C3922"/>
    <w:rsid w:val="006C5396"/>
    <w:rsid w:val="006C6D86"/>
    <w:rsid w:val="006C72EE"/>
    <w:rsid w:val="006C74A3"/>
    <w:rsid w:val="006D4E00"/>
    <w:rsid w:val="006D5B52"/>
    <w:rsid w:val="006D7B1D"/>
    <w:rsid w:val="006E2DA3"/>
    <w:rsid w:val="006E3878"/>
    <w:rsid w:val="006E4BC2"/>
    <w:rsid w:val="006F2C92"/>
    <w:rsid w:val="006F2E60"/>
    <w:rsid w:val="006F310D"/>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D7C"/>
    <w:rsid w:val="00721D8C"/>
    <w:rsid w:val="00721E0B"/>
    <w:rsid w:val="00723059"/>
    <w:rsid w:val="007245F9"/>
    <w:rsid w:val="00725913"/>
    <w:rsid w:val="00733256"/>
    <w:rsid w:val="007352C1"/>
    <w:rsid w:val="0073694C"/>
    <w:rsid w:val="00737D0F"/>
    <w:rsid w:val="007448B5"/>
    <w:rsid w:val="00744F92"/>
    <w:rsid w:val="00745374"/>
    <w:rsid w:val="00746D90"/>
    <w:rsid w:val="00753429"/>
    <w:rsid w:val="00761A28"/>
    <w:rsid w:val="007639AF"/>
    <w:rsid w:val="00764D7C"/>
    <w:rsid w:val="00765016"/>
    <w:rsid w:val="00765A74"/>
    <w:rsid w:val="00771318"/>
    <w:rsid w:val="007757B4"/>
    <w:rsid w:val="007760B6"/>
    <w:rsid w:val="0077785E"/>
    <w:rsid w:val="00780715"/>
    <w:rsid w:val="0078096B"/>
    <w:rsid w:val="00780F63"/>
    <w:rsid w:val="00782B67"/>
    <w:rsid w:val="007857F2"/>
    <w:rsid w:val="00786F9D"/>
    <w:rsid w:val="00787097"/>
    <w:rsid w:val="00790831"/>
    <w:rsid w:val="00791C04"/>
    <w:rsid w:val="0079444B"/>
    <w:rsid w:val="00794A11"/>
    <w:rsid w:val="0079543C"/>
    <w:rsid w:val="007A37E4"/>
    <w:rsid w:val="007B13F3"/>
    <w:rsid w:val="007B3073"/>
    <w:rsid w:val="007B3B73"/>
    <w:rsid w:val="007B5C28"/>
    <w:rsid w:val="007B5CF6"/>
    <w:rsid w:val="007C1587"/>
    <w:rsid w:val="007C184D"/>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AD6"/>
    <w:rsid w:val="007F6D1A"/>
    <w:rsid w:val="00800B38"/>
    <w:rsid w:val="00801475"/>
    <w:rsid w:val="00802824"/>
    <w:rsid w:val="00803526"/>
    <w:rsid w:val="008044E1"/>
    <w:rsid w:val="008051D2"/>
    <w:rsid w:val="00805AA9"/>
    <w:rsid w:val="00806253"/>
    <w:rsid w:val="0080741B"/>
    <w:rsid w:val="00812799"/>
    <w:rsid w:val="0082050F"/>
    <w:rsid w:val="00820592"/>
    <w:rsid w:val="00823C3F"/>
    <w:rsid w:val="00825BCD"/>
    <w:rsid w:val="008274FF"/>
    <w:rsid w:val="00832298"/>
    <w:rsid w:val="0083304F"/>
    <w:rsid w:val="00833402"/>
    <w:rsid w:val="0083729E"/>
    <w:rsid w:val="008421AA"/>
    <w:rsid w:val="00842B7C"/>
    <w:rsid w:val="00842EDE"/>
    <w:rsid w:val="00843638"/>
    <w:rsid w:val="0084423D"/>
    <w:rsid w:val="0084423E"/>
    <w:rsid w:val="008447F8"/>
    <w:rsid w:val="00847AB0"/>
    <w:rsid w:val="00850BDE"/>
    <w:rsid w:val="00855F63"/>
    <w:rsid w:val="00856D4E"/>
    <w:rsid w:val="00857267"/>
    <w:rsid w:val="00864298"/>
    <w:rsid w:val="00865313"/>
    <w:rsid w:val="00866C1B"/>
    <w:rsid w:val="0087033B"/>
    <w:rsid w:val="00873C3C"/>
    <w:rsid w:val="00873CA2"/>
    <w:rsid w:val="00874724"/>
    <w:rsid w:val="00875169"/>
    <w:rsid w:val="00877E2F"/>
    <w:rsid w:val="00880954"/>
    <w:rsid w:val="00883C1E"/>
    <w:rsid w:val="0088502D"/>
    <w:rsid w:val="00886579"/>
    <w:rsid w:val="00892199"/>
    <w:rsid w:val="00892E21"/>
    <w:rsid w:val="00894145"/>
    <w:rsid w:val="00896233"/>
    <w:rsid w:val="008A01E7"/>
    <w:rsid w:val="008A0F3D"/>
    <w:rsid w:val="008A1AF9"/>
    <w:rsid w:val="008A34ED"/>
    <w:rsid w:val="008A613A"/>
    <w:rsid w:val="008A61C5"/>
    <w:rsid w:val="008A6E87"/>
    <w:rsid w:val="008A78CA"/>
    <w:rsid w:val="008B0548"/>
    <w:rsid w:val="008B25D5"/>
    <w:rsid w:val="008B3CF8"/>
    <w:rsid w:val="008B550C"/>
    <w:rsid w:val="008B6163"/>
    <w:rsid w:val="008B7A2E"/>
    <w:rsid w:val="008C44D8"/>
    <w:rsid w:val="008C63F8"/>
    <w:rsid w:val="008D09CD"/>
    <w:rsid w:val="008D209B"/>
    <w:rsid w:val="008D3B34"/>
    <w:rsid w:val="008D7D74"/>
    <w:rsid w:val="008E0919"/>
    <w:rsid w:val="008E6700"/>
    <w:rsid w:val="008E672A"/>
    <w:rsid w:val="008E6949"/>
    <w:rsid w:val="008E721A"/>
    <w:rsid w:val="008E7EF4"/>
    <w:rsid w:val="008F0978"/>
    <w:rsid w:val="008F149C"/>
    <w:rsid w:val="008F41E3"/>
    <w:rsid w:val="008F475B"/>
    <w:rsid w:val="008F5266"/>
    <w:rsid w:val="008F6AC8"/>
    <w:rsid w:val="00900E0F"/>
    <w:rsid w:val="009051B8"/>
    <w:rsid w:val="0090522B"/>
    <w:rsid w:val="00905A66"/>
    <w:rsid w:val="00905E58"/>
    <w:rsid w:val="00906460"/>
    <w:rsid w:val="00910A41"/>
    <w:rsid w:val="00911BF2"/>
    <w:rsid w:val="009124BE"/>
    <w:rsid w:val="00912D3A"/>
    <w:rsid w:val="0091345C"/>
    <w:rsid w:val="00915B7A"/>
    <w:rsid w:val="009173DB"/>
    <w:rsid w:val="0091756D"/>
    <w:rsid w:val="00917827"/>
    <w:rsid w:val="0092138F"/>
    <w:rsid w:val="00924CCC"/>
    <w:rsid w:val="00925026"/>
    <w:rsid w:val="00927008"/>
    <w:rsid w:val="009315BA"/>
    <w:rsid w:val="0093456D"/>
    <w:rsid w:val="009467DE"/>
    <w:rsid w:val="009474E8"/>
    <w:rsid w:val="00947D61"/>
    <w:rsid w:val="00954030"/>
    <w:rsid w:val="00954310"/>
    <w:rsid w:val="0095689B"/>
    <w:rsid w:val="009575C6"/>
    <w:rsid w:val="00957CBC"/>
    <w:rsid w:val="00961DEF"/>
    <w:rsid w:val="00964063"/>
    <w:rsid w:val="00964572"/>
    <w:rsid w:val="00966A17"/>
    <w:rsid w:val="0097075C"/>
    <w:rsid w:val="0097268D"/>
    <w:rsid w:val="00973E0A"/>
    <w:rsid w:val="00973F2A"/>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1AAB"/>
    <w:rsid w:val="009B4B5C"/>
    <w:rsid w:val="009B52F3"/>
    <w:rsid w:val="009C16D1"/>
    <w:rsid w:val="009C1872"/>
    <w:rsid w:val="009C30DB"/>
    <w:rsid w:val="009C6BE0"/>
    <w:rsid w:val="009D1C1C"/>
    <w:rsid w:val="009D1E27"/>
    <w:rsid w:val="009D34E4"/>
    <w:rsid w:val="009D4C5C"/>
    <w:rsid w:val="009E1D6E"/>
    <w:rsid w:val="009E2CB6"/>
    <w:rsid w:val="009E2D95"/>
    <w:rsid w:val="009E31ED"/>
    <w:rsid w:val="009E6721"/>
    <w:rsid w:val="009E7034"/>
    <w:rsid w:val="009F1E6B"/>
    <w:rsid w:val="009F33C6"/>
    <w:rsid w:val="009F407A"/>
    <w:rsid w:val="009F56D6"/>
    <w:rsid w:val="009F5711"/>
    <w:rsid w:val="009F5734"/>
    <w:rsid w:val="00A00E2B"/>
    <w:rsid w:val="00A022F1"/>
    <w:rsid w:val="00A02DDA"/>
    <w:rsid w:val="00A02E99"/>
    <w:rsid w:val="00A1049B"/>
    <w:rsid w:val="00A10853"/>
    <w:rsid w:val="00A10C70"/>
    <w:rsid w:val="00A10CEE"/>
    <w:rsid w:val="00A16E1B"/>
    <w:rsid w:val="00A233AF"/>
    <w:rsid w:val="00A25B86"/>
    <w:rsid w:val="00A33F22"/>
    <w:rsid w:val="00A34987"/>
    <w:rsid w:val="00A435D8"/>
    <w:rsid w:val="00A43AEC"/>
    <w:rsid w:val="00A45988"/>
    <w:rsid w:val="00A46122"/>
    <w:rsid w:val="00A4685D"/>
    <w:rsid w:val="00A529DA"/>
    <w:rsid w:val="00A5373B"/>
    <w:rsid w:val="00A547D4"/>
    <w:rsid w:val="00A564C0"/>
    <w:rsid w:val="00A61105"/>
    <w:rsid w:val="00A615A1"/>
    <w:rsid w:val="00A70474"/>
    <w:rsid w:val="00A75E7A"/>
    <w:rsid w:val="00A766CA"/>
    <w:rsid w:val="00A816C4"/>
    <w:rsid w:val="00A86034"/>
    <w:rsid w:val="00A87D73"/>
    <w:rsid w:val="00A90371"/>
    <w:rsid w:val="00A91FEF"/>
    <w:rsid w:val="00A93DF8"/>
    <w:rsid w:val="00A94AD6"/>
    <w:rsid w:val="00A95787"/>
    <w:rsid w:val="00AA004D"/>
    <w:rsid w:val="00AA3D61"/>
    <w:rsid w:val="00AA5489"/>
    <w:rsid w:val="00AA6997"/>
    <w:rsid w:val="00AA768F"/>
    <w:rsid w:val="00AB1031"/>
    <w:rsid w:val="00AB1190"/>
    <w:rsid w:val="00AB13E2"/>
    <w:rsid w:val="00AB1917"/>
    <w:rsid w:val="00AB1FDA"/>
    <w:rsid w:val="00AB4F63"/>
    <w:rsid w:val="00AB5CA3"/>
    <w:rsid w:val="00AB689B"/>
    <w:rsid w:val="00AC05CE"/>
    <w:rsid w:val="00AC1D94"/>
    <w:rsid w:val="00AC2EDD"/>
    <w:rsid w:val="00AD14F7"/>
    <w:rsid w:val="00AD19A0"/>
    <w:rsid w:val="00AD1F92"/>
    <w:rsid w:val="00AD3FE3"/>
    <w:rsid w:val="00AD6AE5"/>
    <w:rsid w:val="00AD6F99"/>
    <w:rsid w:val="00AE33DC"/>
    <w:rsid w:val="00AE41AB"/>
    <w:rsid w:val="00AE5593"/>
    <w:rsid w:val="00AE5AFE"/>
    <w:rsid w:val="00AF0815"/>
    <w:rsid w:val="00AF2419"/>
    <w:rsid w:val="00AF3522"/>
    <w:rsid w:val="00AF71B4"/>
    <w:rsid w:val="00B006D5"/>
    <w:rsid w:val="00B01E8A"/>
    <w:rsid w:val="00B01F06"/>
    <w:rsid w:val="00B02046"/>
    <w:rsid w:val="00B0283F"/>
    <w:rsid w:val="00B03439"/>
    <w:rsid w:val="00B038FE"/>
    <w:rsid w:val="00B05954"/>
    <w:rsid w:val="00B06B41"/>
    <w:rsid w:val="00B07FE2"/>
    <w:rsid w:val="00B11C28"/>
    <w:rsid w:val="00B11CD8"/>
    <w:rsid w:val="00B16B4D"/>
    <w:rsid w:val="00B20609"/>
    <w:rsid w:val="00B21D4B"/>
    <w:rsid w:val="00B25DC0"/>
    <w:rsid w:val="00B25FA9"/>
    <w:rsid w:val="00B31DE8"/>
    <w:rsid w:val="00B35957"/>
    <w:rsid w:val="00B35EC0"/>
    <w:rsid w:val="00B374E2"/>
    <w:rsid w:val="00B43775"/>
    <w:rsid w:val="00B43CB9"/>
    <w:rsid w:val="00B46752"/>
    <w:rsid w:val="00B46D43"/>
    <w:rsid w:val="00B5392B"/>
    <w:rsid w:val="00B548A9"/>
    <w:rsid w:val="00B56E62"/>
    <w:rsid w:val="00B56F29"/>
    <w:rsid w:val="00B57ABD"/>
    <w:rsid w:val="00B57FFA"/>
    <w:rsid w:val="00B62486"/>
    <w:rsid w:val="00B62DED"/>
    <w:rsid w:val="00B634FC"/>
    <w:rsid w:val="00B704F4"/>
    <w:rsid w:val="00B713C5"/>
    <w:rsid w:val="00B71BA6"/>
    <w:rsid w:val="00B7256D"/>
    <w:rsid w:val="00B727BD"/>
    <w:rsid w:val="00B73582"/>
    <w:rsid w:val="00B75B4B"/>
    <w:rsid w:val="00B77CF7"/>
    <w:rsid w:val="00B8289A"/>
    <w:rsid w:val="00B83FE3"/>
    <w:rsid w:val="00B8578F"/>
    <w:rsid w:val="00B85865"/>
    <w:rsid w:val="00B864D2"/>
    <w:rsid w:val="00B94482"/>
    <w:rsid w:val="00BA1BD3"/>
    <w:rsid w:val="00BA41A9"/>
    <w:rsid w:val="00BA5961"/>
    <w:rsid w:val="00BA5FE1"/>
    <w:rsid w:val="00BA6271"/>
    <w:rsid w:val="00BB18AB"/>
    <w:rsid w:val="00BB4BB9"/>
    <w:rsid w:val="00BB5D4D"/>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12C66"/>
    <w:rsid w:val="00C12CA4"/>
    <w:rsid w:val="00C151FD"/>
    <w:rsid w:val="00C15D5C"/>
    <w:rsid w:val="00C16D0F"/>
    <w:rsid w:val="00C17FDC"/>
    <w:rsid w:val="00C21360"/>
    <w:rsid w:val="00C23FF5"/>
    <w:rsid w:val="00C242C0"/>
    <w:rsid w:val="00C25C1E"/>
    <w:rsid w:val="00C25D68"/>
    <w:rsid w:val="00C26A33"/>
    <w:rsid w:val="00C27312"/>
    <w:rsid w:val="00C30E90"/>
    <w:rsid w:val="00C33075"/>
    <w:rsid w:val="00C40215"/>
    <w:rsid w:val="00C42AE2"/>
    <w:rsid w:val="00C42FAF"/>
    <w:rsid w:val="00C44237"/>
    <w:rsid w:val="00C44C3B"/>
    <w:rsid w:val="00C45A07"/>
    <w:rsid w:val="00C46205"/>
    <w:rsid w:val="00C51EDB"/>
    <w:rsid w:val="00C52152"/>
    <w:rsid w:val="00C540B3"/>
    <w:rsid w:val="00C579B7"/>
    <w:rsid w:val="00C616AA"/>
    <w:rsid w:val="00C621AA"/>
    <w:rsid w:val="00C637DC"/>
    <w:rsid w:val="00C64C9E"/>
    <w:rsid w:val="00C65D51"/>
    <w:rsid w:val="00C67578"/>
    <w:rsid w:val="00C67B25"/>
    <w:rsid w:val="00C73551"/>
    <w:rsid w:val="00C7461E"/>
    <w:rsid w:val="00C749DA"/>
    <w:rsid w:val="00C74A46"/>
    <w:rsid w:val="00C75798"/>
    <w:rsid w:val="00C77E68"/>
    <w:rsid w:val="00C801CB"/>
    <w:rsid w:val="00C80876"/>
    <w:rsid w:val="00C80922"/>
    <w:rsid w:val="00C80F89"/>
    <w:rsid w:val="00C84009"/>
    <w:rsid w:val="00C864BB"/>
    <w:rsid w:val="00C92619"/>
    <w:rsid w:val="00C9458D"/>
    <w:rsid w:val="00C96106"/>
    <w:rsid w:val="00C96419"/>
    <w:rsid w:val="00CA104E"/>
    <w:rsid w:val="00CA50F4"/>
    <w:rsid w:val="00CA6211"/>
    <w:rsid w:val="00CA63F9"/>
    <w:rsid w:val="00CB1DF0"/>
    <w:rsid w:val="00CB2171"/>
    <w:rsid w:val="00CB2A51"/>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49F8"/>
    <w:rsid w:val="00D072BE"/>
    <w:rsid w:val="00D077D0"/>
    <w:rsid w:val="00D0787B"/>
    <w:rsid w:val="00D10879"/>
    <w:rsid w:val="00D1388D"/>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7DA1"/>
    <w:rsid w:val="00D713AC"/>
    <w:rsid w:val="00D73141"/>
    <w:rsid w:val="00D81E7A"/>
    <w:rsid w:val="00D84C63"/>
    <w:rsid w:val="00D853CA"/>
    <w:rsid w:val="00D87CFF"/>
    <w:rsid w:val="00D907EC"/>
    <w:rsid w:val="00D9210F"/>
    <w:rsid w:val="00D922EE"/>
    <w:rsid w:val="00D9274F"/>
    <w:rsid w:val="00D95CB1"/>
    <w:rsid w:val="00DA1DC0"/>
    <w:rsid w:val="00DA20C8"/>
    <w:rsid w:val="00DA43D6"/>
    <w:rsid w:val="00DA575F"/>
    <w:rsid w:val="00DB0BEA"/>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1BE1"/>
    <w:rsid w:val="00DF2AE9"/>
    <w:rsid w:val="00DF4179"/>
    <w:rsid w:val="00DF5C55"/>
    <w:rsid w:val="00DF60D4"/>
    <w:rsid w:val="00DF6258"/>
    <w:rsid w:val="00DF7A1E"/>
    <w:rsid w:val="00E05E86"/>
    <w:rsid w:val="00E0676B"/>
    <w:rsid w:val="00E07F0A"/>
    <w:rsid w:val="00E11198"/>
    <w:rsid w:val="00E13557"/>
    <w:rsid w:val="00E13D5F"/>
    <w:rsid w:val="00E16363"/>
    <w:rsid w:val="00E208CE"/>
    <w:rsid w:val="00E20DD0"/>
    <w:rsid w:val="00E217AF"/>
    <w:rsid w:val="00E2267F"/>
    <w:rsid w:val="00E24EF6"/>
    <w:rsid w:val="00E2665E"/>
    <w:rsid w:val="00E26C01"/>
    <w:rsid w:val="00E33C00"/>
    <w:rsid w:val="00E356A8"/>
    <w:rsid w:val="00E41754"/>
    <w:rsid w:val="00E4323F"/>
    <w:rsid w:val="00E43BC8"/>
    <w:rsid w:val="00E46380"/>
    <w:rsid w:val="00E469B9"/>
    <w:rsid w:val="00E52FE3"/>
    <w:rsid w:val="00E556A5"/>
    <w:rsid w:val="00E56BAD"/>
    <w:rsid w:val="00E570A6"/>
    <w:rsid w:val="00E60F23"/>
    <w:rsid w:val="00E6193F"/>
    <w:rsid w:val="00E623E6"/>
    <w:rsid w:val="00E659C7"/>
    <w:rsid w:val="00E666A8"/>
    <w:rsid w:val="00E67201"/>
    <w:rsid w:val="00E7366F"/>
    <w:rsid w:val="00E73691"/>
    <w:rsid w:val="00E73960"/>
    <w:rsid w:val="00E77815"/>
    <w:rsid w:val="00E82D9D"/>
    <w:rsid w:val="00E84357"/>
    <w:rsid w:val="00E8563A"/>
    <w:rsid w:val="00E91E3E"/>
    <w:rsid w:val="00E91FEF"/>
    <w:rsid w:val="00E926E0"/>
    <w:rsid w:val="00E936DE"/>
    <w:rsid w:val="00EA0F0A"/>
    <w:rsid w:val="00EA1902"/>
    <w:rsid w:val="00EA24D7"/>
    <w:rsid w:val="00EA3737"/>
    <w:rsid w:val="00EA3EED"/>
    <w:rsid w:val="00EA4CD4"/>
    <w:rsid w:val="00EA61CB"/>
    <w:rsid w:val="00EB3CC4"/>
    <w:rsid w:val="00EB474D"/>
    <w:rsid w:val="00EB59FD"/>
    <w:rsid w:val="00EB6C1B"/>
    <w:rsid w:val="00EC0FC1"/>
    <w:rsid w:val="00EC1FAE"/>
    <w:rsid w:val="00EC3296"/>
    <w:rsid w:val="00EC4265"/>
    <w:rsid w:val="00ED52BF"/>
    <w:rsid w:val="00EE1572"/>
    <w:rsid w:val="00EE35F2"/>
    <w:rsid w:val="00EE3B81"/>
    <w:rsid w:val="00EE5F01"/>
    <w:rsid w:val="00EE746F"/>
    <w:rsid w:val="00EF5E6C"/>
    <w:rsid w:val="00EF78A9"/>
    <w:rsid w:val="00F01CB7"/>
    <w:rsid w:val="00F0548E"/>
    <w:rsid w:val="00F06CB5"/>
    <w:rsid w:val="00F07400"/>
    <w:rsid w:val="00F0796A"/>
    <w:rsid w:val="00F12374"/>
    <w:rsid w:val="00F23680"/>
    <w:rsid w:val="00F2498F"/>
    <w:rsid w:val="00F263AA"/>
    <w:rsid w:val="00F2739F"/>
    <w:rsid w:val="00F275C5"/>
    <w:rsid w:val="00F339F0"/>
    <w:rsid w:val="00F348AE"/>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70B44"/>
    <w:rsid w:val="00F72B90"/>
    <w:rsid w:val="00F73157"/>
    <w:rsid w:val="00F73EF2"/>
    <w:rsid w:val="00F74752"/>
    <w:rsid w:val="00F81A80"/>
    <w:rsid w:val="00F83B8D"/>
    <w:rsid w:val="00F8540F"/>
    <w:rsid w:val="00F86006"/>
    <w:rsid w:val="00F91DA6"/>
    <w:rsid w:val="00F92D70"/>
    <w:rsid w:val="00F95558"/>
    <w:rsid w:val="00F95B2C"/>
    <w:rsid w:val="00F95C0E"/>
    <w:rsid w:val="00FA1000"/>
    <w:rsid w:val="00FA4E1A"/>
    <w:rsid w:val="00FA58AB"/>
    <w:rsid w:val="00FA640D"/>
    <w:rsid w:val="00FA7AC3"/>
    <w:rsid w:val="00FB0C93"/>
    <w:rsid w:val="00FB3CF2"/>
    <w:rsid w:val="00FB7784"/>
    <w:rsid w:val="00FB786E"/>
    <w:rsid w:val="00FC2B83"/>
    <w:rsid w:val="00FC40F4"/>
    <w:rsid w:val="00FC4279"/>
    <w:rsid w:val="00FC4F06"/>
    <w:rsid w:val="00FC589B"/>
    <w:rsid w:val="00FD21CF"/>
    <w:rsid w:val="00FD474F"/>
    <w:rsid w:val="00FD618B"/>
    <w:rsid w:val="00FD6FD2"/>
    <w:rsid w:val="00FD72DD"/>
    <w:rsid w:val="00FE07A8"/>
    <w:rsid w:val="00FE41D5"/>
    <w:rsid w:val="00FE424F"/>
    <w:rsid w:val="00FE435D"/>
    <w:rsid w:val="00FE56F2"/>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2"/>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0">
    <w:name w:val="heading 2"/>
    <w:basedOn w:val="a1"/>
    <w:next w:val="a1"/>
    <w:link w:val="21"/>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basedOn w:val="a1"/>
    <w:next w:val="a1"/>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0">
    <w:name w:val="heading 4"/>
    <w:basedOn w:val="a1"/>
    <w:next w:val="a1"/>
    <w:link w:val="41"/>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1"/>
    <w:next w:val="a1"/>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1"/>
    <w:next w:val="a1"/>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1"/>
    <w:next w:val="a1"/>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1"/>
    <w:next w:val="a1"/>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1"/>
    <w:next w:val="a1"/>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nhideWhenUsed/>
    <w:rsid w:val="005740A6"/>
    <w:rPr>
      <w:color w:val="0000FF"/>
      <w:u w:val="single"/>
    </w:rPr>
  </w:style>
  <w:style w:type="paragraph" w:styleId="a6">
    <w:name w:val="Body Text"/>
    <w:aliases w:val=" Знак"/>
    <w:basedOn w:val="a1"/>
    <w:link w:val="a7"/>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7">
    <w:name w:val="Основной текст Знак"/>
    <w:aliases w:val=" Знак Знак"/>
    <w:basedOn w:val="a2"/>
    <w:link w:val="a6"/>
    <w:rsid w:val="005740A6"/>
    <w:rPr>
      <w:rFonts w:ascii="Garamond" w:eastAsia="Garamond" w:hAnsi="Garamond" w:cs="Garamond"/>
      <w:sz w:val="28"/>
      <w:szCs w:val="24"/>
      <w:lang w:eastAsia="ar-SA"/>
    </w:rPr>
  </w:style>
  <w:style w:type="paragraph" w:styleId="a8">
    <w:name w:val="Body Text Indent"/>
    <w:basedOn w:val="a1"/>
    <w:link w:val="a9"/>
    <w:unhideWhenUsed/>
    <w:rsid w:val="007B5C28"/>
    <w:pPr>
      <w:spacing w:after="120"/>
      <w:ind w:left="283"/>
    </w:pPr>
  </w:style>
  <w:style w:type="character" w:customStyle="1" w:styleId="a9">
    <w:name w:val="Основной текст с отступом Знак"/>
    <w:basedOn w:val="a2"/>
    <w:link w:val="a8"/>
    <w:rsid w:val="007B5C28"/>
  </w:style>
  <w:style w:type="character" w:customStyle="1" w:styleId="12">
    <w:name w:val="Заголовок 1 Знак"/>
    <w:basedOn w:val="a2"/>
    <w:link w:val="10"/>
    <w:rsid w:val="007B5C28"/>
    <w:rPr>
      <w:rFonts w:ascii="Times New Roman" w:eastAsia="MS Mincho" w:hAnsi="Times New Roman" w:cs="Times New Roman"/>
      <w:sz w:val="28"/>
      <w:szCs w:val="20"/>
      <w:lang w:val="uk-UA" w:eastAsia="ru-RU"/>
    </w:rPr>
  </w:style>
  <w:style w:type="character" w:customStyle="1" w:styleId="21">
    <w:name w:val="Заголовок 2 Знак"/>
    <w:basedOn w:val="a2"/>
    <w:link w:val="20"/>
    <w:rsid w:val="007B5C28"/>
    <w:rPr>
      <w:rFonts w:ascii="Times New Roman" w:eastAsia="MS Mincho" w:hAnsi="Times New Roman" w:cs="Times New Roman"/>
      <w:sz w:val="28"/>
      <w:szCs w:val="20"/>
      <w:lang w:val="uk-UA" w:eastAsia="ru-RU"/>
    </w:rPr>
  </w:style>
  <w:style w:type="character" w:customStyle="1" w:styleId="31">
    <w:name w:val="Заголовок 3 Знак"/>
    <w:basedOn w:val="a2"/>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2"/>
    <w:link w:val="40"/>
    <w:rsid w:val="007B5C28"/>
    <w:rPr>
      <w:rFonts w:ascii="Times New Roman" w:eastAsia="MS Mincho" w:hAnsi="Times New Roman" w:cs="Times New Roman"/>
      <w:sz w:val="28"/>
      <w:szCs w:val="20"/>
      <w:lang w:val="uk-UA" w:eastAsia="ru-RU"/>
    </w:rPr>
  </w:style>
  <w:style w:type="paragraph" w:styleId="aa">
    <w:name w:val="Title"/>
    <w:basedOn w:val="a1"/>
    <w:link w:val="ab"/>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b">
    <w:name w:val="Название Знак"/>
    <w:basedOn w:val="a2"/>
    <w:link w:val="aa"/>
    <w:rsid w:val="007B5C28"/>
    <w:rPr>
      <w:rFonts w:ascii="Times New Roman" w:eastAsia="MS Mincho" w:hAnsi="Times New Roman" w:cs="Times New Roman"/>
      <w:b/>
      <w:sz w:val="25"/>
      <w:szCs w:val="20"/>
      <w:lang w:eastAsia="ru-RU"/>
    </w:rPr>
  </w:style>
  <w:style w:type="paragraph" w:styleId="22">
    <w:name w:val="Body Text Indent 2"/>
    <w:basedOn w:val="a1"/>
    <w:link w:val="23"/>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3">
    <w:name w:val="Основной текст с отступом 2 Знак"/>
    <w:basedOn w:val="a2"/>
    <w:link w:val="22"/>
    <w:rsid w:val="007B5C28"/>
    <w:rPr>
      <w:rFonts w:ascii="Times New Roman" w:eastAsia="MS Mincho" w:hAnsi="Times New Roman" w:cs="Times New Roman"/>
      <w:sz w:val="24"/>
      <w:szCs w:val="24"/>
      <w:lang w:eastAsia="ru-RU"/>
    </w:rPr>
  </w:style>
  <w:style w:type="paragraph" w:styleId="ac">
    <w:name w:val="Plain Text"/>
    <w:basedOn w:val="a1"/>
    <w:link w:val="ad"/>
    <w:rsid w:val="007B5C28"/>
    <w:pPr>
      <w:spacing w:after="0" w:line="240" w:lineRule="auto"/>
    </w:pPr>
    <w:rPr>
      <w:rFonts w:ascii="Courier New" w:eastAsia="MS Mincho" w:hAnsi="Courier New" w:cs="Times New Roman"/>
      <w:sz w:val="20"/>
      <w:szCs w:val="20"/>
      <w:lang w:eastAsia="ru-RU"/>
    </w:rPr>
  </w:style>
  <w:style w:type="character" w:customStyle="1" w:styleId="ad">
    <w:name w:val="Текст Знак"/>
    <w:basedOn w:val="a2"/>
    <w:link w:val="ac"/>
    <w:rsid w:val="007B5C28"/>
    <w:rPr>
      <w:rFonts w:ascii="Courier New" w:eastAsia="MS Mincho" w:hAnsi="Courier New" w:cs="Times New Roman"/>
      <w:sz w:val="20"/>
      <w:szCs w:val="20"/>
      <w:lang w:eastAsia="ru-RU"/>
    </w:rPr>
  </w:style>
  <w:style w:type="paragraph" w:styleId="32">
    <w:name w:val="Body Text Indent 3"/>
    <w:basedOn w:val="a1"/>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2"/>
    <w:link w:val="32"/>
    <w:rsid w:val="007B5C28"/>
    <w:rPr>
      <w:rFonts w:ascii="Times New Roman" w:eastAsia="MS Mincho" w:hAnsi="Times New Roman" w:cs="Times New Roman"/>
      <w:sz w:val="16"/>
      <w:szCs w:val="16"/>
      <w:lang w:eastAsia="ru-RU"/>
    </w:rPr>
  </w:style>
  <w:style w:type="table" w:styleId="ae">
    <w:name w:val="Table Grid"/>
    <w:basedOn w:val="a3"/>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1"/>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4">
    <w:name w:val="Body Text 2"/>
    <w:basedOn w:val="a1"/>
    <w:link w:val="25"/>
    <w:rsid w:val="007B5C28"/>
    <w:pPr>
      <w:spacing w:after="120" w:line="480" w:lineRule="auto"/>
    </w:pPr>
    <w:rPr>
      <w:rFonts w:ascii="Times New Roman" w:eastAsia="MS Mincho" w:hAnsi="Times New Roman" w:cs="Times New Roman"/>
      <w:sz w:val="24"/>
      <w:szCs w:val="24"/>
      <w:lang w:eastAsia="ru-RU"/>
    </w:rPr>
  </w:style>
  <w:style w:type="character" w:customStyle="1" w:styleId="25">
    <w:name w:val="Основной текст 2 Знак"/>
    <w:basedOn w:val="a2"/>
    <w:link w:val="24"/>
    <w:rsid w:val="007B5C28"/>
    <w:rPr>
      <w:rFonts w:ascii="Times New Roman" w:eastAsia="MS Mincho" w:hAnsi="Times New Roman" w:cs="Times New Roman"/>
      <w:sz w:val="24"/>
      <w:szCs w:val="24"/>
      <w:lang w:eastAsia="ru-RU"/>
    </w:rPr>
  </w:style>
  <w:style w:type="paragraph" w:customStyle="1" w:styleId="af0">
    <w:name w:val="АДРЕС"/>
    <w:basedOn w:val="a1"/>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1">
    <w:name w:val="header"/>
    <w:basedOn w:val="a1"/>
    <w:link w:val="af2"/>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2">
    <w:name w:val="Верхний колонтитул Знак"/>
    <w:basedOn w:val="a2"/>
    <w:link w:val="af1"/>
    <w:rsid w:val="00D353C8"/>
    <w:rPr>
      <w:rFonts w:ascii="Times New Roman" w:eastAsia="MS Mincho" w:hAnsi="Times New Roman" w:cs="Times New Roman"/>
      <w:sz w:val="24"/>
      <w:szCs w:val="24"/>
      <w:lang w:eastAsia="ru-RU"/>
    </w:rPr>
  </w:style>
  <w:style w:type="character" w:styleId="af3">
    <w:name w:val="page number"/>
    <w:basedOn w:val="a2"/>
    <w:rsid w:val="00D353C8"/>
  </w:style>
  <w:style w:type="paragraph" w:styleId="34">
    <w:name w:val="Body Text 3"/>
    <w:basedOn w:val="a1"/>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2"/>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2"/>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2"/>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2"/>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2"/>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2"/>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1"/>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4">
    <w:name w:val="Основний текст Знак"/>
    <w:basedOn w:val="a2"/>
    <w:rsid w:val="00720151"/>
    <w:rPr>
      <w:bCs/>
      <w:sz w:val="28"/>
      <w:szCs w:val="24"/>
      <w:lang w:val="uk-UA" w:eastAsia="ru-RU" w:bidi="ar-SA"/>
    </w:rPr>
  </w:style>
  <w:style w:type="paragraph" w:customStyle="1" w:styleId="13">
    <w:name w:val="заголовок 1"/>
    <w:basedOn w:val="a1"/>
    <w:next w:val="a1"/>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6">
    <w:name w:val="заголовок 2"/>
    <w:basedOn w:val="a1"/>
    <w:next w:val="a1"/>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5">
    <w:name w:val="footer"/>
    <w:basedOn w:val="a1"/>
    <w:link w:val="af6"/>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6">
    <w:name w:val="Нижний колонтитул Знак"/>
    <w:basedOn w:val="a2"/>
    <w:link w:val="af5"/>
    <w:rsid w:val="00720151"/>
    <w:rPr>
      <w:rFonts w:ascii="Times New Roman" w:eastAsia="Times New Roman" w:hAnsi="Times New Roman" w:cs="Times New Roman"/>
      <w:sz w:val="24"/>
      <w:szCs w:val="24"/>
      <w:lang w:val="uk-UA" w:eastAsia="ru-RU"/>
    </w:rPr>
  </w:style>
  <w:style w:type="paragraph" w:customStyle="1" w:styleId="1">
    <w:name w:val="Стиль1"/>
    <w:basedOn w:val="a1"/>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1"/>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7">
    <w:name w:val="Normal (Web)"/>
    <w:basedOn w:val="a1"/>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2"/>
    <w:rsid w:val="00720151"/>
  </w:style>
  <w:style w:type="character" w:styleId="af8">
    <w:name w:val="Strong"/>
    <w:basedOn w:val="a2"/>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2"/>
    <w:rsid w:val="00680986"/>
    <w:rPr>
      <w:rFonts w:ascii="Times New Roman" w:hAnsi="Times New Roman" w:cs="Times New Roman"/>
      <w:b/>
      <w:bCs/>
      <w:sz w:val="24"/>
      <w:szCs w:val="24"/>
    </w:rPr>
  </w:style>
  <w:style w:type="paragraph" w:customStyle="1" w:styleId="Style2">
    <w:name w:val="Style2"/>
    <w:basedOn w:val="a1"/>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1"/>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1"/>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2"/>
    <w:rsid w:val="006B4085"/>
    <w:rPr>
      <w:rFonts w:ascii="Times New Roman" w:hAnsi="Times New Roman" w:cs="Times New Roman"/>
      <w:sz w:val="18"/>
      <w:szCs w:val="18"/>
    </w:rPr>
  </w:style>
  <w:style w:type="character" w:customStyle="1" w:styleId="FontStyle24">
    <w:name w:val="Font Style24"/>
    <w:basedOn w:val="a2"/>
    <w:rsid w:val="006B4085"/>
    <w:rPr>
      <w:rFonts w:ascii="Times New Roman" w:hAnsi="Times New Roman" w:cs="Times New Roman"/>
      <w:sz w:val="26"/>
      <w:szCs w:val="26"/>
    </w:rPr>
  </w:style>
  <w:style w:type="paragraph" w:customStyle="1" w:styleId="Style8">
    <w:name w:val="Style8"/>
    <w:basedOn w:val="a1"/>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7">
    <w:name w:val="toc 2"/>
    <w:basedOn w:val="a1"/>
    <w:next w:val="a1"/>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9">
    <w:name w:val="Block Text"/>
    <w:basedOn w:val="a1"/>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2"/>
    <w:rsid w:val="00BA6271"/>
  </w:style>
  <w:style w:type="paragraph" w:customStyle="1" w:styleId="14">
    <w:name w:val="Текст1"/>
    <w:basedOn w:val="a1"/>
    <w:rsid w:val="00BA6271"/>
    <w:pPr>
      <w:spacing w:after="0" w:line="240" w:lineRule="auto"/>
    </w:pPr>
    <w:rPr>
      <w:rFonts w:ascii="Courier New" w:eastAsia="Times New Roman" w:hAnsi="Courier New" w:cs="Times New Roman"/>
      <w:sz w:val="20"/>
      <w:szCs w:val="20"/>
      <w:lang w:val="uk-UA" w:eastAsia="ru-RU"/>
    </w:rPr>
  </w:style>
  <w:style w:type="paragraph" w:styleId="15">
    <w:name w:val="toc 1"/>
    <w:basedOn w:val="a1"/>
    <w:next w:val="a1"/>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2"/>
    <w:semiHidden/>
    <w:rsid w:val="00BA6271"/>
    <w:rPr>
      <w:rFonts w:ascii="Tahoma" w:eastAsia="Times New Roman" w:hAnsi="Tahoma" w:cs="Tahoma" w:hint="default"/>
      <w:color w:val="333333"/>
      <w:sz w:val="20"/>
      <w:szCs w:val="20"/>
    </w:rPr>
  </w:style>
  <w:style w:type="paragraph" w:styleId="afa">
    <w:name w:val="footnote text"/>
    <w:basedOn w:val="a1"/>
    <w:link w:val="afb"/>
    <w:semiHidden/>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b">
    <w:name w:val="Текст сноски Знак"/>
    <w:basedOn w:val="a2"/>
    <w:link w:val="afa"/>
    <w:semiHidden/>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c">
    <w:name w:val="footnote reference"/>
    <w:basedOn w:val="a2"/>
    <w:semiHidden/>
    <w:rsid w:val="00BA6271"/>
    <w:rPr>
      <w:vertAlign w:val="superscript"/>
    </w:rPr>
  </w:style>
  <w:style w:type="paragraph" w:customStyle="1" w:styleId="StyleZakonu">
    <w:name w:val="StyleZakonu"/>
    <w:basedOn w:val="a1"/>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2"/>
    <w:rsid w:val="00DF1BE1"/>
  </w:style>
  <w:style w:type="paragraph" w:customStyle="1" w:styleId="rvps14">
    <w:name w:val="rvps14"/>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2"/>
    <w:rsid w:val="00DF1BE1"/>
  </w:style>
  <w:style w:type="paragraph" w:customStyle="1" w:styleId="rvps17">
    <w:name w:val="rvps17"/>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2"/>
    <w:rsid w:val="00725913"/>
    <w:rPr>
      <w:rFonts w:ascii="Times New Roman" w:hAnsi="Times New Roman" w:cs="Times New Roman"/>
      <w:sz w:val="24"/>
      <w:szCs w:val="24"/>
    </w:rPr>
  </w:style>
  <w:style w:type="paragraph" w:customStyle="1" w:styleId="16">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1"/>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2"/>
    <w:rsid w:val="00725913"/>
    <w:rPr>
      <w:b/>
      <w:bCs/>
    </w:rPr>
  </w:style>
  <w:style w:type="character" w:customStyle="1" w:styleId="announcetitle1">
    <w:name w:val="announce_title1"/>
    <w:basedOn w:val="a2"/>
    <w:rsid w:val="00725913"/>
    <w:rPr>
      <w:b/>
      <w:bCs/>
      <w:color w:val="00763E"/>
      <w:sz w:val="28"/>
      <w:szCs w:val="28"/>
    </w:rPr>
  </w:style>
  <w:style w:type="character" w:customStyle="1" w:styleId="mainmagtitle1">
    <w:name w:val="main_mag_title1"/>
    <w:basedOn w:val="a2"/>
    <w:rsid w:val="00725913"/>
    <w:rPr>
      <w:b/>
      <w:bCs/>
      <w:color w:val="9D0000"/>
      <w:sz w:val="40"/>
      <w:szCs w:val="40"/>
    </w:rPr>
  </w:style>
  <w:style w:type="character" w:customStyle="1" w:styleId="mainmagnum1">
    <w:name w:val="main_mag_num1"/>
    <w:basedOn w:val="a2"/>
    <w:rsid w:val="00725913"/>
    <w:rPr>
      <w:color w:val="9D0000"/>
      <w:sz w:val="28"/>
      <w:szCs w:val="28"/>
    </w:rPr>
  </w:style>
  <w:style w:type="character" w:styleId="afd">
    <w:name w:val="Emphasis"/>
    <w:basedOn w:val="a2"/>
    <w:qFormat/>
    <w:rsid w:val="00725913"/>
    <w:rPr>
      <w:i/>
      <w:iCs/>
    </w:rPr>
  </w:style>
  <w:style w:type="character" w:customStyle="1" w:styleId="style51">
    <w:name w:val="style51"/>
    <w:basedOn w:val="a2"/>
    <w:rsid w:val="00725913"/>
    <w:rPr>
      <w:rFonts w:ascii="Arial" w:hAnsi="Arial" w:cs="Arial" w:hint="default"/>
      <w:sz w:val="36"/>
      <w:szCs w:val="36"/>
    </w:rPr>
  </w:style>
  <w:style w:type="character" w:customStyle="1" w:styleId="style81">
    <w:name w:val="style81"/>
    <w:basedOn w:val="a2"/>
    <w:rsid w:val="00725913"/>
    <w:rPr>
      <w:rFonts w:ascii="Arial" w:hAnsi="Arial" w:cs="Arial" w:hint="default"/>
    </w:rPr>
  </w:style>
  <w:style w:type="character" w:styleId="afe">
    <w:name w:val="FollowedHyperlink"/>
    <w:basedOn w:val="a2"/>
    <w:unhideWhenUsed/>
    <w:rsid w:val="00725913"/>
    <w:rPr>
      <w:color w:val="954F72" w:themeColor="followedHyperlink"/>
      <w:u w:val="single"/>
    </w:rPr>
  </w:style>
  <w:style w:type="paragraph" w:customStyle="1" w:styleId="aff">
    <w:name w:val="Содержимое таблицы"/>
    <w:basedOn w:val="a1"/>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0">
    <w:name w:val="Subtitle"/>
    <w:basedOn w:val="a1"/>
    <w:next w:val="a6"/>
    <w:link w:val="aff1"/>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1">
    <w:name w:val="Подзаголовок Знак"/>
    <w:basedOn w:val="a2"/>
    <w:link w:val="aff0"/>
    <w:rsid w:val="00005941"/>
    <w:rPr>
      <w:rFonts w:ascii="Arial" w:eastAsia="Lucida Sans Unicode" w:hAnsi="Arial" w:cs="Tahoma"/>
      <w:i/>
      <w:iCs/>
      <w:sz w:val="28"/>
      <w:szCs w:val="28"/>
      <w:lang w:eastAsia="ar-SA"/>
    </w:rPr>
  </w:style>
  <w:style w:type="paragraph" w:styleId="HTML0">
    <w:name w:val="HTML Preformatted"/>
    <w:basedOn w:val="a1"/>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2"/>
    <w:link w:val="HTML0"/>
    <w:rsid w:val="003C1FA0"/>
    <w:rPr>
      <w:rFonts w:ascii="Courier New" w:eastAsia="Times New Roman" w:hAnsi="Courier New" w:cs="Courier New"/>
      <w:sz w:val="18"/>
      <w:szCs w:val="18"/>
      <w:lang w:eastAsia="ru-RU"/>
    </w:rPr>
  </w:style>
  <w:style w:type="character" w:customStyle="1" w:styleId="snoska1">
    <w:name w:val="snoska1"/>
    <w:basedOn w:val="a2"/>
    <w:rsid w:val="003C1FA0"/>
    <w:rPr>
      <w:rFonts w:ascii="Times New Roman" w:hAnsi="Times New Roman" w:cs="Times New Roman"/>
      <w:sz w:val="24"/>
      <w:szCs w:val="24"/>
    </w:rPr>
  </w:style>
  <w:style w:type="paragraph" w:customStyle="1" w:styleId="H3">
    <w:name w:val="H3"/>
    <w:basedOn w:val="a1"/>
    <w:next w:val="a1"/>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2"/>
    <w:rsid w:val="003C1FA0"/>
    <w:rPr>
      <w:rFonts w:ascii="Times New Roman" w:hAnsi="Times New Roman" w:cs="Times New Roman"/>
      <w:sz w:val="24"/>
      <w:szCs w:val="24"/>
    </w:rPr>
  </w:style>
  <w:style w:type="paragraph" w:styleId="aff2">
    <w:name w:val="Balloon Text"/>
    <w:basedOn w:val="a1"/>
    <w:link w:val="aff3"/>
    <w:rsid w:val="003C1FA0"/>
    <w:pPr>
      <w:spacing w:after="0" w:line="240" w:lineRule="auto"/>
    </w:pPr>
    <w:rPr>
      <w:rFonts w:ascii="Tahoma" w:eastAsia="Times New Roman" w:hAnsi="Tahoma" w:cs="Tahoma"/>
      <w:sz w:val="16"/>
      <w:szCs w:val="16"/>
      <w:lang w:eastAsia="ru-RU"/>
    </w:rPr>
  </w:style>
  <w:style w:type="character" w:customStyle="1" w:styleId="aff3">
    <w:name w:val="Текст выноски Знак"/>
    <w:aliases w:val=" Знак Знак1"/>
    <w:basedOn w:val="a2"/>
    <w:link w:val="aff2"/>
    <w:rsid w:val="003C1FA0"/>
    <w:rPr>
      <w:rFonts w:ascii="Tahoma" w:eastAsia="Times New Roman" w:hAnsi="Tahoma" w:cs="Tahoma"/>
      <w:sz w:val="16"/>
      <w:szCs w:val="16"/>
      <w:lang w:eastAsia="ru-RU"/>
    </w:rPr>
  </w:style>
  <w:style w:type="paragraph" w:customStyle="1" w:styleId="17">
    <w:name w:val="Основной текст с отступом1"/>
    <w:basedOn w:val="a1"/>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4">
    <w:name w:val="Стиль"/>
    <w:rsid w:val="002636FF"/>
    <w:pPr>
      <w:spacing w:after="0" w:line="240" w:lineRule="auto"/>
    </w:pPr>
    <w:rPr>
      <w:rFonts w:ascii="Times New Roman" w:eastAsia="Times New Roman" w:hAnsi="Times New Roman" w:cs="Times New Roman"/>
      <w:sz w:val="20"/>
      <w:szCs w:val="20"/>
      <w:lang w:eastAsia="ru-RU"/>
    </w:rPr>
  </w:style>
  <w:style w:type="table" w:styleId="18">
    <w:name w:val="Table Classic 1"/>
    <w:basedOn w:val="a3"/>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5">
    <w:name w:val="Document Map"/>
    <w:basedOn w:val="a1"/>
    <w:link w:val="aff6"/>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2"/>
    <w:link w:val="aff5"/>
    <w:rsid w:val="007C7BBA"/>
    <w:rPr>
      <w:rFonts w:ascii="Tahoma" w:eastAsia="Times New Roman" w:hAnsi="Tahoma" w:cs="Tahoma"/>
      <w:sz w:val="20"/>
      <w:szCs w:val="20"/>
      <w:shd w:val="clear" w:color="auto" w:fill="000080"/>
      <w:lang w:eastAsia="ru-RU"/>
    </w:rPr>
  </w:style>
  <w:style w:type="paragraph" w:styleId="aff7">
    <w:name w:val="List Paragraph"/>
    <w:basedOn w:val="a1"/>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9">
    <w:name w:val="Основной шрифт абзаца1"/>
    <w:rsid w:val="00033211"/>
  </w:style>
  <w:style w:type="character" w:customStyle="1" w:styleId="aff8">
    <w:name w:val="Íèæíèé êîëîíòèòóë Çíàê"/>
    <w:basedOn w:val="19"/>
    <w:rsid w:val="00033211"/>
    <w:rPr>
      <w:rFonts w:cs="Times New Roman"/>
      <w:sz w:val="24"/>
      <w:szCs w:val="24"/>
    </w:rPr>
  </w:style>
  <w:style w:type="character" w:customStyle="1" w:styleId="1a">
    <w:name w:val="Номер страницы1"/>
    <w:basedOn w:val="19"/>
    <w:rsid w:val="00033211"/>
    <w:rPr>
      <w:rFonts w:cs="Times New Roman"/>
    </w:rPr>
  </w:style>
  <w:style w:type="character" w:customStyle="1" w:styleId="aff9">
    <w:name w:val="Âåðõíèé êîëîíòèòóë Çíàê"/>
    <w:basedOn w:val="19"/>
    <w:rsid w:val="00033211"/>
    <w:rPr>
      <w:rFonts w:cs="Times New Roman"/>
      <w:sz w:val="24"/>
      <w:szCs w:val="24"/>
    </w:rPr>
  </w:style>
  <w:style w:type="character" w:customStyle="1" w:styleId="340">
    <w:name w:val="Ãèïåðññûëêà34"/>
    <w:basedOn w:val="19"/>
    <w:rsid w:val="00033211"/>
    <w:rPr>
      <w:rFonts w:cs="Times New Roman"/>
      <w:color w:val="auto"/>
      <w:u w:val="single"/>
    </w:rPr>
  </w:style>
  <w:style w:type="paragraph" w:customStyle="1" w:styleId="affa">
    <w:name w:val="Заголовок"/>
    <w:basedOn w:val="a1"/>
    <w:next w:val="a6"/>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b">
    <w:name w:val="List"/>
    <w:basedOn w:val="a6"/>
    <w:rsid w:val="00033211"/>
    <w:pPr>
      <w:widowControl w:val="0"/>
    </w:pPr>
    <w:rPr>
      <w:rFonts w:ascii="Arial" w:eastAsia="Times New Roman" w:hAnsi="Arial" w:cs="Tahoma"/>
      <w:sz w:val="24"/>
    </w:rPr>
  </w:style>
  <w:style w:type="paragraph" w:customStyle="1" w:styleId="1b">
    <w:name w:val="Название1"/>
    <w:basedOn w:val="a1"/>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c">
    <w:name w:val="Указатель1"/>
    <w:basedOn w:val="a1"/>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d">
    <w:name w:val="Название Знак1"/>
    <w:basedOn w:val="a2"/>
    <w:rsid w:val="00033211"/>
    <w:rPr>
      <w:sz w:val="28"/>
      <w:szCs w:val="28"/>
      <w:lang w:val="uk-UA" w:eastAsia="ar-SA"/>
    </w:rPr>
  </w:style>
  <w:style w:type="paragraph" w:customStyle="1" w:styleId="1e">
    <w:name w:val="Ниж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
    <w:name w:val="Верх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1"/>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1"/>
    <w:next w:val="a1"/>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c">
    <w:name w:val="Цитаты"/>
    <w:basedOn w:val="a1"/>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d">
    <w:name w:val="TOC Heading"/>
    <w:basedOn w:val="10"/>
    <w:next w:val="a1"/>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1"/>
    <w:next w:val="a1"/>
    <w:autoRedefine/>
    <w:uiPriority w:val="39"/>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0">
    <w:name w:val="Текст выноски Знак1"/>
    <w:basedOn w:val="a2"/>
    <w:rsid w:val="00CC111C"/>
    <w:rPr>
      <w:rFonts w:ascii="Tahoma" w:eastAsia="Times New Roman" w:hAnsi="Tahoma" w:cs="Tahoma"/>
      <w:sz w:val="16"/>
      <w:szCs w:val="16"/>
    </w:rPr>
  </w:style>
  <w:style w:type="character" w:styleId="affe">
    <w:name w:val="line number"/>
    <w:basedOn w:val="a2"/>
    <w:rsid w:val="00896233"/>
  </w:style>
  <w:style w:type="paragraph" w:styleId="afff">
    <w:name w:val="No Spacing"/>
    <w:qFormat/>
    <w:rsid w:val="00FB786E"/>
    <w:pPr>
      <w:spacing w:after="0" w:line="240" w:lineRule="auto"/>
    </w:pPr>
    <w:rPr>
      <w:rFonts w:ascii="Calibri" w:eastAsia="Calibri" w:hAnsi="Calibri" w:cs="Times New Roman"/>
    </w:rPr>
  </w:style>
  <w:style w:type="paragraph" w:customStyle="1" w:styleId="110">
    <w:name w:val="Заголовок 11"/>
    <w:basedOn w:val="16"/>
    <w:next w:val="16"/>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6"/>
    <w:next w:val="16"/>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6"/>
    <w:next w:val="16"/>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6"/>
    <w:next w:val="16"/>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6"/>
    <w:next w:val="16"/>
    <w:rsid w:val="009E2D95"/>
    <w:pPr>
      <w:keepNext/>
      <w:widowControl/>
      <w:spacing w:line="240" w:lineRule="auto"/>
      <w:ind w:firstLine="0"/>
      <w:jc w:val="center"/>
    </w:pPr>
    <w:rPr>
      <w:rFonts w:ascii="Times New Roman" w:hAnsi="Times New Roman"/>
      <w:b/>
      <w:snapToGrid/>
      <w:sz w:val="32"/>
      <w:lang w:val="uk-UA"/>
    </w:rPr>
  </w:style>
  <w:style w:type="paragraph" w:customStyle="1" w:styleId="1f1">
    <w:name w:val="Основной текст1"/>
    <w:basedOn w:val="16"/>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6"/>
    <w:rsid w:val="009E2D95"/>
    <w:pPr>
      <w:widowControl/>
      <w:spacing w:after="120"/>
      <w:ind w:firstLine="0"/>
      <w:jc w:val="left"/>
    </w:pPr>
    <w:rPr>
      <w:rFonts w:ascii="Times New Roman" w:hAnsi="Times New Roman"/>
      <w:snapToGrid/>
      <w:sz w:val="24"/>
    </w:rPr>
  </w:style>
  <w:style w:type="paragraph" w:customStyle="1" w:styleId="28">
    <w:name w:val="Название2"/>
    <w:basedOn w:val="16"/>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6"/>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6"/>
    <w:rsid w:val="009E2D95"/>
    <w:pPr>
      <w:widowControl/>
      <w:spacing w:line="360" w:lineRule="auto"/>
      <w:ind w:firstLine="0"/>
    </w:pPr>
    <w:rPr>
      <w:rFonts w:ascii="Times New Roman" w:hAnsi="Times New Roman"/>
      <w:snapToGrid/>
      <w:sz w:val="28"/>
    </w:rPr>
  </w:style>
  <w:style w:type="paragraph" w:customStyle="1" w:styleId="61">
    <w:name w:val="Заголовок 61"/>
    <w:basedOn w:val="16"/>
    <w:next w:val="16"/>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6"/>
    <w:next w:val="16"/>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6"/>
    <w:next w:val="16"/>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6"/>
    <w:next w:val="16"/>
    <w:rsid w:val="009E2D95"/>
    <w:pPr>
      <w:keepNext/>
      <w:widowControl/>
      <w:spacing w:line="240" w:lineRule="auto"/>
      <w:ind w:firstLine="0"/>
      <w:jc w:val="center"/>
    </w:pPr>
    <w:rPr>
      <w:rFonts w:ascii="Times New Roman" w:hAnsi="Times New Roman"/>
      <w:b/>
      <w:snapToGrid/>
      <w:sz w:val="22"/>
    </w:rPr>
  </w:style>
  <w:style w:type="paragraph" w:customStyle="1" w:styleId="1f2">
    <w:name w:val="Название объекта1"/>
    <w:basedOn w:val="16"/>
    <w:next w:val="16"/>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6"/>
    <w:rsid w:val="009E2D95"/>
    <w:pPr>
      <w:widowControl/>
      <w:spacing w:after="120" w:line="240" w:lineRule="auto"/>
      <w:ind w:left="283" w:firstLine="0"/>
      <w:jc w:val="left"/>
    </w:pPr>
    <w:rPr>
      <w:rFonts w:ascii="Times New Roman" w:hAnsi="Times New Roman"/>
      <w:snapToGrid/>
      <w:sz w:val="16"/>
    </w:rPr>
  </w:style>
  <w:style w:type="paragraph" w:customStyle="1" w:styleId="afff0">
    <w:name w:val="Тарас дисертація текст"/>
    <w:basedOn w:val="16"/>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6"/>
    <w:rsid w:val="009E2D95"/>
    <w:pPr>
      <w:widowControl/>
      <w:spacing w:line="240" w:lineRule="auto"/>
      <w:ind w:firstLine="0"/>
      <w:jc w:val="left"/>
    </w:pPr>
    <w:rPr>
      <w:rFonts w:ascii="Times New Roman" w:hAnsi="Times New Roman"/>
      <w:snapToGrid/>
      <w:sz w:val="28"/>
    </w:rPr>
  </w:style>
  <w:style w:type="character" w:customStyle="1" w:styleId="1f3">
    <w:name w:val="Гиперссылка1"/>
    <w:basedOn w:val="19"/>
    <w:rsid w:val="009E2D95"/>
    <w:rPr>
      <w:color w:val="0000FF"/>
      <w:u w:val="single"/>
    </w:rPr>
  </w:style>
  <w:style w:type="paragraph" w:customStyle="1" w:styleId="1f4">
    <w:name w:val="Цитата1"/>
    <w:basedOn w:val="16"/>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5">
    <w:name w:val="Просмотренная гиперссылка1"/>
    <w:basedOn w:val="19"/>
    <w:rsid w:val="009E2D95"/>
    <w:rPr>
      <w:color w:val="800080"/>
      <w:u w:val="single"/>
    </w:rPr>
  </w:style>
  <w:style w:type="paragraph" w:customStyle="1" w:styleId="afff1">
    <w:name w:val="Клас"/>
    <w:basedOn w:val="16"/>
    <w:rsid w:val="009E2D95"/>
    <w:pPr>
      <w:widowControl/>
      <w:ind w:firstLine="0"/>
      <w:jc w:val="center"/>
    </w:pPr>
    <w:rPr>
      <w:rFonts w:ascii="Arial" w:hAnsi="Arial"/>
      <w:b/>
      <w:snapToGrid/>
      <w:sz w:val="32"/>
      <w:lang w:val="uk-UA"/>
    </w:rPr>
  </w:style>
  <w:style w:type="paragraph" w:customStyle="1" w:styleId="1f6">
    <w:name w:val="Схема документа1"/>
    <w:basedOn w:val="16"/>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basedOn w:val="a1"/>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2">
    <w:name w:val="Основной шрифт"/>
    <w:rsid w:val="00985B1C"/>
  </w:style>
  <w:style w:type="character" w:customStyle="1" w:styleId="afff3">
    <w:name w:val="номер страницы"/>
    <w:basedOn w:val="afff2"/>
    <w:rsid w:val="00985B1C"/>
  </w:style>
  <w:style w:type="paragraph" w:customStyle="1" w:styleId="afff4">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5">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6">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7">
    <w:name w:val="annotation reference"/>
    <w:basedOn w:val="a2"/>
    <w:rsid w:val="006360C2"/>
    <w:rPr>
      <w:sz w:val="16"/>
      <w:szCs w:val="16"/>
    </w:rPr>
  </w:style>
  <w:style w:type="paragraph" w:styleId="afff8">
    <w:name w:val="annotation text"/>
    <w:basedOn w:val="a1"/>
    <w:link w:val="afff9"/>
    <w:rsid w:val="006360C2"/>
    <w:pPr>
      <w:spacing w:after="0" w:line="240" w:lineRule="auto"/>
    </w:pPr>
    <w:rPr>
      <w:rFonts w:ascii="Times New Roman" w:eastAsia="Times New Roman" w:hAnsi="Times New Roman" w:cs="Times New Roman"/>
      <w:sz w:val="20"/>
      <w:szCs w:val="20"/>
      <w:lang w:eastAsia="ru-RU"/>
    </w:rPr>
  </w:style>
  <w:style w:type="character" w:customStyle="1" w:styleId="afff9">
    <w:name w:val="Текст примечания Знак"/>
    <w:basedOn w:val="a2"/>
    <w:link w:val="afff8"/>
    <w:rsid w:val="006360C2"/>
    <w:rPr>
      <w:rFonts w:ascii="Times New Roman" w:eastAsia="Times New Roman" w:hAnsi="Times New Roman" w:cs="Times New Roman"/>
      <w:sz w:val="20"/>
      <w:szCs w:val="20"/>
      <w:lang w:eastAsia="ru-RU"/>
    </w:rPr>
  </w:style>
  <w:style w:type="paragraph" w:styleId="afffa">
    <w:name w:val="annotation subject"/>
    <w:basedOn w:val="afff8"/>
    <w:next w:val="afff8"/>
    <w:link w:val="afffb"/>
    <w:rsid w:val="006360C2"/>
    <w:rPr>
      <w:b/>
      <w:bCs/>
    </w:rPr>
  </w:style>
  <w:style w:type="character" w:customStyle="1" w:styleId="afffb">
    <w:name w:val="Тема примечания Знак"/>
    <w:basedOn w:val="afff9"/>
    <w:link w:val="afffa"/>
    <w:rsid w:val="006360C2"/>
    <w:rPr>
      <w:rFonts w:ascii="Times New Roman" w:eastAsia="Times New Roman" w:hAnsi="Times New Roman" w:cs="Times New Roman"/>
      <w:b/>
      <w:bCs/>
      <w:sz w:val="20"/>
      <w:szCs w:val="20"/>
      <w:lang w:eastAsia="ru-RU"/>
    </w:rPr>
  </w:style>
  <w:style w:type="character" w:customStyle="1" w:styleId="rvts9">
    <w:name w:val="rvts9"/>
    <w:basedOn w:val="a2"/>
    <w:rsid w:val="00CE763D"/>
    <w:rPr>
      <w:rFonts w:ascii="Times New Roman" w:hAnsi="Times New Roman" w:cs="Times New Roman"/>
      <w:sz w:val="24"/>
      <w:szCs w:val="24"/>
    </w:rPr>
  </w:style>
  <w:style w:type="character" w:customStyle="1" w:styleId="rvts15">
    <w:name w:val="rvts15"/>
    <w:basedOn w:val="a2"/>
    <w:rsid w:val="00CE763D"/>
    <w:rPr>
      <w:rFonts w:ascii="Times New Roman" w:hAnsi="Times New Roman" w:cs="Times New Roman"/>
      <w:sz w:val="28"/>
      <w:szCs w:val="28"/>
    </w:rPr>
  </w:style>
  <w:style w:type="character" w:customStyle="1" w:styleId="ti">
    <w:name w:val="ti"/>
    <w:basedOn w:val="a2"/>
    <w:rsid w:val="00CE763D"/>
  </w:style>
  <w:style w:type="character" w:customStyle="1" w:styleId="citation-abbreviation">
    <w:name w:val="citation-abbreviation"/>
    <w:basedOn w:val="a2"/>
    <w:rsid w:val="00CE763D"/>
  </w:style>
  <w:style w:type="character" w:customStyle="1" w:styleId="citation-publication-date">
    <w:name w:val="citation-publication-date"/>
    <w:basedOn w:val="a2"/>
    <w:rsid w:val="00CE763D"/>
  </w:style>
  <w:style w:type="character" w:customStyle="1" w:styleId="citation-volume">
    <w:name w:val="citation-volume"/>
    <w:basedOn w:val="a2"/>
    <w:rsid w:val="00CE763D"/>
  </w:style>
  <w:style w:type="character" w:customStyle="1" w:styleId="citation-flpages">
    <w:name w:val="citation-flpages"/>
    <w:basedOn w:val="a2"/>
    <w:rsid w:val="00CE763D"/>
  </w:style>
  <w:style w:type="paragraph" w:customStyle="1" w:styleId="1f7">
    <w:name w:val="Текст выноски1"/>
    <w:basedOn w:val="a1"/>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2"/>
    <w:rsid w:val="00C30E90"/>
  </w:style>
  <w:style w:type="paragraph" w:customStyle="1" w:styleId="14pt0">
    <w:name w:val="Обычный + 14 pt"/>
    <w:basedOn w:val="a1"/>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1"/>
    <w:rsid w:val="009E1D6E"/>
    <w:pPr>
      <w:spacing w:after="0" w:line="360" w:lineRule="auto"/>
      <w:jc w:val="both"/>
    </w:pPr>
    <w:rPr>
      <w:rFonts w:ascii="Times New Roman" w:eastAsia="Times New Roman" w:hAnsi="Times New Roman" w:cs="Times New Roman"/>
      <w:sz w:val="28"/>
      <w:szCs w:val="20"/>
      <w:lang w:eastAsia="ru-RU"/>
    </w:rPr>
  </w:style>
  <w:style w:type="paragraph" w:styleId="afffc">
    <w:name w:val="endnote text"/>
    <w:basedOn w:val="a1"/>
    <w:link w:val="afffd"/>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d">
    <w:name w:val="Текст концевой сноски Знак"/>
    <w:basedOn w:val="a2"/>
    <w:link w:val="afffc"/>
    <w:semiHidden/>
    <w:rsid w:val="0003662D"/>
    <w:rPr>
      <w:rFonts w:ascii="Times New Roman" w:eastAsia="Times New Roman" w:hAnsi="Times New Roman" w:cs="Times New Roman"/>
      <w:sz w:val="20"/>
      <w:szCs w:val="20"/>
      <w:lang w:eastAsia="ru-RU"/>
    </w:rPr>
  </w:style>
  <w:style w:type="character" w:customStyle="1" w:styleId="font5">
    <w:name w:val="font5"/>
    <w:basedOn w:val="a2"/>
    <w:uiPriority w:val="99"/>
    <w:rsid w:val="00DE4FE1"/>
  </w:style>
  <w:style w:type="paragraph" w:customStyle="1" w:styleId="lic">
    <w:name w:val="lic"/>
    <w:basedOn w:val="a1"/>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8">
    <w:name w:val="Обычный с отступом 1 см"/>
    <w:basedOn w:val="a1"/>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1"/>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1"/>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2"/>
    <w:rsid w:val="00DE4FE1"/>
    <w:rPr>
      <w:rFonts w:ascii="Times New Roman" w:hAnsi="Times New Roman" w:cs="Times New Roman" w:hint="default"/>
      <w:sz w:val="24"/>
      <w:szCs w:val="24"/>
    </w:rPr>
  </w:style>
  <w:style w:type="character" w:customStyle="1" w:styleId="rvts21">
    <w:name w:val="rvts21"/>
    <w:basedOn w:val="a2"/>
    <w:rsid w:val="00DE4FE1"/>
    <w:rPr>
      <w:rFonts w:ascii="Times New Roman" w:hAnsi="Times New Roman" w:cs="Times New Roman" w:hint="default"/>
      <w:spacing w:val="-15"/>
      <w:sz w:val="24"/>
      <w:szCs w:val="24"/>
    </w:rPr>
  </w:style>
  <w:style w:type="character" w:customStyle="1" w:styleId="rvts22">
    <w:name w:val="rvts22"/>
    <w:basedOn w:val="a2"/>
    <w:rsid w:val="00DE4FE1"/>
    <w:rPr>
      <w:rFonts w:ascii="Times New Roman" w:hAnsi="Times New Roman" w:cs="Times New Roman" w:hint="default"/>
      <w:color w:val="000000"/>
      <w:sz w:val="24"/>
      <w:szCs w:val="24"/>
    </w:rPr>
  </w:style>
  <w:style w:type="character" w:customStyle="1" w:styleId="afffe">
    <w:name w:val="a"/>
    <w:basedOn w:val="a2"/>
    <w:rsid w:val="00BD4B75"/>
  </w:style>
  <w:style w:type="character" w:customStyle="1" w:styleId="spelle">
    <w:name w:val="spelle"/>
    <w:basedOn w:val="a2"/>
    <w:rsid w:val="00BD4B75"/>
  </w:style>
  <w:style w:type="character" w:customStyle="1" w:styleId="grame">
    <w:name w:val="grame"/>
    <w:basedOn w:val="a2"/>
    <w:rsid w:val="00BD4B75"/>
  </w:style>
  <w:style w:type="paragraph" w:customStyle="1" w:styleId="14pt">
    <w:name w:val="Стиль Нумерованный список + 14 pt"/>
    <w:basedOn w:val="a1"/>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1"/>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2"/>
    <w:rsid w:val="00116762"/>
    <w:rPr>
      <w:rFonts w:ascii="Times New Roman" w:hAnsi="Times New Roman" w:cs="Times New Roman" w:hint="default"/>
      <w:sz w:val="24"/>
      <w:szCs w:val="24"/>
    </w:rPr>
  </w:style>
  <w:style w:type="paragraph" w:customStyle="1" w:styleId="affff">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0">
    <w:name w:val="Таблиця"/>
    <w:basedOn w:val="a1"/>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1"/>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1"/>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1"/>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1"/>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1"/>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2"/>
    <w:rsid w:val="00116762"/>
  </w:style>
  <w:style w:type="character" w:customStyle="1" w:styleId="featuredlinkouts">
    <w:name w:val="featured_linkouts"/>
    <w:basedOn w:val="a2"/>
    <w:rsid w:val="00116762"/>
  </w:style>
  <w:style w:type="paragraph" w:customStyle="1" w:styleId="r8">
    <w:name w:val="r8"/>
    <w:basedOn w:val="a1"/>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9">
    <w:name w:val="envelope return"/>
    <w:basedOn w:val="a1"/>
    <w:rsid w:val="00BE3FCD"/>
    <w:pPr>
      <w:spacing w:after="0" w:line="240" w:lineRule="auto"/>
    </w:pPr>
    <w:rPr>
      <w:rFonts w:ascii="Times New Roman" w:eastAsia="Times New Roman" w:hAnsi="Times New Roman" w:cs="Times New Roman"/>
      <w:b/>
      <w:i/>
      <w:sz w:val="28"/>
      <w:szCs w:val="20"/>
      <w:lang w:eastAsia="ru-RU"/>
    </w:rPr>
  </w:style>
  <w:style w:type="paragraph" w:styleId="affff1">
    <w:name w:val="envelope address"/>
    <w:basedOn w:val="a1"/>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1"/>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9">
    <w:name w:val="Основной текст Знак1"/>
    <w:aliases w:val=" Знак Знак2"/>
    <w:basedOn w:val="a2"/>
    <w:rsid w:val="00BE3FCD"/>
    <w:rPr>
      <w:b/>
      <w:i/>
      <w:spacing w:val="24"/>
      <w:sz w:val="32"/>
    </w:rPr>
  </w:style>
  <w:style w:type="paragraph" w:customStyle="1" w:styleId="214">
    <w:name w:val="Основной текст с отступом 21"/>
    <w:basedOn w:val="a1"/>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2">
    <w:name w:val="Знак Знак Знак"/>
    <w:basedOn w:val="a2"/>
    <w:rsid w:val="00BE3FCD"/>
    <w:rPr>
      <w:sz w:val="28"/>
      <w:lang w:val="uk-UA" w:eastAsia="ru-RU" w:bidi="ar-SA"/>
    </w:rPr>
  </w:style>
  <w:style w:type="character" w:customStyle="1" w:styleId="hissue">
    <w:name w:val="hissue"/>
    <w:basedOn w:val="a2"/>
    <w:rsid w:val="00BE3FCD"/>
  </w:style>
  <w:style w:type="character" w:customStyle="1" w:styleId="partheader">
    <w:name w:val="partheader"/>
    <w:basedOn w:val="a2"/>
    <w:rsid w:val="00BE3FCD"/>
  </w:style>
  <w:style w:type="character" w:customStyle="1" w:styleId="small">
    <w:name w:val="small"/>
    <w:basedOn w:val="a2"/>
    <w:rsid w:val="00BE3FCD"/>
  </w:style>
  <w:style w:type="character" w:customStyle="1" w:styleId="1fa">
    <w:name w:val="Верхний колонтитул1"/>
    <w:basedOn w:val="a2"/>
    <w:rsid w:val="00BE3FCD"/>
  </w:style>
  <w:style w:type="character" w:customStyle="1" w:styleId="bolder">
    <w:name w:val="bolder"/>
    <w:basedOn w:val="a2"/>
    <w:rsid w:val="00BE3FCD"/>
  </w:style>
  <w:style w:type="character" w:customStyle="1" w:styleId="htopic">
    <w:name w:val="htopic"/>
    <w:basedOn w:val="a2"/>
    <w:rsid w:val="00BE3FCD"/>
  </w:style>
  <w:style w:type="character" w:customStyle="1" w:styleId="header3">
    <w:name w:val="header3"/>
    <w:basedOn w:val="a2"/>
    <w:rsid w:val="00BE3FCD"/>
  </w:style>
  <w:style w:type="character" w:customStyle="1" w:styleId="volume">
    <w:name w:val="volume"/>
    <w:basedOn w:val="a2"/>
    <w:rsid w:val="00BE3FCD"/>
  </w:style>
  <w:style w:type="character" w:customStyle="1" w:styleId="issue">
    <w:name w:val="issue"/>
    <w:basedOn w:val="a2"/>
    <w:rsid w:val="00BE3FCD"/>
  </w:style>
  <w:style w:type="character" w:customStyle="1" w:styleId="pages">
    <w:name w:val="pages"/>
    <w:basedOn w:val="a2"/>
    <w:rsid w:val="00BE3FCD"/>
  </w:style>
  <w:style w:type="character" w:customStyle="1" w:styleId="text1">
    <w:name w:val="text1"/>
    <w:basedOn w:val="a2"/>
    <w:rsid w:val="00BE3FCD"/>
  </w:style>
  <w:style w:type="character" w:customStyle="1" w:styleId="journalname">
    <w:name w:val="journalname"/>
    <w:basedOn w:val="a2"/>
    <w:rsid w:val="00BE3FCD"/>
    <w:rPr>
      <w:i/>
      <w:iCs/>
    </w:rPr>
  </w:style>
  <w:style w:type="character" w:customStyle="1" w:styleId="b1">
    <w:name w:val="b1"/>
    <w:basedOn w:val="a2"/>
    <w:rsid w:val="00BE3FCD"/>
    <w:rPr>
      <w:b/>
      <w:bCs/>
    </w:rPr>
  </w:style>
  <w:style w:type="character" w:customStyle="1" w:styleId="38">
    <w:name w:val="Название3"/>
    <w:basedOn w:val="a2"/>
    <w:rsid w:val="00BE3FCD"/>
  </w:style>
  <w:style w:type="paragraph" w:customStyle="1" w:styleId="head">
    <w:name w:val="head"/>
    <w:basedOn w:val="a1"/>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1"/>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1"/>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2"/>
    <w:rsid w:val="00F91DA6"/>
    <w:rPr>
      <w:i/>
      <w:iCs/>
      <w:vanish w:val="0"/>
      <w:webHidden w:val="0"/>
      <w:specVanish w:val="0"/>
    </w:rPr>
  </w:style>
  <w:style w:type="character" w:customStyle="1" w:styleId="titles-source1">
    <w:name w:val="titles-source1"/>
    <w:basedOn w:val="a2"/>
    <w:rsid w:val="00F91DA6"/>
    <w:rPr>
      <w:i/>
      <w:iCs/>
      <w:vanish w:val="0"/>
      <w:webHidden w:val="0"/>
      <w:color w:val="0A0905"/>
      <w:specVanish w:val="0"/>
    </w:rPr>
  </w:style>
  <w:style w:type="character" w:customStyle="1" w:styleId="fulltext-bd1">
    <w:name w:val="fulltext-bd1"/>
    <w:basedOn w:val="a2"/>
    <w:rsid w:val="00F91DA6"/>
    <w:rPr>
      <w:b/>
      <w:bCs/>
    </w:rPr>
  </w:style>
  <w:style w:type="character" w:customStyle="1" w:styleId="titles-title1">
    <w:name w:val="titles-title1"/>
    <w:basedOn w:val="a2"/>
    <w:rsid w:val="00F91DA6"/>
    <w:rPr>
      <w:b/>
      <w:bCs/>
      <w:vanish w:val="0"/>
      <w:webHidden w:val="0"/>
      <w:color w:val="0A0905"/>
      <w:specVanish w:val="0"/>
    </w:rPr>
  </w:style>
  <w:style w:type="character" w:customStyle="1" w:styleId="bibrecord-highlight1">
    <w:name w:val="bibrecord-highlight1"/>
    <w:basedOn w:val="a2"/>
    <w:rsid w:val="00F91DA6"/>
    <w:rPr>
      <w:b/>
      <w:bCs/>
      <w:vanish w:val="0"/>
      <w:webHidden w:val="0"/>
      <w:color w:val="EE014C"/>
      <w:specVanish w:val="0"/>
    </w:rPr>
  </w:style>
  <w:style w:type="paragraph" w:customStyle="1" w:styleId="fulltext-references">
    <w:name w:val="fulltext-references"/>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1"/>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2"/>
    <w:rsid w:val="00F91DA6"/>
    <w:rPr>
      <w:w w:val="89"/>
      <w:sz w:val="24"/>
      <w:szCs w:val="24"/>
      <w:lang w:val="ru-RU" w:eastAsia="ru-RU" w:bidi="ar-SA"/>
    </w:rPr>
  </w:style>
  <w:style w:type="character" w:customStyle="1" w:styleId="indent1">
    <w:name w:val="indent1"/>
    <w:basedOn w:val="a2"/>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2"/>
    <w:rsid w:val="00F91DA6"/>
    <w:rPr>
      <w:strike w:val="0"/>
      <w:dstrike w:val="0"/>
      <w:color w:val="004C88"/>
      <w:u w:val="single"/>
      <w:effect w:val="none"/>
    </w:rPr>
  </w:style>
  <w:style w:type="character" w:customStyle="1" w:styleId="12100">
    <w:name w:val="Обычный + 12 пт;Масштаб знаков: 100% Знак"/>
    <w:basedOn w:val="a2"/>
    <w:rsid w:val="00F91DA6"/>
    <w:rPr>
      <w:w w:val="89"/>
      <w:sz w:val="24"/>
      <w:szCs w:val="24"/>
      <w:lang w:val="ru-RU" w:eastAsia="ru-RU" w:bidi="ar-SA"/>
    </w:rPr>
  </w:style>
  <w:style w:type="paragraph" w:customStyle="1" w:styleId="CommentSubject1">
    <w:name w:val="Comment Subject1"/>
    <w:basedOn w:val="afff8"/>
    <w:next w:val="afff8"/>
    <w:semiHidden/>
    <w:rsid w:val="0067363F"/>
    <w:rPr>
      <w:b/>
      <w:bCs/>
      <w:noProof/>
      <w:lang w:val="uk-UA"/>
    </w:rPr>
  </w:style>
  <w:style w:type="paragraph" w:customStyle="1" w:styleId="BalloonText1">
    <w:name w:val="Balloon Text1"/>
    <w:basedOn w:val="a1"/>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2"/>
    <w:rsid w:val="00CD0DED"/>
    <w:rPr>
      <w:rFonts w:ascii="Times New Roman" w:hAnsi="Times New Roman" w:cs="Times New Roman"/>
      <w:sz w:val="24"/>
      <w:szCs w:val="24"/>
    </w:rPr>
  </w:style>
  <w:style w:type="paragraph" w:customStyle="1" w:styleId="affff3">
    <w:name w:val="Таблица"/>
    <w:basedOn w:val="a1"/>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a">
    <w:name w:val="List 2"/>
    <w:basedOn w:val="a1"/>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1"/>
    <w:next w:val="a1"/>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2"/>
    <w:rsid w:val="00AF0815"/>
  </w:style>
  <w:style w:type="paragraph" w:customStyle="1" w:styleId="msonormalcxspmiddle">
    <w:name w:val="msonormalcxspmiddle"/>
    <w:basedOn w:val="a1"/>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b">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b">
    <w:name w:val="Основной шрифт абзаца1"/>
    <w:rsid w:val="00B634FC"/>
  </w:style>
  <w:style w:type="paragraph" w:customStyle="1" w:styleId="2c">
    <w:name w:val="Название2"/>
    <w:basedOn w:val="a1"/>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d">
    <w:name w:val="Указатель2"/>
    <w:basedOn w:val="a1"/>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1"/>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1"/>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4">
    <w:name w:val="Заголовок таблицы"/>
    <w:basedOn w:val="aff"/>
    <w:rsid w:val="00B634FC"/>
    <w:pPr>
      <w:jc w:val="center"/>
    </w:pPr>
    <w:rPr>
      <w:b/>
      <w:bCs/>
      <w:sz w:val="28"/>
      <w:szCs w:val="24"/>
    </w:rPr>
  </w:style>
  <w:style w:type="paragraph" w:customStyle="1" w:styleId="affff5">
    <w:name w:val="Содержимое врезки"/>
    <w:basedOn w:val="a6"/>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1"/>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1"/>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1"/>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1"/>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1"/>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2"/>
    <w:rsid w:val="00605D7E"/>
    <w:rPr>
      <w:i/>
      <w:iCs/>
    </w:rPr>
  </w:style>
  <w:style w:type="character" w:customStyle="1" w:styleId="z3988">
    <w:name w:val="z3988"/>
    <w:basedOn w:val="a2"/>
    <w:rsid w:val="00605D7E"/>
  </w:style>
  <w:style w:type="paragraph" w:customStyle="1" w:styleId="2e">
    <w:name w:val="Номер страницы2"/>
    <w:basedOn w:val="a1"/>
    <w:rsid w:val="00605D7E"/>
    <w:pPr>
      <w:spacing w:after="0" w:line="240" w:lineRule="auto"/>
      <w:jc w:val="center"/>
    </w:pPr>
    <w:rPr>
      <w:rFonts w:ascii="Times" w:eastAsia="Times New Roman" w:hAnsi="Times" w:cs="Times"/>
      <w:sz w:val="24"/>
      <w:szCs w:val="24"/>
      <w:lang w:val="en-US"/>
    </w:rPr>
  </w:style>
  <w:style w:type="paragraph" w:customStyle="1" w:styleId="affff6">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1"/>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7">
    <w:name w:val="List Bullet"/>
    <w:basedOn w:val="a1"/>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c">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1"/>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2"/>
    <w:rsid w:val="00605D7E"/>
    <w:rPr>
      <w:sz w:val="28"/>
      <w:szCs w:val="28"/>
      <w:lang w:val="ru-RU" w:eastAsia="ru-RU"/>
    </w:rPr>
  </w:style>
  <w:style w:type="paragraph" w:customStyle="1" w:styleId="1fd">
    <w:name w:val="Абзац списка1"/>
    <w:basedOn w:val="a1"/>
    <w:rsid w:val="00605D7E"/>
    <w:pPr>
      <w:spacing w:after="200" w:line="276" w:lineRule="auto"/>
      <w:ind w:left="720"/>
    </w:pPr>
    <w:rPr>
      <w:rFonts w:ascii="Calibri" w:eastAsia="Times New Roman" w:hAnsi="Calibri" w:cs="Calibri"/>
    </w:rPr>
  </w:style>
  <w:style w:type="character" w:customStyle="1" w:styleId="315">
    <w:name w:val="Çíàê Çíàê31"/>
    <w:basedOn w:val="a2"/>
    <w:locked/>
    <w:rsid w:val="00605D7E"/>
    <w:rPr>
      <w:b/>
      <w:bCs/>
      <w:caps/>
      <w:kern w:val="32"/>
      <w:sz w:val="28"/>
      <w:szCs w:val="28"/>
      <w:lang w:val="ru-RU" w:eastAsia="ru-RU"/>
    </w:rPr>
  </w:style>
  <w:style w:type="character" w:customStyle="1" w:styleId="111">
    <w:name w:val="Çíàê Çíàê11"/>
    <w:basedOn w:val="a2"/>
    <w:locked/>
    <w:rsid w:val="00605D7E"/>
    <w:rPr>
      <w:b/>
      <w:bCs/>
      <w:sz w:val="28"/>
      <w:szCs w:val="28"/>
      <w:lang w:val="ru-RU" w:eastAsia="ru-RU"/>
    </w:rPr>
  </w:style>
  <w:style w:type="paragraph" w:customStyle="1" w:styleId="2f">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1"/>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2"/>
    <w:locked/>
    <w:rsid w:val="00605D7E"/>
    <w:rPr>
      <w:b/>
      <w:bCs/>
      <w:sz w:val="28"/>
      <w:szCs w:val="28"/>
      <w:lang w:val="en-US" w:eastAsia="ru-RU"/>
    </w:rPr>
  </w:style>
  <w:style w:type="character" w:customStyle="1" w:styleId="52">
    <w:name w:val="Çíàê Çíàê5"/>
    <w:basedOn w:val="a2"/>
    <w:rsid w:val="00605D7E"/>
    <w:rPr>
      <w:color w:val="000000"/>
      <w:sz w:val="24"/>
      <w:szCs w:val="24"/>
      <w:lang w:val="pl-PL" w:eastAsia="pl-PL"/>
    </w:rPr>
  </w:style>
  <w:style w:type="character" w:customStyle="1" w:styleId="121">
    <w:name w:val="Çíàê Çíàê12"/>
    <w:basedOn w:val="a2"/>
    <w:rsid w:val="00605D7E"/>
    <w:rPr>
      <w:b/>
      <w:bCs/>
      <w:caps/>
      <w:kern w:val="32"/>
      <w:sz w:val="28"/>
      <w:szCs w:val="28"/>
      <w:lang w:val="ru-RU" w:eastAsia="ru-RU"/>
    </w:rPr>
  </w:style>
  <w:style w:type="character" w:customStyle="1" w:styleId="markupontologylegend">
    <w:name w:val="markupontologylegend"/>
    <w:basedOn w:val="a2"/>
    <w:rsid w:val="00605D7E"/>
  </w:style>
  <w:style w:type="character" w:customStyle="1" w:styleId="markupkeyword">
    <w:name w:val="markupkeyword"/>
    <w:basedOn w:val="a2"/>
    <w:rsid w:val="00605D7E"/>
  </w:style>
  <w:style w:type="paragraph" w:customStyle="1" w:styleId="CharChar4">
    <w:name w:val="Char Char4"/>
    <w:basedOn w:val="a1"/>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2"/>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1"/>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2"/>
    <w:locked/>
    <w:rsid w:val="00605D7E"/>
    <w:rPr>
      <w:i/>
      <w:iCs/>
      <w:sz w:val="28"/>
      <w:szCs w:val="28"/>
      <w:lang w:val="ru-RU" w:eastAsia="ru-RU"/>
    </w:rPr>
  </w:style>
  <w:style w:type="character" w:customStyle="1" w:styleId="ref-journal">
    <w:name w:val="ref-journal"/>
    <w:basedOn w:val="a2"/>
    <w:rsid w:val="003E2DB7"/>
  </w:style>
  <w:style w:type="character" w:customStyle="1" w:styleId="ref-vol">
    <w:name w:val="ref-vol"/>
    <w:basedOn w:val="a2"/>
    <w:rsid w:val="003E2DB7"/>
  </w:style>
  <w:style w:type="paragraph" w:customStyle="1" w:styleId="affiliation">
    <w:name w:val="affiliation"/>
    <w:basedOn w:val="a1"/>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2"/>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1"/>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1"/>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8">
    <w:name w:val="Body Text First Indent"/>
    <w:basedOn w:val="a6"/>
    <w:link w:val="affff9"/>
    <w:rsid w:val="00973F2A"/>
    <w:pPr>
      <w:suppressAutoHyphens w:val="0"/>
      <w:ind w:firstLine="210"/>
    </w:pPr>
    <w:rPr>
      <w:rFonts w:ascii="Times New Roman" w:eastAsia="Times New Roman" w:hAnsi="Times New Roman" w:cs="Times New Roman"/>
      <w:sz w:val="24"/>
    </w:rPr>
  </w:style>
  <w:style w:type="character" w:customStyle="1" w:styleId="affff9">
    <w:name w:val="Красная строка Знак"/>
    <w:basedOn w:val="a7"/>
    <w:link w:val="affff8"/>
    <w:rsid w:val="00973F2A"/>
    <w:rPr>
      <w:rFonts w:ascii="Times New Roman" w:eastAsia="Times New Roman" w:hAnsi="Times New Roman" w:cs="Times New Roman"/>
      <w:sz w:val="24"/>
      <w:szCs w:val="24"/>
      <w:lang w:eastAsia="ar-SA"/>
    </w:rPr>
  </w:style>
  <w:style w:type="paragraph" w:styleId="2f0">
    <w:name w:val="Body Text First Indent 2"/>
    <w:basedOn w:val="a8"/>
    <w:link w:val="2f1"/>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1">
    <w:name w:val="Красная строка 2 Знак"/>
    <w:basedOn w:val="a9"/>
    <w:link w:val="2f0"/>
    <w:rsid w:val="00973F2A"/>
    <w:rPr>
      <w:rFonts w:ascii="Times New Roman" w:eastAsia="Times New Roman" w:hAnsi="Times New Roman" w:cs="Times New Roman"/>
      <w:sz w:val="24"/>
      <w:szCs w:val="24"/>
      <w:lang w:eastAsia="ar-SA"/>
    </w:rPr>
  </w:style>
  <w:style w:type="table" w:styleId="-2">
    <w:name w:val="Table Web 2"/>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e">
    <w:name w:val="Стиль таблицы1"/>
    <w:basedOn w:val="ae"/>
    <w:rsid w:val="00973F2A"/>
    <w:tblPr/>
  </w:style>
  <w:style w:type="table" w:styleId="affffa">
    <w:name w:val="Table Contemporary"/>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3"/>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2">
    <w:name w:val="Table Classic 2"/>
    <w:basedOn w:val="a3"/>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1"/>
    <w:next w:val="a1"/>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1"/>
    <w:rsid w:val="000F576E"/>
    <w:pPr>
      <w:spacing w:before="30" w:after="0" w:line="240" w:lineRule="auto"/>
      <w:ind w:left="300"/>
    </w:pPr>
    <w:rPr>
      <w:rFonts w:ascii="Times New Roman" w:eastAsia="Times New Roman" w:hAnsi="Times New Roman" w:cs="Times New Roman"/>
      <w:sz w:val="24"/>
      <w:szCs w:val="24"/>
      <w:lang w:bidi="en-US"/>
    </w:rPr>
  </w:style>
  <w:style w:type="paragraph" w:styleId="2f3">
    <w:name w:val="Quote"/>
    <w:basedOn w:val="a1"/>
    <w:next w:val="a1"/>
    <w:link w:val="2f4"/>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4">
    <w:name w:val="Цитата 2 Знак"/>
    <w:basedOn w:val="a2"/>
    <w:link w:val="2f3"/>
    <w:uiPriority w:val="29"/>
    <w:rsid w:val="000F576E"/>
    <w:rPr>
      <w:rFonts w:ascii="Times New Roman" w:eastAsia="Times New Roman" w:hAnsi="Times New Roman" w:cs="Times New Roman"/>
      <w:i/>
      <w:iCs/>
      <w:color w:val="000000"/>
      <w:lang w:bidi="en-US"/>
    </w:rPr>
  </w:style>
  <w:style w:type="paragraph" w:styleId="affffb">
    <w:name w:val="Intense Quote"/>
    <w:basedOn w:val="a1"/>
    <w:next w:val="a1"/>
    <w:link w:val="a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c">
    <w:name w:val="Выделенная цитата Знак"/>
    <w:basedOn w:val="a2"/>
    <w:link w:val="affffb"/>
    <w:uiPriority w:val="30"/>
    <w:rsid w:val="000F576E"/>
    <w:rPr>
      <w:rFonts w:ascii="Times New Roman" w:eastAsia="Times New Roman" w:hAnsi="Times New Roman" w:cs="Times New Roman"/>
      <w:b/>
      <w:bCs/>
      <w:i/>
      <w:iCs/>
      <w:color w:val="4F81BD"/>
      <w:lang w:bidi="en-US"/>
    </w:rPr>
  </w:style>
  <w:style w:type="character" w:styleId="affffd">
    <w:name w:val="Subtle Emphasis"/>
    <w:basedOn w:val="a2"/>
    <w:uiPriority w:val="19"/>
    <w:qFormat/>
    <w:rsid w:val="000F576E"/>
    <w:rPr>
      <w:i/>
      <w:iCs/>
      <w:color w:val="808080"/>
    </w:rPr>
  </w:style>
  <w:style w:type="character" w:styleId="affffe">
    <w:name w:val="Intense Emphasis"/>
    <w:basedOn w:val="a2"/>
    <w:uiPriority w:val="21"/>
    <w:qFormat/>
    <w:rsid w:val="000F576E"/>
    <w:rPr>
      <w:b/>
      <w:bCs/>
      <w:i/>
      <w:iCs/>
      <w:color w:val="4F81BD"/>
    </w:rPr>
  </w:style>
  <w:style w:type="character" w:styleId="afffff">
    <w:name w:val="Subtle Reference"/>
    <w:basedOn w:val="a2"/>
    <w:uiPriority w:val="31"/>
    <w:qFormat/>
    <w:rsid w:val="000F576E"/>
    <w:rPr>
      <w:smallCaps/>
      <w:color w:val="C0504D"/>
      <w:u w:val="single"/>
    </w:rPr>
  </w:style>
  <w:style w:type="character" w:styleId="afffff0">
    <w:name w:val="Intense Reference"/>
    <w:basedOn w:val="a2"/>
    <w:uiPriority w:val="32"/>
    <w:qFormat/>
    <w:rsid w:val="000F576E"/>
    <w:rPr>
      <w:b/>
      <w:bCs/>
      <w:smallCaps/>
      <w:color w:val="C0504D"/>
      <w:spacing w:val="5"/>
      <w:u w:val="single"/>
    </w:rPr>
  </w:style>
  <w:style w:type="character" w:styleId="afffff1">
    <w:name w:val="Book Title"/>
    <w:basedOn w:val="a2"/>
    <w:uiPriority w:val="33"/>
    <w:qFormat/>
    <w:rsid w:val="000F576E"/>
    <w:rPr>
      <w:b/>
      <w:bCs/>
      <w:smallCaps/>
      <w:spacing w:val="5"/>
    </w:rPr>
  </w:style>
  <w:style w:type="paragraph" w:customStyle="1" w:styleId="literature">
    <w:name w:val="literature"/>
    <w:basedOn w:val="a1"/>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2"/>
    <w:rsid w:val="000F576E"/>
  </w:style>
  <w:style w:type="character" w:customStyle="1" w:styleId="jnumber">
    <w:name w:val="jnumber"/>
    <w:basedOn w:val="a2"/>
    <w:rsid w:val="000F576E"/>
  </w:style>
  <w:style w:type="paragraph" w:customStyle="1" w:styleId="afffff2">
    <w:name w:val="Табличній"/>
    <w:basedOn w:val="a1"/>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1"/>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1"/>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2"/>
    <w:rsid w:val="00396E92"/>
    <w:rPr>
      <w:rFonts w:ascii="Times New Roman" w:hAnsi="Times New Roman" w:cs="Times New Roman" w:hint="default"/>
      <w:spacing w:val="-20"/>
      <w:sz w:val="24"/>
      <w:szCs w:val="24"/>
    </w:rPr>
  </w:style>
  <w:style w:type="character" w:customStyle="1" w:styleId="rvts17">
    <w:name w:val="rvts17"/>
    <w:basedOn w:val="a2"/>
    <w:rsid w:val="004F58E9"/>
    <w:rPr>
      <w:rFonts w:ascii="Times New Roman" w:hAnsi="Times New Roman" w:cs="Times New Roman" w:hint="default"/>
      <w:color w:val="000000"/>
      <w:spacing w:val="-20"/>
      <w:sz w:val="24"/>
      <w:szCs w:val="24"/>
    </w:rPr>
  </w:style>
  <w:style w:type="character" w:customStyle="1" w:styleId="rvts18">
    <w:name w:val="rvts18"/>
    <w:basedOn w:val="a2"/>
    <w:rsid w:val="004F58E9"/>
    <w:rPr>
      <w:rFonts w:ascii="Times New Roman" w:hAnsi="Times New Roman" w:cs="Times New Roman" w:hint="default"/>
      <w:color w:val="000000"/>
      <w:spacing w:val="-20"/>
      <w:sz w:val="24"/>
      <w:szCs w:val="24"/>
    </w:rPr>
  </w:style>
  <w:style w:type="character" w:customStyle="1" w:styleId="rvts23">
    <w:name w:val="rvts23"/>
    <w:basedOn w:val="a2"/>
    <w:rsid w:val="004F58E9"/>
    <w:rPr>
      <w:rFonts w:ascii="Times New Roman" w:hAnsi="Times New Roman" w:cs="Times New Roman" w:hint="default"/>
      <w:b/>
      <w:bCs/>
      <w:sz w:val="24"/>
      <w:szCs w:val="24"/>
    </w:rPr>
  </w:style>
  <w:style w:type="paragraph" w:customStyle="1" w:styleId="rvps10">
    <w:name w:val="rvps10"/>
    <w:basedOn w:val="a1"/>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2"/>
    <w:rsid w:val="004F58E9"/>
    <w:rPr>
      <w:rFonts w:ascii="Arial Unicode MS" w:eastAsia="Arial Unicode MS" w:hAnsi="Arial Unicode MS" w:cs="Arial Unicode MS" w:hint="eastAsia"/>
      <w:sz w:val="24"/>
      <w:szCs w:val="24"/>
    </w:rPr>
  </w:style>
  <w:style w:type="paragraph" w:customStyle="1" w:styleId="rvps2">
    <w:name w:val="rvps2"/>
    <w:basedOn w:val="a1"/>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1"/>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2"/>
    <w:rsid w:val="00494823"/>
    <w:rPr>
      <w:rFonts w:ascii="Arial" w:hAnsi="Arial" w:hint="default"/>
      <w:color w:val="777777"/>
      <w:sz w:val="20"/>
      <w:szCs w:val="20"/>
    </w:rPr>
  </w:style>
  <w:style w:type="paragraph" w:customStyle="1" w:styleId="par">
    <w:name w:val="par"/>
    <w:basedOn w:val="a1"/>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2"/>
    <w:rsid w:val="00494823"/>
    <w:rPr>
      <w:sz w:val="24"/>
      <w:szCs w:val="24"/>
      <w:lang w:val="ru-RU" w:eastAsia="ru-RU"/>
    </w:rPr>
  </w:style>
  <w:style w:type="paragraph" w:customStyle="1" w:styleId="Heading31">
    <w:name w:val="Heading 31"/>
    <w:basedOn w:val="a1"/>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1"/>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1"/>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2"/>
    <w:rsid w:val="00494823"/>
    <w:rPr>
      <w:rFonts w:ascii="Arial" w:hAnsi="Arial" w:cs="Arial" w:hint="default"/>
      <w:color w:val="1C3664"/>
      <w:sz w:val="17"/>
      <w:szCs w:val="17"/>
    </w:rPr>
  </w:style>
  <w:style w:type="paragraph" w:customStyle="1" w:styleId="csrc">
    <w:name w:val="c_src"/>
    <w:basedOn w:val="a1"/>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2"/>
    <w:locked/>
    <w:rsid w:val="00494823"/>
    <w:rPr>
      <w:sz w:val="24"/>
      <w:szCs w:val="24"/>
      <w:lang w:val="ru-RU" w:eastAsia="ru-RU"/>
    </w:rPr>
  </w:style>
  <w:style w:type="paragraph" w:customStyle="1" w:styleId="14pt2">
    <w:name w:val="Стиль 14 pt по ширине Междустр.интервал:  полуторный"/>
    <w:basedOn w:val="a1"/>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2"/>
    <w:rsid w:val="002E354D"/>
  </w:style>
  <w:style w:type="paragraph" w:customStyle="1" w:styleId="atext">
    <w:name w:val="a_text"/>
    <w:basedOn w:val="a1"/>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0"/>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1"/>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1"/>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1"/>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2"/>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0">
    <w:name w:val="Литература"/>
    <w:basedOn w:val="a1"/>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3">
    <w:name w:val="машинка"/>
    <w:basedOn w:val="a1"/>
    <w:rsid w:val="00AC2EDD"/>
    <w:pPr>
      <w:spacing w:after="0" w:line="360" w:lineRule="auto"/>
    </w:pPr>
    <w:rPr>
      <w:rFonts w:ascii="Times New Roman" w:eastAsia="Times New Roman" w:hAnsi="Times New Roman" w:cs="Times New Roman"/>
      <w:sz w:val="28"/>
      <w:szCs w:val="28"/>
      <w:lang w:eastAsia="ru-RU"/>
    </w:rPr>
  </w:style>
  <w:style w:type="paragraph" w:customStyle="1" w:styleId="2f5">
    <w:name w:val="Основной текст с отступом2"/>
    <w:basedOn w:val="a1"/>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1"/>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4">
    <w:name w:val="Знак Знак"/>
    <w:basedOn w:val="a2"/>
    <w:rsid w:val="00D072BE"/>
    <w:rPr>
      <w:rFonts w:ascii="Tahoma" w:hAnsi="Tahoma" w:cs="Tahoma"/>
      <w:sz w:val="16"/>
      <w:szCs w:val="16"/>
      <w:lang w:val="ru-RU" w:eastAsia="ru-RU" w:bidi="ar-SA"/>
    </w:rPr>
  </w:style>
  <w:style w:type="character" w:customStyle="1" w:styleId="1ff">
    <w:name w:val="Знак Знак1"/>
    <w:basedOn w:val="a2"/>
    <w:rsid w:val="00E6193F"/>
    <w:rPr>
      <w:noProof w:val="0"/>
      <w:sz w:val="24"/>
      <w:szCs w:val="24"/>
      <w:lang w:val="uk-UA" w:eastAsia="uk-UA" w:bidi="ar-SA"/>
    </w:rPr>
  </w:style>
  <w:style w:type="paragraph" w:customStyle="1" w:styleId="afffff5">
    <w:name w:val="ТЕКСТ"/>
    <w:basedOn w:val="a1"/>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2"/>
    <w:rsid w:val="006E3878"/>
    <w:rPr>
      <w:sz w:val="22"/>
      <w:szCs w:val="22"/>
    </w:rPr>
  </w:style>
  <w:style w:type="paragraph" w:customStyle="1" w:styleId="222">
    <w:name w:val="Заголовок 22"/>
    <w:basedOn w:val="a1"/>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2"/>
    <w:rsid w:val="006E3878"/>
    <w:rPr>
      <w:rFonts w:ascii="Times New Roman" w:hAnsi="Times New Roman" w:cs="Times New Roman" w:hint="default"/>
      <w:sz w:val="24"/>
      <w:szCs w:val="24"/>
    </w:rPr>
  </w:style>
  <w:style w:type="paragraph" w:customStyle="1" w:styleId="text">
    <w:name w:val="text"/>
    <w:basedOn w:val="a1"/>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6">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6">
    <w:name w:val="Normal Indent"/>
    <w:basedOn w:val="a1"/>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0"/>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0"/>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0"/>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0"/>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0"/>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0"/>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0"/>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0"/>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0"/>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0"/>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0"/>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0"/>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0"/>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0"/>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0"/>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0"/>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0"/>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0"/>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0"/>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0"/>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1"/>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1"/>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1"/>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1"/>
    <w:next w:val="a1"/>
    <w:autoRedefine/>
    <w:uiPriority w:val="3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1"/>
    <w:next w:val="a1"/>
    <w:autoRedefine/>
    <w:uiPriority w:val="3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1"/>
    <w:next w:val="a1"/>
    <w:autoRedefine/>
    <w:uiPriority w:val="3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1"/>
    <w:next w:val="a1"/>
    <w:autoRedefine/>
    <w:uiPriority w:val="3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1"/>
    <w:next w:val="a1"/>
    <w:autoRedefine/>
    <w:uiPriority w:val="3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1"/>
    <w:next w:val="a1"/>
    <w:autoRedefine/>
    <w:uiPriority w:val="3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7">
    <w:name w:val="Без интервала Знак"/>
    <w:basedOn w:val="a2"/>
    <w:rsid w:val="008F149C"/>
    <w:rPr>
      <w:rFonts w:ascii="Calibri" w:hAnsi="Calibri"/>
      <w:sz w:val="22"/>
      <w:szCs w:val="22"/>
      <w:lang w:val="ru-RU" w:eastAsia="en-US" w:bidi="ar-SA"/>
    </w:rPr>
  </w:style>
  <w:style w:type="paragraph" w:customStyle="1" w:styleId="500">
    <w:name w:val="Стиль50"/>
    <w:basedOn w:val="a1"/>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6"/>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1"/>
    <w:next w:val="a1"/>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1"/>
    <w:next w:val="a1"/>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1"/>
    <w:next w:val="a1"/>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8">
    <w:name w:val="заголовок таблицы Знак Знак"/>
    <w:basedOn w:val="a1"/>
    <w:link w:val="a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9">
    <w:name w:val="заголовок таблицы Знак Знак Знак"/>
    <w:basedOn w:val="a2"/>
    <w:link w:val="afffff8"/>
    <w:rsid w:val="0007066E"/>
    <w:rPr>
      <w:rFonts w:ascii="Times New Roman" w:eastAsia="Times New Roman" w:hAnsi="Times New Roman" w:cs="Times New Roman"/>
      <w:i/>
      <w:sz w:val="28"/>
      <w:szCs w:val="28"/>
      <w:lang w:eastAsia="ru-RU"/>
    </w:rPr>
  </w:style>
  <w:style w:type="paragraph" w:customStyle="1" w:styleId="afffffa">
    <w:name w:val="фото Знак Знак"/>
    <w:basedOn w:val="a1"/>
    <w:link w:val="a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b">
    <w:name w:val="фото Знак Знак Знак"/>
    <w:basedOn w:val="a2"/>
    <w:link w:val="afffffa"/>
    <w:rsid w:val="0007066E"/>
    <w:rPr>
      <w:rFonts w:ascii="Times New Roman" w:eastAsia="Times New Roman" w:hAnsi="Times New Roman" w:cs="Times New Roman"/>
      <w:sz w:val="24"/>
      <w:szCs w:val="24"/>
      <w:lang w:eastAsia="ru-RU"/>
    </w:rPr>
  </w:style>
  <w:style w:type="paragraph" w:customStyle="1" w:styleId="2f7">
    <w:name w:val="фото2 Знак Знак"/>
    <w:basedOn w:val="a1"/>
    <w:link w:val="2f8"/>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8">
    <w:name w:val="фото2 Знак Знак Знак"/>
    <w:basedOn w:val="a2"/>
    <w:link w:val="2f7"/>
    <w:rsid w:val="0007066E"/>
    <w:rPr>
      <w:rFonts w:ascii="Times New Roman" w:eastAsia="Times New Roman" w:hAnsi="Times New Roman" w:cs="Times New Roman"/>
      <w:sz w:val="28"/>
      <w:szCs w:val="28"/>
      <w:lang w:eastAsia="ru-RU"/>
    </w:rPr>
  </w:style>
  <w:style w:type="paragraph" w:customStyle="1" w:styleId="afffffc">
    <w:name w:val="фото"/>
    <w:basedOn w:val="a1"/>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1"/>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1"/>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1"/>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Normal">
    <w:name w:val="Normal"/>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1"/>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2"/>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2"/>
    <w:rsid w:val="00A529DA"/>
    <w:rPr>
      <w:b/>
      <w:bCs/>
      <w:color w:val="999999"/>
      <w:sz w:val="16"/>
      <w:szCs w:val="16"/>
    </w:rPr>
  </w:style>
  <w:style w:type="character" w:customStyle="1" w:styleId="citation-abbreviation3">
    <w:name w:val="citation-abbreviation3"/>
    <w:basedOn w:val="a2"/>
    <w:rsid w:val="00A529DA"/>
  </w:style>
  <w:style w:type="character" w:customStyle="1" w:styleId="ref-title">
    <w:name w:val="ref-title"/>
    <w:basedOn w:val="a2"/>
    <w:rsid w:val="00A529DA"/>
  </w:style>
  <w:style w:type="character" w:customStyle="1" w:styleId="ref-journal1">
    <w:name w:val="ref-journal1"/>
    <w:basedOn w:val="a2"/>
    <w:rsid w:val="00A529DA"/>
    <w:rPr>
      <w:i/>
      <w:iCs/>
    </w:rPr>
  </w:style>
  <w:style w:type="paragraph" w:customStyle="1" w:styleId="afffffd">
    <w:name w:val="Дисс"/>
    <w:basedOn w:val="a1"/>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1"/>
    <w:next w:val="a1"/>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BodyTextIndent">
    <w:name w:val="Body Text Indent"/>
    <w:basedOn w:val="a1"/>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1"/>
    <w:next w:val="a1"/>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e">
    <w:name w:val="текст сноски"/>
    <w:basedOn w:val="a1"/>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
    <w:name w:val="знак сноски"/>
    <w:basedOn w:val="afff2"/>
    <w:rsid w:val="00DF60D4"/>
    <w:rPr>
      <w:rFonts w:cs="Times New Roman"/>
      <w:vertAlign w:val="superscript"/>
    </w:rPr>
  </w:style>
  <w:style w:type="paragraph" w:customStyle="1" w:styleId="affffff0">
    <w:name w:val="Текст виноски"/>
    <w:basedOn w:val="a1"/>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1">
    <w:name w:val="endnote reference"/>
    <w:basedOn w:val="afff2"/>
    <w:semiHidden/>
    <w:rsid w:val="00DF60D4"/>
    <w:rPr>
      <w:rFonts w:cs="Times New Roman"/>
      <w:vertAlign w:val="superscript"/>
    </w:rPr>
  </w:style>
  <w:style w:type="paragraph" w:customStyle="1" w:styleId="c7ee1">
    <w:name w:val="заг(c7eeловок 1"/>
    <w:basedOn w:val="a1"/>
    <w:next w:val="a1"/>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1"/>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f9">
    <w:name w:val="List Bullet 2"/>
    <w:basedOn w:val="a1"/>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 Знак Знак5"/>
    <w:basedOn w:val="a2"/>
    <w:rsid w:val="00D269F5"/>
    <w:rPr>
      <w:bCs/>
      <w:sz w:val="28"/>
      <w:szCs w:val="28"/>
    </w:rPr>
  </w:style>
  <w:style w:type="character" w:customStyle="1" w:styleId="4b">
    <w:name w:val=" Знак Знак4"/>
    <w:basedOn w:val="a2"/>
    <w:rsid w:val="00D269F5"/>
    <w:rPr>
      <w:sz w:val="24"/>
      <w:szCs w:val="24"/>
    </w:rPr>
  </w:style>
  <w:style w:type="character" w:customStyle="1" w:styleId="3c">
    <w:name w:val=" Знак Знак3"/>
    <w:basedOn w:val="a2"/>
    <w:rsid w:val="00D269F5"/>
    <w:rPr>
      <w:rFonts w:ascii="Courier New" w:hAnsi="Courier New"/>
      <w:lang w:val="uk-UA"/>
    </w:rPr>
  </w:style>
  <w:style w:type="character" w:customStyle="1" w:styleId="113">
    <w:name w:val=" Знак Знак11"/>
    <w:basedOn w:val="a2"/>
    <w:rsid w:val="00D269F5"/>
    <w:rPr>
      <w:b/>
      <w:bCs/>
      <w:sz w:val="36"/>
      <w:szCs w:val="36"/>
    </w:rPr>
  </w:style>
  <w:style w:type="character" w:customStyle="1" w:styleId="76">
    <w:name w:val=" Знак Знак7"/>
    <w:basedOn w:val="a2"/>
    <w:semiHidden/>
    <w:rsid w:val="00D269F5"/>
    <w:rPr>
      <w:rFonts w:ascii="Calibri" w:eastAsia="Times New Roman" w:hAnsi="Calibri" w:cs="Times New Roman"/>
      <w:b/>
      <w:bCs/>
      <w:sz w:val="22"/>
      <w:szCs w:val="22"/>
    </w:rPr>
  </w:style>
  <w:style w:type="character" w:customStyle="1" w:styleId="65">
    <w:name w:val=" Знак Знак6"/>
    <w:basedOn w:val="a2"/>
    <w:rsid w:val="00D269F5"/>
    <w:rPr>
      <w:rFonts w:ascii="Arial" w:hAnsi="Arial" w:cs="Arial"/>
      <w:sz w:val="22"/>
      <w:szCs w:val="22"/>
    </w:rPr>
  </w:style>
  <w:style w:type="character" w:customStyle="1" w:styleId="95">
    <w:name w:val=" Знак Знак9"/>
    <w:basedOn w:val="a2"/>
    <w:semiHidden/>
    <w:rsid w:val="00D269F5"/>
    <w:rPr>
      <w:rFonts w:ascii="Calibri" w:eastAsia="Times New Roman" w:hAnsi="Calibri" w:cs="Times New Roman"/>
      <w:b/>
      <w:bCs/>
      <w:sz w:val="28"/>
      <w:szCs w:val="28"/>
    </w:rPr>
  </w:style>
  <w:style w:type="character" w:customStyle="1" w:styleId="102">
    <w:name w:val=" Знак Знак10"/>
    <w:basedOn w:val="a2"/>
    <w:rsid w:val="00D269F5"/>
    <w:rPr>
      <w:rFonts w:ascii="Arial" w:hAnsi="Arial" w:cs="Arial"/>
      <w:b/>
      <w:bCs/>
      <w:sz w:val="26"/>
      <w:szCs w:val="26"/>
    </w:rPr>
  </w:style>
  <w:style w:type="character" w:customStyle="1" w:styleId="84">
    <w:name w:val=" Знак Знак8"/>
    <w:basedOn w:val="a2"/>
    <w:semiHidden/>
    <w:rsid w:val="00D269F5"/>
    <w:rPr>
      <w:rFonts w:ascii="Calibri" w:eastAsia="Times New Roman" w:hAnsi="Calibri" w:cs="Times New Roman"/>
      <w:b/>
      <w:bCs/>
      <w:i/>
      <w:iCs/>
      <w:sz w:val="26"/>
      <w:szCs w:val="26"/>
    </w:rPr>
  </w:style>
  <w:style w:type="paragraph" w:styleId="affffff2">
    <w:name w:val="List Continue"/>
    <w:basedOn w:val="a1"/>
    <w:unhideWhenUsed/>
    <w:rsid w:val="00C616AA"/>
    <w:pPr>
      <w:spacing w:after="120"/>
      <w:ind w:left="283"/>
      <w:contextualSpacing/>
    </w:pPr>
  </w:style>
  <w:style w:type="paragraph" w:styleId="2fa">
    <w:name w:val="List Continue 2"/>
    <w:basedOn w:val="a1"/>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1"/>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1"/>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2"/>
    <w:rsid w:val="008A78CA"/>
  </w:style>
  <w:style w:type="paragraph" w:customStyle="1" w:styleId="Iiiaeuiueiaaaao">
    <w:name w:val="Ii.iaeuiue ia.aa.ao"/>
    <w:basedOn w:val="a1"/>
    <w:next w:val="a1"/>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0">
    <w:name w:val="Знак сноски1"/>
    <w:basedOn w:val="a1"/>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2"/>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1"/>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1"/>
    <w:uiPriority w:val="99"/>
    <w:semiHidden/>
    <w:unhideWhenUsed/>
    <w:rsid w:val="00C749DA"/>
    <w:pPr>
      <w:ind w:left="1415" w:hanging="283"/>
      <w:contextualSpacing/>
    </w:pPr>
  </w:style>
  <w:style w:type="paragraph" w:customStyle="1" w:styleId="affffff3">
    <w:name w:val="ОбычныйКрасный Знак"/>
    <w:basedOn w:val="a1"/>
    <w:link w:val="a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4">
    <w:name w:val="ОбычныйКрасный Знак Знак"/>
    <w:basedOn w:val="a2"/>
    <w:link w:val="affffff3"/>
    <w:rsid w:val="00405B60"/>
    <w:rPr>
      <w:rFonts w:ascii="Times New Roman" w:eastAsia="Times New Roman" w:hAnsi="Times New Roman" w:cs="Times New Roman"/>
      <w:sz w:val="28"/>
      <w:szCs w:val="24"/>
      <w:lang w:eastAsia="ru-RU"/>
    </w:rPr>
  </w:style>
  <w:style w:type="paragraph" w:customStyle="1" w:styleId="affffff5">
    <w:name w:val="НазваниеРаздела"/>
    <w:basedOn w:val="a1"/>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1"/>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1">
    <w:name w:val="Содержан1"/>
    <w:basedOn w:val="a1"/>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6">
    <w:name w:val="ОбычныйСписок"/>
    <w:basedOn w:val="a1"/>
    <w:rsid w:val="00405B60"/>
    <w:pPr>
      <w:numPr>
        <w:numId w:val="8"/>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affffff7">
    <w:name w:val="НазваниеПодраздела"/>
    <w:basedOn w:val="affffff3"/>
    <w:rsid w:val="00405B60"/>
    <w:pPr>
      <w:ind w:left="1276" w:hanging="567"/>
      <w:jc w:val="left"/>
    </w:pPr>
  </w:style>
  <w:style w:type="paragraph" w:customStyle="1" w:styleId="1ff2">
    <w:name w:val="Таблица1Номер"/>
    <w:basedOn w:val="a1"/>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1"/>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1"/>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d">
    <w:name w:val="Таблица3Текст"/>
    <w:basedOn w:val="a1"/>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3"/>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8">
    <w:name w:val="СборТабТекст"/>
    <w:basedOn w:val="a1"/>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9">
    <w:name w:val="СборТаблицаНазвание"/>
    <w:basedOn w:val="a1"/>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a">
    <w:name w:val="СборТаблицаНомер"/>
    <w:basedOn w:val="affffff9"/>
    <w:rsid w:val="00405B60"/>
    <w:pPr>
      <w:spacing w:after="0" w:line="240" w:lineRule="auto"/>
      <w:ind w:left="0" w:right="567"/>
      <w:jc w:val="right"/>
    </w:pPr>
  </w:style>
  <w:style w:type="paragraph" w:customStyle="1" w:styleId="affffffb">
    <w:name w:val="СборТекстОснов"/>
    <w:basedOn w:val="a1"/>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c">
    <w:name w:val="СборЛитНазв"/>
    <w:basedOn w:val="a1"/>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1"/>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d">
    <w:name w:val="ТаблицаТекст"/>
    <w:basedOn w:val="a1"/>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e">
    <w:name w:val="РисНазвание"/>
    <w:basedOn w:val="a1"/>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
    <w:name w:val="РисунокСтиль"/>
    <w:basedOn w:val="a1"/>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0">
    <w:name w:val="ТабицаСтиль"/>
    <w:basedOn w:val="a1"/>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1">
    <w:name w:val="ТаблицаНомер"/>
    <w:basedOn w:val="a1"/>
    <w:next w:val="a1"/>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2">
    <w:name w:val="ПодраздНазвание"/>
    <w:basedOn w:val="a1"/>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3">
    <w:name w:val="РазделНазвание"/>
    <w:basedOn w:val="a1"/>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4">
    <w:name w:val="ТаблицаНазвание"/>
    <w:basedOn w:val="a1"/>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5">
    <w:name w:val="ОбычныйКрасный"/>
    <w:basedOn w:val="a1"/>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1"/>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6">
    <w:name w:val="Текст таблицы"/>
    <w:basedOn w:val="a1"/>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1"/>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7">
    <w:name w:val="АвторефКрас"/>
    <w:basedOn w:val="161"/>
    <w:rsid w:val="00405B60"/>
    <w:pPr>
      <w:keepNext w:val="0"/>
      <w:spacing w:line="293" w:lineRule="auto"/>
    </w:pPr>
  </w:style>
  <w:style w:type="paragraph" w:customStyle="1" w:styleId="afffffff8">
    <w:name w:val="ОбычныйКрасн"/>
    <w:basedOn w:val="a1"/>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1"/>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1"/>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1"/>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1"/>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BalloonText">
    <w:name w:val="Balloon Text"/>
    <w:basedOn w:val="a1"/>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1"/>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BodyText2">
    <w:name w:val="Body Text 2"/>
    <w:basedOn w:val="a1"/>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Title">
    <w:name w:val="Title"/>
    <w:basedOn w:val="Normal"/>
    <w:rsid w:val="001D081C"/>
    <w:pPr>
      <w:widowControl/>
      <w:jc w:val="center"/>
    </w:pPr>
    <w:rPr>
      <w:spacing w:val="14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a('3636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50</Pages>
  <Words>11466</Words>
  <Characters>65360</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76673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170</cp:revision>
  <dcterms:created xsi:type="dcterms:W3CDTF">2015-05-26T12:20:00Z</dcterms:created>
  <dcterms:modified xsi:type="dcterms:W3CDTF">2015-05-27T08:41:00Z</dcterms:modified>
</cp:coreProperties>
</file>